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93F5F" w14:textId="0AC74222" w:rsidR="00BD0086" w:rsidRDefault="00BD0086"/>
    <w:p w14:paraId="568AC8DB" w14:textId="4A04DE59" w:rsidR="005D4C76" w:rsidRDefault="005D4C76">
      <w:r>
        <w:rPr>
          <w:noProof/>
        </w:rPr>
        <w:drawing>
          <wp:anchor distT="0" distB="0" distL="114300" distR="114300" simplePos="0" relativeHeight="251659264" behindDoc="0" locked="0" layoutInCell="1" allowOverlap="1" wp14:anchorId="37D2D5A6" wp14:editId="2004B725">
            <wp:simplePos x="0" y="0"/>
            <wp:positionH relativeFrom="column">
              <wp:posOffset>0</wp:posOffset>
            </wp:positionH>
            <wp:positionV relativeFrom="paragraph">
              <wp:posOffset>183515</wp:posOffset>
            </wp:positionV>
            <wp:extent cx="6119495" cy="8660130"/>
            <wp:effectExtent l="0" t="0" r="0" b="7620"/>
            <wp:wrapTopAndBottom/>
            <wp:docPr id="32657871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78718" name="Pilt 3265787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60130"/>
                    </a:xfrm>
                    <a:prstGeom prst="rect">
                      <a:avLst/>
                    </a:prstGeom>
                  </pic:spPr>
                </pic:pic>
              </a:graphicData>
            </a:graphic>
          </wp:anchor>
        </w:drawing>
      </w:r>
    </w:p>
    <w:p w14:paraId="1D121BEB" w14:textId="77777777" w:rsidR="005D4C76" w:rsidRDefault="005D4C76"/>
    <w:p w14:paraId="0D373139" w14:textId="5FD8C51F" w:rsidR="005D4C76" w:rsidRPr="005D4C76" w:rsidRDefault="005D4C76" w:rsidP="005D4C76">
      <w:pPr>
        <w:jc w:val="center"/>
      </w:pPr>
    </w:p>
    <w:p w14:paraId="19681932" w14:textId="77777777" w:rsidR="005D4C76" w:rsidRPr="005D4C76" w:rsidRDefault="005D4C76" w:rsidP="005D4C76"/>
    <w:p w14:paraId="512AE08D" w14:textId="77777777" w:rsidR="005D4C76" w:rsidRDefault="005D4C76" w:rsidP="005D4C76">
      <w:pPr>
        <w:jc w:val="center"/>
      </w:pPr>
    </w:p>
    <w:p w14:paraId="0542D483" w14:textId="77777777" w:rsidR="005D4C76" w:rsidRDefault="005D4C76" w:rsidP="005D4C76">
      <w:pPr>
        <w:jc w:val="center"/>
      </w:pPr>
    </w:p>
    <w:p w14:paraId="66BEEEF7" w14:textId="1A0F2F89" w:rsidR="005D4C76" w:rsidRDefault="005D4C76" w:rsidP="005D4C76">
      <w:pPr>
        <w:jc w:val="center"/>
      </w:pPr>
      <w:r>
        <w:rPr>
          <w:noProof/>
        </w:rPr>
        <w:drawing>
          <wp:anchor distT="0" distB="0" distL="114300" distR="114300" simplePos="0" relativeHeight="251660288" behindDoc="1" locked="0" layoutInCell="1" allowOverlap="1" wp14:anchorId="56853CE4" wp14:editId="40DAABFC">
            <wp:simplePos x="0" y="0"/>
            <wp:positionH relativeFrom="column">
              <wp:posOffset>2626360</wp:posOffset>
            </wp:positionH>
            <wp:positionV relativeFrom="paragraph">
              <wp:posOffset>290195</wp:posOffset>
            </wp:positionV>
            <wp:extent cx="676910" cy="762000"/>
            <wp:effectExtent l="0" t="0" r="8890" b="0"/>
            <wp:wrapTopAndBottom/>
            <wp:docPr id="1454772022" name="Pilt 39" descr="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vap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10" cy="762000"/>
                    </a:xfrm>
                    <a:prstGeom prst="rect">
                      <a:avLst/>
                    </a:prstGeom>
                    <a:noFill/>
                  </pic:spPr>
                </pic:pic>
              </a:graphicData>
            </a:graphic>
            <wp14:sizeRelH relativeFrom="page">
              <wp14:pctWidth>0</wp14:pctWidth>
            </wp14:sizeRelH>
            <wp14:sizeRelV relativeFrom="page">
              <wp14:pctHeight>0</wp14:pctHeight>
            </wp14:sizeRelV>
          </wp:anchor>
        </w:drawing>
      </w:r>
    </w:p>
    <w:p w14:paraId="1B13A705" w14:textId="2FE9F3D8" w:rsidR="005D4C76" w:rsidRDefault="005D4C76" w:rsidP="005D4C76">
      <w:pPr>
        <w:jc w:val="center"/>
      </w:pPr>
    </w:p>
    <w:p w14:paraId="499B6390" w14:textId="45E270F1" w:rsidR="005D4C76" w:rsidRPr="005D4C76" w:rsidRDefault="005D4C76" w:rsidP="005D4C76">
      <w:pPr>
        <w:jc w:val="center"/>
        <w:rPr>
          <w:rFonts w:ascii="Times New Roman" w:hAnsi="Times New Roman" w:cs="Times New Roman"/>
          <w:sz w:val="36"/>
          <w:szCs w:val="36"/>
        </w:rPr>
      </w:pPr>
      <w:r w:rsidRPr="005D4C76">
        <w:rPr>
          <w:rFonts w:ascii="Times New Roman" w:hAnsi="Times New Roman" w:cs="Times New Roman"/>
          <w:sz w:val="36"/>
          <w:szCs w:val="36"/>
        </w:rPr>
        <w:t>Jõelähtme Vallavalitsus</w:t>
      </w:r>
    </w:p>
    <w:p w14:paraId="69476154" w14:textId="77777777" w:rsidR="005D4C76" w:rsidRPr="005D4C76" w:rsidRDefault="005D4C76" w:rsidP="005D4C76"/>
    <w:p w14:paraId="726DC16F" w14:textId="77777777" w:rsidR="005D4C76" w:rsidRPr="005D4C76" w:rsidRDefault="005D4C76" w:rsidP="005D4C76"/>
    <w:p w14:paraId="77A2AB11" w14:textId="77777777" w:rsidR="005D4C76" w:rsidRPr="005D4C76" w:rsidRDefault="005D4C76" w:rsidP="005D4C76"/>
    <w:p w14:paraId="3689B32C" w14:textId="77777777" w:rsidR="005D4C76" w:rsidRPr="005D4C76" w:rsidRDefault="005D4C76" w:rsidP="005D4C76"/>
    <w:p w14:paraId="5BAB6C89" w14:textId="77777777" w:rsidR="005D4C76" w:rsidRPr="005D4C76" w:rsidRDefault="005D4C76" w:rsidP="005D4C76"/>
    <w:p w14:paraId="5A6F9D88" w14:textId="77777777" w:rsidR="005D4C76" w:rsidRPr="005D4C76" w:rsidRDefault="005D4C76" w:rsidP="005D4C76"/>
    <w:p w14:paraId="06FB5B7A" w14:textId="77777777" w:rsidR="005D4C76" w:rsidRPr="005D4C76" w:rsidRDefault="005D4C76" w:rsidP="005D4C76"/>
    <w:p w14:paraId="73F10E77" w14:textId="77777777" w:rsidR="005D4C76" w:rsidRPr="005D4C76" w:rsidRDefault="005D4C76" w:rsidP="005D4C76"/>
    <w:p w14:paraId="01C4DF73" w14:textId="77777777" w:rsidR="005D4C76" w:rsidRPr="005D4C76" w:rsidRDefault="005D4C76" w:rsidP="005D4C76"/>
    <w:p w14:paraId="78BCE7C3" w14:textId="77777777" w:rsidR="005D4C76" w:rsidRPr="005D4C76" w:rsidRDefault="005D4C76" w:rsidP="005D4C76"/>
    <w:p w14:paraId="02140B66" w14:textId="77777777" w:rsidR="005D4C76" w:rsidRPr="005D4C76" w:rsidRDefault="005D4C76" w:rsidP="005D4C76"/>
    <w:p w14:paraId="5605ED4B" w14:textId="77777777" w:rsidR="005D4C76" w:rsidRPr="005D4C76" w:rsidRDefault="005D4C76" w:rsidP="005D4C76">
      <w:pPr>
        <w:jc w:val="center"/>
        <w:rPr>
          <w:rFonts w:ascii="Times New Roman" w:hAnsi="Times New Roman" w:cs="Times New Roman"/>
          <w:b/>
          <w:sz w:val="40"/>
          <w:szCs w:val="40"/>
        </w:rPr>
      </w:pPr>
      <w:r w:rsidRPr="005D4C76">
        <w:rPr>
          <w:rFonts w:ascii="Times New Roman" w:hAnsi="Times New Roman" w:cs="Times New Roman"/>
          <w:b/>
          <w:sz w:val="40"/>
          <w:szCs w:val="40"/>
        </w:rPr>
        <w:t>Jõelähtme valla üldplaneering</w:t>
      </w:r>
    </w:p>
    <w:p w14:paraId="3C6D3AA7" w14:textId="77777777" w:rsidR="005D4C76" w:rsidRPr="005D4C76" w:rsidRDefault="005D4C76" w:rsidP="005D4C76">
      <w:pPr>
        <w:rPr>
          <w:rFonts w:ascii="Times New Roman" w:hAnsi="Times New Roman" w:cs="Times New Roman"/>
          <w:sz w:val="40"/>
          <w:szCs w:val="40"/>
        </w:rPr>
      </w:pPr>
    </w:p>
    <w:p w14:paraId="456FF26F" w14:textId="77777777" w:rsidR="005D4C76" w:rsidRPr="005D4C76" w:rsidRDefault="005D4C76" w:rsidP="005D4C76"/>
    <w:p w14:paraId="72B45706" w14:textId="77777777" w:rsidR="005D4C76" w:rsidRPr="005D4C76" w:rsidRDefault="005D4C76" w:rsidP="005D4C76"/>
    <w:p w14:paraId="0B7B850F" w14:textId="77777777" w:rsidR="005D4C76" w:rsidRPr="005D4C76" w:rsidRDefault="005D4C76" w:rsidP="005D4C76"/>
    <w:p w14:paraId="1CAC37F0" w14:textId="77777777" w:rsidR="005D4C76" w:rsidRPr="005D4C76" w:rsidRDefault="005D4C76" w:rsidP="005D4C76"/>
    <w:p w14:paraId="15EAC177" w14:textId="77777777" w:rsidR="005D4C76" w:rsidRPr="005D4C76" w:rsidRDefault="005D4C76" w:rsidP="005D4C76"/>
    <w:p w14:paraId="6A0CAC73" w14:textId="77777777" w:rsidR="005D4C76" w:rsidRPr="005D4C76" w:rsidRDefault="005D4C76" w:rsidP="005D4C76"/>
    <w:p w14:paraId="034096CA" w14:textId="77777777" w:rsidR="005D4C76" w:rsidRPr="005D4C76" w:rsidRDefault="005D4C76" w:rsidP="005D4C76"/>
    <w:p w14:paraId="271611E2" w14:textId="77777777" w:rsidR="005D4C76" w:rsidRPr="005D4C76" w:rsidRDefault="005D4C76" w:rsidP="005D4C76"/>
    <w:p w14:paraId="14B8BFC7" w14:textId="77777777" w:rsidR="005D4C76" w:rsidRDefault="005D4C76" w:rsidP="005D4C76"/>
    <w:p w14:paraId="06EF6E1C" w14:textId="77777777" w:rsidR="005D4C76" w:rsidRDefault="005D4C76" w:rsidP="005D4C76"/>
    <w:p w14:paraId="3CB9271D" w14:textId="77777777" w:rsidR="005D4C76" w:rsidRDefault="005D4C76" w:rsidP="005D4C76"/>
    <w:p w14:paraId="7316DE65" w14:textId="77777777" w:rsidR="005D4C76" w:rsidRDefault="005D4C76" w:rsidP="005D4C76"/>
    <w:p w14:paraId="7E207B0B" w14:textId="77777777" w:rsidR="005D4C76" w:rsidRPr="005D4C76" w:rsidRDefault="005D4C76" w:rsidP="005D4C76"/>
    <w:p w14:paraId="0EA2035F" w14:textId="77777777" w:rsidR="005D4C76" w:rsidRPr="005D4C76" w:rsidRDefault="005D4C76" w:rsidP="005D4C76"/>
    <w:p w14:paraId="1E6089FB" w14:textId="77777777" w:rsidR="005D4C76" w:rsidRDefault="005D4C76"/>
    <w:p w14:paraId="641AEEAF" w14:textId="64C9D68B" w:rsidR="005D4C76" w:rsidRPr="005D4C76" w:rsidRDefault="005D4C76" w:rsidP="005D4C76">
      <w:pPr>
        <w:jc w:val="center"/>
        <w:rPr>
          <w:rFonts w:ascii="Times New Roman" w:hAnsi="Times New Roman" w:cs="Times New Roman"/>
        </w:rPr>
      </w:pPr>
      <w:r w:rsidRPr="005D4C76">
        <w:rPr>
          <w:rFonts w:ascii="Times New Roman" w:hAnsi="Times New Roman" w:cs="Times New Roman"/>
        </w:rPr>
        <w:t>November 2023</w:t>
      </w:r>
    </w:p>
    <w:p w14:paraId="1A49628F" w14:textId="77777777" w:rsidR="00021C00" w:rsidRPr="005D4C76" w:rsidRDefault="00021C00">
      <w:pPr>
        <w:rPr>
          <w:rFonts w:ascii="Times New Roman" w:hAnsi="Times New Roman" w:cs="Times New Roman"/>
        </w:rPr>
      </w:pPr>
    </w:p>
    <w:p w14:paraId="1F404238" w14:textId="77777777" w:rsidR="005D4C76" w:rsidRDefault="005D4C76"/>
    <w:p w14:paraId="50331FFF" w14:textId="77777777" w:rsidR="005D4C76" w:rsidRDefault="005D4C76"/>
    <w:p w14:paraId="7797884D" w14:textId="32150FDC" w:rsidR="00021C00" w:rsidRDefault="00021C00"/>
    <w:sdt>
      <w:sdtPr>
        <w:rPr>
          <w:rFonts w:ascii="Crimson Pro" w:eastAsiaTheme="minorHAnsi" w:hAnsi="Crimson Pro" w:cstheme="minorBidi"/>
          <w:color w:val="auto"/>
          <w:kern w:val="2"/>
          <w:sz w:val="24"/>
          <w:szCs w:val="22"/>
          <w:lang w:eastAsia="en-US"/>
          <w14:ligatures w14:val="standardContextual"/>
        </w:rPr>
        <w:id w:val="-654527597"/>
        <w:docPartObj>
          <w:docPartGallery w:val="Table of Contents"/>
          <w:docPartUnique/>
        </w:docPartObj>
      </w:sdtPr>
      <w:sdtEndPr>
        <w:rPr>
          <w:b/>
          <w:bCs/>
        </w:rPr>
      </w:sdtEndPr>
      <w:sdtContent>
        <w:p w14:paraId="20939A2F" w14:textId="400720B7" w:rsidR="00E70045" w:rsidRPr="00E9381A" w:rsidRDefault="00E70045">
          <w:pPr>
            <w:pStyle w:val="Sisukorrapealkiri"/>
            <w:rPr>
              <w:rFonts w:ascii="Times New Roman" w:hAnsi="Times New Roman" w:cs="Times New Roman"/>
              <w:b/>
              <w:bCs/>
              <w:color w:val="007363"/>
            </w:rPr>
          </w:pPr>
          <w:r w:rsidRPr="00E9381A">
            <w:rPr>
              <w:rFonts w:ascii="Times New Roman" w:hAnsi="Times New Roman" w:cs="Times New Roman"/>
              <w:b/>
              <w:bCs/>
              <w:color w:val="007363"/>
            </w:rPr>
            <w:t>Sisukord</w:t>
          </w:r>
        </w:p>
        <w:p w14:paraId="418CF259" w14:textId="191370AE" w:rsidR="0060150D" w:rsidRDefault="00E70045">
          <w:pPr>
            <w:pStyle w:val="SK1"/>
            <w:rPr>
              <w:rFonts w:asciiTheme="minorHAnsi" w:eastAsiaTheme="minorEastAsia" w:hAnsiTheme="minorHAnsi" w:cstheme="minorBidi"/>
              <w:b w:val="0"/>
              <w:bCs w:val="0"/>
              <w:kern w:val="2"/>
              <w:sz w:val="22"/>
              <w:szCs w:val="22"/>
              <w14:ligatures w14:val="standardContextual"/>
            </w:rPr>
          </w:pPr>
          <w:r>
            <w:fldChar w:fldCharType="begin"/>
          </w:r>
          <w:r>
            <w:instrText xml:space="preserve"> TOC \o "1-3" \h \z \u </w:instrText>
          </w:r>
          <w:r>
            <w:fldChar w:fldCharType="separate"/>
          </w:r>
          <w:hyperlink w:anchor="_Toc152245469" w:history="1">
            <w:r w:rsidR="0060150D" w:rsidRPr="00060630">
              <w:rPr>
                <w:rStyle w:val="Hperlink"/>
              </w:rPr>
              <w:t>Sissejuhatus</w:t>
            </w:r>
            <w:r w:rsidR="0060150D">
              <w:rPr>
                <w:webHidden/>
              </w:rPr>
              <w:tab/>
            </w:r>
            <w:r w:rsidR="0060150D">
              <w:rPr>
                <w:webHidden/>
              </w:rPr>
              <w:fldChar w:fldCharType="begin"/>
            </w:r>
            <w:r w:rsidR="0060150D">
              <w:rPr>
                <w:webHidden/>
              </w:rPr>
              <w:instrText xml:space="preserve"> PAGEREF _Toc152245469 \h </w:instrText>
            </w:r>
            <w:r w:rsidR="0060150D">
              <w:rPr>
                <w:webHidden/>
              </w:rPr>
            </w:r>
            <w:r w:rsidR="0060150D">
              <w:rPr>
                <w:webHidden/>
              </w:rPr>
              <w:fldChar w:fldCharType="separate"/>
            </w:r>
            <w:r w:rsidR="0060150D">
              <w:rPr>
                <w:webHidden/>
              </w:rPr>
              <w:t>4</w:t>
            </w:r>
            <w:r w:rsidR="0060150D">
              <w:rPr>
                <w:webHidden/>
              </w:rPr>
              <w:fldChar w:fldCharType="end"/>
            </w:r>
          </w:hyperlink>
        </w:p>
        <w:p w14:paraId="573A0E7B" w14:textId="3E84777A"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470" w:history="1">
            <w:r w:rsidR="0060150D" w:rsidRPr="00060630">
              <w:rPr>
                <w:rStyle w:val="Hperlink"/>
              </w:rPr>
              <w:t>1.</w:t>
            </w:r>
            <w:r w:rsidR="0060150D">
              <w:rPr>
                <w:rFonts w:asciiTheme="minorHAnsi" w:eastAsiaTheme="minorEastAsia" w:hAnsiTheme="minorHAnsi" w:cstheme="minorBidi"/>
                <w:b w:val="0"/>
                <w:bCs w:val="0"/>
                <w:kern w:val="2"/>
                <w:sz w:val="22"/>
                <w:szCs w:val="22"/>
                <w14:ligatures w14:val="standardContextual"/>
              </w:rPr>
              <w:tab/>
            </w:r>
            <w:r w:rsidR="0060150D" w:rsidRPr="00060630">
              <w:rPr>
                <w:rStyle w:val="Hperlink"/>
              </w:rPr>
              <w:t>Üldplaneeringu lahenduse alused</w:t>
            </w:r>
            <w:r w:rsidR="0060150D">
              <w:rPr>
                <w:webHidden/>
              </w:rPr>
              <w:tab/>
            </w:r>
            <w:r w:rsidR="0060150D">
              <w:rPr>
                <w:webHidden/>
              </w:rPr>
              <w:fldChar w:fldCharType="begin"/>
            </w:r>
            <w:r w:rsidR="0060150D">
              <w:rPr>
                <w:webHidden/>
              </w:rPr>
              <w:instrText xml:space="preserve"> PAGEREF _Toc152245470 \h </w:instrText>
            </w:r>
            <w:r w:rsidR="0060150D">
              <w:rPr>
                <w:webHidden/>
              </w:rPr>
            </w:r>
            <w:r w:rsidR="0060150D">
              <w:rPr>
                <w:webHidden/>
              </w:rPr>
              <w:fldChar w:fldCharType="separate"/>
            </w:r>
            <w:r w:rsidR="0060150D">
              <w:rPr>
                <w:webHidden/>
              </w:rPr>
              <w:t>6</w:t>
            </w:r>
            <w:r w:rsidR="0060150D">
              <w:rPr>
                <w:webHidden/>
              </w:rPr>
              <w:fldChar w:fldCharType="end"/>
            </w:r>
          </w:hyperlink>
        </w:p>
        <w:p w14:paraId="694A6FD4" w14:textId="512A3E20"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1" w:history="1">
            <w:r w:rsidR="0060150D" w:rsidRPr="00060630">
              <w:rPr>
                <w:rStyle w:val="Hperlink"/>
                <w:noProof/>
              </w:rPr>
              <w:t>1.1. Asustuse kujunemise põhijooned</w:t>
            </w:r>
            <w:r w:rsidR="0060150D">
              <w:rPr>
                <w:noProof/>
                <w:webHidden/>
              </w:rPr>
              <w:tab/>
            </w:r>
            <w:r w:rsidR="0060150D">
              <w:rPr>
                <w:noProof/>
                <w:webHidden/>
              </w:rPr>
              <w:fldChar w:fldCharType="begin"/>
            </w:r>
            <w:r w:rsidR="0060150D">
              <w:rPr>
                <w:noProof/>
                <w:webHidden/>
              </w:rPr>
              <w:instrText xml:space="preserve"> PAGEREF _Toc152245471 \h </w:instrText>
            </w:r>
            <w:r w:rsidR="0060150D">
              <w:rPr>
                <w:noProof/>
                <w:webHidden/>
              </w:rPr>
            </w:r>
            <w:r w:rsidR="0060150D">
              <w:rPr>
                <w:noProof/>
                <w:webHidden/>
              </w:rPr>
              <w:fldChar w:fldCharType="separate"/>
            </w:r>
            <w:r w:rsidR="0060150D">
              <w:rPr>
                <w:noProof/>
                <w:webHidden/>
              </w:rPr>
              <w:t>7</w:t>
            </w:r>
            <w:r w:rsidR="0060150D">
              <w:rPr>
                <w:noProof/>
                <w:webHidden/>
              </w:rPr>
              <w:fldChar w:fldCharType="end"/>
            </w:r>
          </w:hyperlink>
        </w:p>
        <w:p w14:paraId="67B10E7A" w14:textId="7D764601"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2" w:history="1">
            <w:r w:rsidR="0060150D" w:rsidRPr="00060630">
              <w:rPr>
                <w:rStyle w:val="Hperlink"/>
                <w:noProof/>
              </w:rPr>
              <w:t>1.2. Lähteolukord rahvastiku valdkonnas</w:t>
            </w:r>
            <w:r w:rsidR="0060150D">
              <w:rPr>
                <w:noProof/>
                <w:webHidden/>
              </w:rPr>
              <w:tab/>
            </w:r>
            <w:r w:rsidR="0060150D">
              <w:rPr>
                <w:noProof/>
                <w:webHidden/>
              </w:rPr>
              <w:fldChar w:fldCharType="begin"/>
            </w:r>
            <w:r w:rsidR="0060150D">
              <w:rPr>
                <w:noProof/>
                <w:webHidden/>
              </w:rPr>
              <w:instrText xml:space="preserve"> PAGEREF _Toc152245472 \h </w:instrText>
            </w:r>
            <w:r w:rsidR="0060150D">
              <w:rPr>
                <w:noProof/>
                <w:webHidden/>
              </w:rPr>
            </w:r>
            <w:r w:rsidR="0060150D">
              <w:rPr>
                <w:noProof/>
                <w:webHidden/>
              </w:rPr>
              <w:fldChar w:fldCharType="separate"/>
            </w:r>
            <w:r w:rsidR="0060150D">
              <w:rPr>
                <w:noProof/>
                <w:webHidden/>
              </w:rPr>
              <w:t>7</w:t>
            </w:r>
            <w:r w:rsidR="0060150D">
              <w:rPr>
                <w:noProof/>
                <w:webHidden/>
              </w:rPr>
              <w:fldChar w:fldCharType="end"/>
            </w:r>
          </w:hyperlink>
        </w:p>
        <w:p w14:paraId="0E853ED5" w14:textId="42DC7F0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3" w:history="1">
            <w:r w:rsidR="0060150D" w:rsidRPr="00060630">
              <w:rPr>
                <w:rStyle w:val="Hperlink"/>
                <w:noProof/>
              </w:rPr>
              <w:t>1.3. Valla visioon ja arengumudel</w:t>
            </w:r>
            <w:r w:rsidR="0060150D">
              <w:rPr>
                <w:noProof/>
                <w:webHidden/>
              </w:rPr>
              <w:tab/>
            </w:r>
            <w:r w:rsidR="0060150D">
              <w:rPr>
                <w:noProof/>
                <w:webHidden/>
              </w:rPr>
              <w:fldChar w:fldCharType="begin"/>
            </w:r>
            <w:r w:rsidR="0060150D">
              <w:rPr>
                <w:noProof/>
                <w:webHidden/>
              </w:rPr>
              <w:instrText xml:space="preserve"> PAGEREF _Toc152245473 \h </w:instrText>
            </w:r>
            <w:r w:rsidR="0060150D">
              <w:rPr>
                <w:noProof/>
                <w:webHidden/>
              </w:rPr>
            </w:r>
            <w:r w:rsidR="0060150D">
              <w:rPr>
                <w:noProof/>
                <w:webHidden/>
              </w:rPr>
              <w:fldChar w:fldCharType="separate"/>
            </w:r>
            <w:r w:rsidR="0060150D">
              <w:rPr>
                <w:noProof/>
                <w:webHidden/>
              </w:rPr>
              <w:t>8</w:t>
            </w:r>
            <w:r w:rsidR="0060150D">
              <w:rPr>
                <w:noProof/>
                <w:webHidden/>
              </w:rPr>
              <w:fldChar w:fldCharType="end"/>
            </w:r>
          </w:hyperlink>
        </w:p>
        <w:p w14:paraId="28C8230F" w14:textId="7F5C4D43"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4" w:history="1">
            <w:r w:rsidR="0060150D" w:rsidRPr="00060630">
              <w:rPr>
                <w:rStyle w:val="Hperlink"/>
                <w:noProof/>
              </w:rPr>
              <w:t>1.4. Valla keskkonnaväärtused</w:t>
            </w:r>
            <w:r w:rsidR="0060150D">
              <w:rPr>
                <w:noProof/>
                <w:webHidden/>
              </w:rPr>
              <w:tab/>
            </w:r>
            <w:r w:rsidR="0060150D">
              <w:rPr>
                <w:noProof/>
                <w:webHidden/>
              </w:rPr>
              <w:fldChar w:fldCharType="begin"/>
            </w:r>
            <w:r w:rsidR="0060150D">
              <w:rPr>
                <w:noProof/>
                <w:webHidden/>
              </w:rPr>
              <w:instrText xml:space="preserve"> PAGEREF _Toc152245474 \h </w:instrText>
            </w:r>
            <w:r w:rsidR="0060150D">
              <w:rPr>
                <w:noProof/>
                <w:webHidden/>
              </w:rPr>
            </w:r>
            <w:r w:rsidR="0060150D">
              <w:rPr>
                <w:noProof/>
                <w:webHidden/>
              </w:rPr>
              <w:fldChar w:fldCharType="separate"/>
            </w:r>
            <w:r w:rsidR="0060150D">
              <w:rPr>
                <w:noProof/>
                <w:webHidden/>
              </w:rPr>
              <w:t>8</w:t>
            </w:r>
            <w:r w:rsidR="0060150D">
              <w:rPr>
                <w:noProof/>
                <w:webHidden/>
              </w:rPr>
              <w:fldChar w:fldCharType="end"/>
            </w:r>
          </w:hyperlink>
        </w:p>
        <w:p w14:paraId="20F5BA56" w14:textId="5A0B7086"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475" w:history="1">
            <w:r w:rsidR="0060150D" w:rsidRPr="00060630">
              <w:rPr>
                <w:rStyle w:val="Hperlink"/>
              </w:rPr>
              <w:t>2.</w:t>
            </w:r>
            <w:r w:rsidR="0060150D">
              <w:rPr>
                <w:rFonts w:asciiTheme="minorHAnsi" w:eastAsiaTheme="minorEastAsia" w:hAnsiTheme="minorHAnsi" w:cstheme="minorBidi"/>
                <w:b w:val="0"/>
                <w:bCs w:val="0"/>
                <w:kern w:val="2"/>
                <w:sz w:val="22"/>
                <w:szCs w:val="22"/>
                <w14:ligatures w14:val="standardContextual"/>
              </w:rPr>
              <w:tab/>
            </w:r>
            <w:r w:rsidR="0060150D" w:rsidRPr="00060630">
              <w:rPr>
                <w:rStyle w:val="Hperlink"/>
              </w:rPr>
              <w:t>Ruumilise arengu põhimõtted</w:t>
            </w:r>
            <w:r w:rsidR="0060150D">
              <w:rPr>
                <w:webHidden/>
              </w:rPr>
              <w:tab/>
            </w:r>
            <w:r w:rsidR="0060150D">
              <w:rPr>
                <w:webHidden/>
              </w:rPr>
              <w:fldChar w:fldCharType="begin"/>
            </w:r>
            <w:r w:rsidR="0060150D">
              <w:rPr>
                <w:webHidden/>
              </w:rPr>
              <w:instrText xml:space="preserve"> PAGEREF _Toc152245475 \h </w:instrText>
            </w:r>
            <w:r w:rsidR="0060150D">
              <w:rPr>
                <w:webHidden/>
              </w:rPr>
            </w:r>
            <w:r w:rsidR="0060150D">
              <w:rPr>
                <w:webHidden/>
              </w:rPr>
              <w:fldChar w:fldCharType="separate"/>
            </w:r>
            <w:r w:rsidR="0060150D">
              <w:rPr>
                <w:webHidden/>
              </w:rPr>
              <w:t>9</w:t>
            </w:r>
            <w:r w:rsidR="0060150D">
              <w:rPr>
                <w:webHidden/>
              </w:rPr>
              <w:fldChar w:fldCharType="end"/>
            </w:r>
          </w:hyperlink>
        </w:p>
        <w:p w14:paraId="0DFA3E73" w14:textId="1DD921A0"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6" w:history="1">
            <w:r w:rsidR="0060150D" w:rsidRPr="00060630">
              <w:rPr>
                <w:rStyle w:val="Hperlink"/>
                <w:noProof/>
              </w:rPr>
              <w:t>2.1. Üldised põhimõtted</w:t>
            </w:r>
            <w:r w:rsidR="0060150D">
              <w:rPr>
                <w:noProof/>
                <w:webHidden/>
              </w:rPr>
              <w:tab/>
            </w:r>
            <w:r w:rsidR="0060150D">
              <w:rPr>
                <w:noProof/>
                <w:webHidden/>
              </w:rPr>
              <w:fldChar w:fldCharType="begin"/>
            </w:r>
            <w:r w:rsidR="0060150D">
              <w:rPr>
                <w:noProof/>
                <w:webHidden/>
              </w:rPr>
              <w:instrText xml:space="preserve"> PAGEREF _Toc152245476 \h </w:instrText>
            </w:r>
            <w:r w:rsidR="0060150D">
              <w:rPr>
                <w:noProof/>
                <w:webHidden/>
              </w:rPr>
            </w:r>
            <w:r w:rsidR="0060150D">
              <w:rPr>
                <w:noProof/>
                <w:webHidden/>
              </w:rPr>
              <w:fldChar w:fldCharType="separate"/>
            </w:r>
            <w:r w:rsidR="0060150D">
              <w:rPr>
                <w:noProof/>
                <w:webHidden/>
              </w:rPr>
              <w:t>9</w:t>
            </w:r>
            <w:r w:rsidR="0060150D">
              <w:rPr>
                <w:noProof/>
                <w:webHidden/>
              </w:rPr>
              <w:fldChar w:fldCharType="end"/>
            </w:r>
          </w:hyperlink>
        </w:p>
        <w:p w14:paraId="543A8703" w14:textId="54FE274E" w:rsidR="0060150D" w:rsidRDefault="008B08B2">
          <w:pPr>
            <w:pStyle w:val="SK2"/>
            <w:tabs>
              <w:tab w:val="left" w:pos="880"/>
              <w:tab w:val="right" w:leader="dot" w:pos="9627"/>
            </w:tabs>
            <w:rPr>
              <w:rFonts w:asciiTheme="minorHAnsi" w:eastAsiaTheme="minorEastAsia" w:hAnsiTheme="minorHAnsi" w:cstheme="minorBidi"/>
              <w:noProof/>
              <w:kern w:val="2"/>
              <w:sz w:val="22"/>
              <w:szCs w:val="22"/>
              <w14:ligatures w14:val="standardContextual"/>
            </w:rPr>
          </w:pPr>
          <w:hyperlink w:anchor="_Toc152245477" w:history="1">
            <w:r w:rsidR="0060150D" w:rsidRPr="00060630">
              <w:rPr>
                <w:rStyle w:val="Hperlink"/>
                <w:noProof/>
              </w:rPr>
              <w:t>2.2.</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Avaliku ruumi kujundamise põhimõtted</w:t>
            </w:r>
            <w:r w:rsidR="0060150D">
              <w:rPr>
                <w:noProof/>
                <w:webHidden/>
              </w:rPr>
              <w:tab/>
            </w:r>
            <w:r w:rsidR="0060150D">
              <w:rPr>
                <w:noProof/>
                <w:webHidden/>
              </w:rPr>
              <w:fldChar w:fldCharType="begin"/>
            </w:r>
            <w:r w:rsidR="0060150D">
              <w:rPr>
                <w:noProof/>
                <w:webHidden/>
              </w:rPr>
              <w:instrText xml:space="preserve"> PAGEREF _Toc152245477 \h </w:instrText>
            </w:r>
            <w:r w:rsidR="0060150D">
              <w:rPr>
                <w:noProof/>
                <w:webHidden/>
              </w:rPr>
            </w:r>
            <w:r w:rsidR="0060150D">
              <w:rPr>
                <w:noProof/>
                <w:webHidden/>
              </w:rPr>
              <w:fldChar w:fldCharType="separate"/>
            </w:r>
            <w:r w:rsidR="0060150D">
              <w:rPr>
                <w:noProof/>
                <w:webHidden/>
              </w:rPr>
              <w:t>13</w:t>
            </w:r>
            <w:r w:rsidR="0060150D">
              <w:rPr>
                <w:noProof/>
                <w:webHidden/>
              </w:rPr>
              <w:fldChar w:fldCharType="end"/>
            </w:r>
          </w:hyperlink>
        </w:p>
        <w:p w14:paraId="645A51A2" w14:textId="18DEB4BE"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478" w:history="1">
            <w:r w:rsidR="0060150D" w:rsidRPr="00060630">
              <w:rPr>
                <w:rStyle w:val="Hperlink"/>
              </w:rPr>
              <w:t>3.</w:t>
            </w:r>
            <w:r w:rsidR="0060150D">
              <w:rPr>
                <w:rFonts w:asciiTheme="minorHAnsi" w:eastAsiaTheme="minorEastAsia" w:hAnsiTheme="minorHAnsi" w:cstheme="minorBidi"/>
                <w:b w:val="0"/>
                <w:bCs w:val="0"/>
                <w:kern w:val="2"/>
                <w:sz w:val="22"/>
                <w:szCs w:val="22"/>
                <w14:ligatures w14:val="standardContextual"/>
              </w:rPr>
              <w:tab/>
            </w:r>
            <w:r w:rsidR="0060150D" w:rsidRPr="00060630">
              <w:rPr>
                <w:rStyle w:val="Hperlink"/>
              </w:rPr>
              <w:t>Asustuse suunamine ja maakasutuse määramine</w:t>
            </w:r>
            <w:r w:rsidR="0060150D">
              <w:rPr>
                <w:webHidden/>
              </w:rPr>
              <w:tab/>
            </w:r>
            <w:r w:rsidR="0060150D">
              <w:rPr>
                <w:webHidden/>
              </w:rPr>
              <w:fldChar w:fldCharType="begin"/>
            </w:r>
            <w:r w:rsidR="0060150D">
              <w:rPr>
                <w:webHidden/>
              </w:rPr>
              <w:instrText xml:space="preserve"> PAGEREF _Toc152245478 \h </w:instrText>
            </w:r>
            <w:r w:rsidR="0060150D">
              <w:rPr>
                <w:webHidden/>
              </w:rPr>
            </w:r>
            <w:r w:rsidR="0060150D">
              <w:rPr>
                <w:webHidden/>
              </w:rPr>
              <w:fldChar w:fldCharType="separate"/>
            </w:r>
            <w:r w:rsidR="0060150D">
              <w:rPr>
                <w:webHidden/>
              </w:rPr>
              <w:t>15</w:t>
            </w:r>
            <w:r w:rsidR="0060150D">
              <w:rPr>
                <w:webHidden/>
              </w:rPr>
              <w:fldChar w:fldCharType="end"/>
            </w:r>
          </w:hyperlink>
        </w:p>
        <w:p w14:paraId="77FAA1FE" w14:textId="039DCCF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79" w:history="1">
            <w:r w:rsidR="0060150D" w:rsidRPr="00060630">
              <w:rPr>
                <w:rStyle w:val="Hperlink"/>
                <w:noProof/>
              </w:rPr>
              <w:t>3.1. Detailplaneeringu koostamise kohustusega alad ja juhud</w:t>
            </w:r>
            <w:r w:rsidR="0060150D">
              <w:rPr>
                <w:noProof/>
                <w:webHidden/>
              </w:rPr>
              <w:tab/>
            </w:r>
            <w:r w:rsidR="0060150D">
              <w:rPr>
                <w:noProof/>
                <w:webHidden/>
              </w:rPr>
              <w:fldChar w:fldCharType="begin"/>
            </w:r>
            <w:r w:rsidR="0060150D">
              <w:rPr>
                <w:noProof/>
                <w:webHidden/>
              </w:rPr>
              <w:instrText xml:space="preserve"> PAGEREF _Toc152245479 \h </w:instrText>
            </w:r>
            <w:r w:rsidR="0060150D">
              <w:rPr>
                <w:noProof/>
                <w:webHidden/>
              </w:rPr>
            </w:r>
            <w:r w:rsidR="0060150D">
              <w:rPr>
                <w:noProof/>
                <w:webHidden/>
              </w:rPr>
              <w:fldChar w:fldCharType="separate"/>
            </w:r>
            <w:r w:rsidR="0060150D">
              <w:rPr>
                <w:noProof/>
                <w:webHidden/>
              </w:rPr>
              <w:t>15</w:t>
            </w:r>
            <w:r w:rsidR="0060150D">
              <w:rPr>
                <w:noProof/>
                <w:webHidden/>
              </w:rPr>
              <w:fldChar w:fldCharType="end"/>
            </w:r>
          </w:hyperlink>
        </w:p>
        <w:p w14:paraId="65258DEC" w14:textId="401A8F9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80" w:history="1">
            <w:r w:rsidR="0060150D" w:rsidRPr="00060630">
              <w:rPr>
                <w:rStyle w:val="Hperlink"/>
                <w:noProof/>
              </w:rPr>
              <w:t>3.2. Tihe- ja hajaasustusalad</w:t>
            </w:r>
            <w:r w:rsidR="0060150D">
              <w:rPr>
                <w:noProof/>
                <w:webHidden/>
              </w:rPr>
              <w:tab/>
            </w:r>
            <w:r w:rsidR="0060150D">
              <w:rPr>
                <w:noProof/>
                <w:webHidden/>
              </w:rPr>
              <w:fldChar w:fldCharType="begin"/>
            </w:r>
            <w:r w:rsidR="0060150D">
              <w:rPr>
                <w:noProof/>
                <w:webHidden/>
              </w:rPr>
              <w:instrText xml:space="preserve"> PAGEREF _Toc152245480 \h </w:instrText>
            </w:r>
            <w:r w:rsidR="0060150D">
              <w:rPr>
                <w:noProof/>
                <w:webHidden/>
              </w:rPr>
            </w:r>
            <w:r w:rsidR="0060150D">
              <w:rPr>
                <w:noProof/>
                <w:webHidden/>
              </w:rPr>
              <w:fldChar w:fldCharType="separate"/>
            </w:r>
            <w:r w:rsidR="0060150D">
              <w:rPr>
                <w:noProof/>
                <w:webHidden/>
              </w:rPr>
              <w:t>17</w:t>
            </w:r>
            <w:r w:rsidR="0060150D">
              <w:rPr>
                <w:noProof/>
                <w:webHidden/>
              </w:rPr>
              <w:fldChar w:fldCharType="end"/>
            </w:r>
          </w:hyperlink>
        </w:p>
        <w:p w14:paraId="6CC2924A" w14:textId="5F12EBB7"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81" w:history="1">
            <w:r w:rsidR="0060150D" w:rsidRPr="00060630">
              <w:rPr>
                <w:rStyle w:val="Hperlink"/>
                <w:noProof/>
              </w:rPr>
              <w:t>3.3. Idee- või arhitektuurivõistluse korraldamine</w:t>
            </w:r>
            <w:r w:rsidR="0060150D">
              <w:rPr>
                <w:noProof/>
                <w:webHidden/>
              </w:rPr>
              <w:tab/>
            </w:r>
            <w:r w:rsidR="0060150D">
              <w:rPr>
                <w:noProof/>
                <w:webHidden/>
              </w:rPr>
              <w:fldChar w:fldCharType="begin"/>
            </w:r>
            <w:r w:rsidR="0060150D">
              <w:rPr>
                <w:noProof/>
                <w:webHidden/>
              </w:rPr>
              <w:instrText xml:space="preserve"> PAGEREF _Toc152245481 \h </w:instrText>
            </w:r>
            <w:r w:rsidR="0060150D">
              <w:rPr>
                <w:noProof/>
                <w:webHidden/>
              </w:rPr>
            </w:r>
            <w:r w:rsidR="0060150D">
              <w:rPr>
                <w:noProof/>
                <w:webHidden/>
              </w:rPr>
              <w:fldChar w:fldCharType="separate"/>
            </w:r>
            <w:r w:rsidR="0060150D">
              <w:rPr>
                <w:noProof/>
                <w:webHidden/>
              </w:rPr>
              <w:t>17</w:t>
            </w:r>
            <w:r w:rsidR="0060150D">
              <w:rPr>
                <w:noProof/>
                <w:webHidden/>
              </w:rPr>
              <w:fldChar w:fldCharType="end"/>
            </w:r>
          </w:hyperlink>
        </w:p>
        <w:p w14:paraId="7F730EE0" w14:textId="1F6222F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82" w:history="1">
            <w:r w:rsidR="0060150D" w:rsidRPr="00060630">
              <w:rPr>
                <w:rStyle w:val="Hperlink"/>
                <w:noProof/>
              </w:rPr>
              <w:t>3.4. Rebala muinsuskaitseala</w:t>
            </w:r>
            <w:r w:rsidR="0060150D">
              <w:rPr>
                <w:noProof/>
                <w:webHidden/>
              </w:rPr>
              <w:tab/>
            </w:r>
            <w:r w:rsidR="0060150D">
              <w:rPr>
                <w:noProof/>
                <w:webHidden/>
              </w:rPr>
              <w:fldChar w:fldCharType="begin"/>
            </w:r>
            <w:r w:rsidR="0060150D">
              <w:rPr>
                <w:noProof/>
                <w:webHidden/>
              </w:rPr>
              <w:instrText xml:space="preserve"> PAGEREF _Toc152245482 \h </w:instrText>
            </w:r>
            <w:r w:rsidR="0060150D">
              <w:rPr>
                <w:noProof/>
                <w:webHidden/>
              </w:rPr>
            </w:r>
            <w:r w:rsidR="0060150D">
              <w:rPr>
                <w:noProof/>
                <w:webHidden/>
              </w:rPr>
              <w:fldChar w:fldCharType="separate"/>
            </w:r>
            <w:r w:rsidR="0060150D">
              <w:rPr>
                <w:noProof/>
                <w:webHidden/>
              </w:rPr>
              <w:t>18</w:t>
            </w:r>
            <w:r w:rsidR="0060150D">
              <w:rPr>
                <w:noProof/>
                <w:webHidden/>
              </w:rPr>
              <w:fldChar w:fldCharType="end"/>
            </w:r>
          </w:hyperlink>
        </w:p>
        <w:p w14:paraId="7C0E9A16" w14:textId="072E6D30"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3" w:history="1">
            <w:r w:rsidR="0060150D" w:rsidRPr="00060630">
              <w:rPr>
                <w:rStyle w:val="Hperlink"/>
                <w:noProof/>
              </w:rPr>
              <w:t>3.4.1</w:t>
            </w:r>
            <w:r w:rsidR="0060150D" w:rsidRPr="00060630">
              <w:rPr>
                <w:rStyle w:val="Hperlink"/>
                <w:noProof/>
                <w:lang w:val="fi-FI"/>
              </w:rPr>
              <w:t>.</w:t>
            </w:r>
            <w:r w:rsidR="0060150D" w:rsidRPr="00060630">
              <w:rPr>
                <w:rStyle w:val="Hperlink"/>
                <w:noProof/>
              </w:rPr>
              <w:t xml:space="preserve"> Üldpõhimõtted</w:t>
            </w:r>
            <w:r w:rsidR="0060150D">
              <w:rPr>
                <w:noProof/>
                <w:webHidden/>
              </w:rPr>
              <w:tab/>
            </w:r>
            <w:r w:rsidR="0060150D">
              <w:rPr>
                <w:noProof/>
                <w:webHidden/>
              </w:rPr>
              <w:fldChar w:fldCharType="begin"/>
            </w:r>
            <w:r w:rsidR="0060150D">
              <w:rPr>
                <w:noProof/>
                <w:webHidden/>
              </w:rPr>
              <w:instrText xml:space="preserve"> PAGEREF _Toc152245483 \h </w:instrText>
            </w:r>
            <w:r w:rsidR="0060150D">
              <w:rPr>
                <w:noProof/>
                <w:webHidden/>
              </w:rPr>
            </w:r>
            <w:r w:rsidR="0060150D">
              <w:rPr>
                <w:noProof/>
                <w:webHidden/>
              </w:rPr>
              <w:fldChar w:fldCharType="separate"/>
            </w:r>
            <w:r w:rsidR="0060150D">
              <w:rPr>
                <w:noProof/>
                <w:webHidden/>
              </w:rPr>
              <w:t>20</w:t>
            </w:r>
            <w:r w:rsidR="0060150D">
              <w:rPr>
                <w:noProof/>
                <w:webHidden/>
              </w:rPr>
              <w:fldChar w:fldCharType="end"/>
            </w:r>
          </w:hyperlink>
        </w:p>
        <w:p w14:paraId="573A41CA" w14:textId="45368D4C"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4" w:history="1">
            <w:r w:rsidR="0060150D" w:rsidRPr="00060630">
              <w:rPr>
                <w:rStyle w:val="Hperlink"/>
                <w:noProof/>
              </w:rPr>
              <w:t>3.4.2</w:t>
            </w:r>
            <w:r w:rsidR="0060150D" w:rsidRPr="00060630">
              <w:rPr>
                <w:rStyle w:val="Hperlink"/>
                <w:noProof/>
                <w:lang w:val="fi-FI"/>
              </w:rPr>
              <w:t>.</w:t>
            </w:r>
            <w:r w:rsidR="0060150D" w:rsidRPr="00060630">
              <w:rPr>
                <w:rStyle w:val="Hperlink"/>
                <w:noProof/>
              </w:rPr>
              <w:t xml:space="preserve"> Muinsuskaitseala väärtuse säilitamise tingimused miljööväärtusega hoonestusaladel</w:t>
            </w:r>
            <w:r w:rsidR="0060150D">
              <w:rPr>
                <w:noProof/>
                <w:webHidden/>
              </w:rPr>
              <w:tab/>
            </w:r>
            <w:r w:rsidR="0060150D">
              <w:rPr>
                <w:noProof/>
                <w:webHidden/>
              </w:rPr>
              <w:fldChar w:fldCharType="begin"/>
            </w:r>
            <w:r w:rsidR="0060150D">
              <w:rPr>
                <w:noProof/>
                <w:webHidden/>
              </w:rPr>
              <w:instrText xml:space="preserve"> PAGEREF _Toc152245484 \h </w:instrText>
            </w:r>
            <w:r w:rsidR="0060150D">
              <w:rPr>
                <w:noProof/>
                <w:webHidden/>
              </w:rPr>
            </w:r>
            <w:r w:rsidR="0060150D">
              <w:rPr>
                <w:noProof/>
                <w:webHidden/>
              </w:rPr>
              <w:fldChar w:fldCharType="separate"/>
            </w:r>
            <w:r w:rsidR="0060150D">
              <w:rPr>
                <w:noProof/>
                <w:webHidden/>
              </w:rPr>
              <w:t>21</w:t>
            </w:r>
            <w:r w:rsidR="0060150D">
              <w:rPr>
                <w:noProof/>
                <w:webHidden/>
              </w:rPr>
              <w:fldChar w:fldCharType="end"/>
            </w:r>
          </w:hyperlink>
        </w:p>
        <w:p w14:paraId="70FACFB3" w14:textId="4A84AF8D"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5" w:history="1">
            <w:r w:rsidR="0060150D" w:rsidRPr="00060630">
              <w:rPr>
                <w:rStyle w:val="Hperlink"/>
                <w:noProof/>
              </w:rPr>
              <w:t>3.4.3</w:t>
            </w:r>
            <w:r w:rsidR="0060150D" w:rsidRPr="00060630">
              <w:rPr>
                <w:rStyle w:val="Hperlink"/>
                <w:noProof/>
                <w:lang w:val="fi-FI"/>
              </w:rPr>
              <w:t>.</w:t>
            </w:r>
            <w:r w:rsidR="0060150D" w:rsidRPr="00060630">
              <w:rPr>
                <w:rStyle w:val="Hperlink"/>
                <w:noProof/>
              </w:rPr>
              <w:t xml:space="preserve"> Muinsuskaitseala väärtuse säilitamise tingimused väljaspool miljööväärtuslikke hoonestusalasid</w:t>
            </w:r>
            <w:r w:rsidR="0060150D">
              <w:rPr>
                <w:noProof/>
                <w:webHidden/>
              </w:rPr>
              <w:tab/>
            </w:r>
            <w:r w:rsidR="0060150D">
              <w:rPr>
                <w:noProof/>
                <w:webHidden/>
              </w:rPr>
              <w:fldChar w:fldCharType="begin"/>
            </w:r>
            <w:r w:rsidR="0060150D">
              <w:rPr>
                <w:noProof/>
                <w:webHidden/>
              </w:rPr>
              <w:instrText xml:space="preserve"> PAGEREF _Toc152245485 \h </w:instrText>
            </w:r>
            <w:r w:rsidR="0060150D">
              <w:rPr>
                <w:noProof/>
                <w:webHidden/>
              </w:rPr>
            </w:r>
            <w:r w:rsidR="0060150D">
              <w:rPr>
                <w:noProof/>
                <w:webHidden/>
              </w:rPr>
              <w:fldChar w:fldCharType="separate"/>
            </w:r>
            <w:r w:rsidR="0060150D">
              <w:rPr>
                <w:noProof/>
                <w:webHidden/>
              </w:rPr>
              <w:t>22</w:t>
            </w:r>
            <w:r w:rsidR="0060150D">
              <w:rPr>
                <w:noProof/>
                <w:webHidden/>
              </w:rPr>
              <w:fldChar w:fldCharType="end"/>
            </w:r>
          </w:hyperlink>
        </w:p>
        <w:p w14:paraId="60FF06C1" w14:textId="15778359"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6" w:history="1">
            <w:r w:rsidR="0060150D" w:rsidRPr="00060630">
              <w:rPr>
                <w:rStyle w:val="Hperlink"/>
                <w:noProof/>
              </w:rPr>
              <w:t>3.4.4. Traditsiooniline põllumajandusmaastik</w:t>
            </w:r>
            <w:r w:rsidR="0060150D">
              <w:rPr>
                <w:noProof/>
                <w:webHidden/>
              </w:rPr>
              <w:tab/>
            </w:r>
            <w:r w:rsidR="0060150D">
              <w:rPr>
                <w:noProof/>
                <w:webHidden/>
              </w:rPr>
              <w:fldChar w:fldCharType="begin"/>
            </w:r>
            <w:r w:rsidR="0060150D">
              <w:rPr>
                <w:noProof/>
                <w:webHidden/>
              </w:rPr>
              <w:instrText xml:space="preserve"> PAGEREF _Toc152245486 \h </w:instrText>
            </w:r>
            <w:r w:rsidR="0060150D">
              <w:rPr>
                <w:noProof/>
                <w:webHidden/>
              </w:rPr>
            </w:r>
            <w:r w:rsidR="0060150D">
              <w:rPr>
                <w:noProof/>
                <w:webHidden/>
              </w:rPr>
              <w:fldChar w:fldCharType="separate"/>
            </w:r>
            <w:r w:rsidR="0060150D">
              <w:rPr>
                <w:noProof/>
                <w:webHidden/>
              </w:rPr>
              <w:t>22</w:t>
            </w:r>
            <w:r w:rsidR="0060150D">
              <w:rPr>
                <w:noProof/>
                <w:webHidden/>
              </w:rPr>
              <w:fldChar w:fldCharType="end"/>
            </w:r>
          </w:hyperlink>
        </w:p>
        <w:p w14:paraId="32B2F65A" w14:textId="12C590E6"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7" w:history="1">
            <w:r w:rsidR="0060150D" w:rsidRPr="00060630">
              <w:rPr>
                <w:rStyle w:val="Hperlink"/>
                <w:noProof/>
              </w:rPr>
              <w:t>3.4.4.1. Avatud traditsiooniline põllumajandusmaastik ehk miljööväärtuslik maastik</w:t>
            </w:r>
            <w:r w:rsidR="0060150D">
              <w:rPr>
                <w:noProof/>
                <w:webHidden/>
              </w:rPr>
              <w:tab/>
            </w:r>
            <w:r w:rsidR="0060150D">
              <w:rPr>
                <w:noProof/>
                <w:webHidden/>
              </w:rPr>
              <w:fldChar w:fldCharType="begin"/>
            </w:r>
            <w:r w:rsidR="0060150D">
              <w:rPr>
                <w:noProof/>
                <w:webHidden/>
              </w:rPr>
              <w:instrText xml:space="preserve"> PAGEREF _Toc152245487 \h </w:instrText>
            </w:r>
            <w:r w:rsidR="0060150D">
              <w:rPr>
                <w:noProof/>
                <w:webHidden/>
              </w:rPr>
            </w:r>
            <w:r w:rsidR="0060150D">
              <w:rPr>
                <w:noProof/>
                <w:webHidden/>
              </w:rPr>
              <w:fldChar w:fldCharType="separate"/>
            </w:r>
            <w:r w:rsidR="0060150D">
              <w:rPr>
                <w:noProof/>
                <w:webHidden/>
              </w:rPr>
              <w:t>23</w:t>
            </w:r>
            <w:r w:rsidR="0060150D">
              <w:rPr>
                <w:noProof/>
                <w:webHidden/>
              </w:rPr>
              <w:fldChar w:fldCharType="end"/>
            </w:r>
          </w:hyperlink>
        </w:p>
        <w:p w14:paraId="16A1A52D" w14:textId="5D5B0986"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8" w:history="1">
            <w:r w:rsidR="0060150D" w:rsidRPr="00060630">
              <w:rPr>
                <w:rStyle w:val="Hperlink"/>
                <w:noProof/>
              </w:rPr>
              <w:t>3.4.</w:t>
            </w:r>
            <w:r w:rsidR="0060150D" w:rsidRPr="00060630">
              <w:rPr>
                <w:rStyle w:val="Hperlink"/>
                <w:noProof/>
                <w:lang w:val="fi-FI"/>
              </w:rPr>
              <w:t>4.</w:t>
            </w:r>
            <w:r w:rsidR="0060150D" w:rsidRPr="00060630">
              <w:rPr>
                <w:rStyle w:val="Hperlink"/>
                <w:noProof/>
              </w:rPr>
              <w:t>2</w:t>
            </w:r>
            <w:r w:rsidR="0060150D" w:rsidRPr="00060630">
              <w:rPr>
                <w:rStyle w:val="Hperlink"/>
                <w:noProof/>
                <w:lang w:val="fi-FI"/>
              </w:rPr>
              <w:t>.</w:t>
            </w:r>
            <w:r w:rsidR="0060150D" w:rsidRPr="00060630">
              <w:rPr>
                <w:rStyle w:val="Hperlink"/>
                <w:noProof/>
              </w:rPr>
              <w:t xml:space="preserve"> Traditsiooniline põllumajandusmaastik, kus avatus on säilinud vähesel määral</w:t>
            </w:r>
            <w:r w:rsidR="0060150D">
              <w:rPr>
                <w:noProof/>
                <w:webHidden/>
              </w:rPr>
              <w:tab/>
            </w:r>
            <w:r w:rsidR="0060150D">
              <w:rPr>
                <w:noProof/>
                <w:webHidden/>
              </w:rPr>
              <w:fldChar w:fldCharType="begin"/>
            </w:r>
            <w:r w:rsidR="0060150D">
              <w:rPr>
                <w:noProof/>
                <w:webHidden/>
              </w:rPr>
              <w:instrText xml:space="preserve"> PAGEREF _Toc152245488 \h </w:instrText>
            </w:r>
            <w:r w:rsidR="0060150D">
              <w:rPr>
                <w:noProof/>
                <w:webHidden/>
              </w:rPr>
            </w:r>
            <w:r w:rsidR="0060150D">
              <w:rPr>
                <w:noProof/>
                <w:webHidden/>
              </w:rPr>
              <w:fldChar w:fldCharType="separate"/>
            </w:r>
            <w:r w:rsidR="0060150D">
              <w:rPr>
                <w:noProof/>
                <w:webHidden/>
              </w:rPr>
              <w:t>23</w:t>
            </w:r>
            <w:r w:rsidR="0060150D">
              <w:rPr>
                <w:noProof/>
                <w:webHidden/>
              </w:rPr>
              <w:fldChar w:fldCharType="end"/>
            </w:r>
          </w:hyperlink>
        </w:p>
        <w:p w14:paraId="524A77F4" w14:textId="37430570"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89" w:history="1">
            <w:r w:rsidR="0060150D" w:rsidRPr="00060630">
              <w:rPr>
                <w:rStyle w:val="Hperlink"/>
                <w:noProof/>
                <w:lang w:val="en-US"/>
              </w:rPr>
              <w:t xml:space="preserve">3.4.4.3. </w:t>
            </w:r>
            <w:r w:rsidR="0060150D" w:rsidRPr="00060630">
              <w:rPr>
                <w:rStyle w:val="Hperlink"/>
                <w:noProof/>
              </w:rPr>
              <w:t>Vähem säilinud traditsiooniline põllumajandusmaastik</w:t>
            </w:r>
            <w:r w:rsidR="0060150D">
              <w:rPr>
                <w:noProof/>
                <w:webHidden/>
              </w:rPr>
              <w:tab/>
            </w:r>
            <w:r w:rsidR="0060150D">
              <w:rPr>
                <w:noProof/>
                <w:webHidden/>
              </w:rPr>
              <w:fldChar w:fldCharType="begin"/>
            </w:r>
            <w:r w:rsidR="0060150D">
              <w:rPr>
                <w:noProof/>
                <w:webHidden/>
              </w:rPr>
              <w:instrText xml:space="preserve"> PAGEREF _Toc152245489 \h </w:instrText>
            </w:r>
            <w:r w:rsidR="0060150D">
              <w:rPr>
                <w:noProof/>
                <w:webHidden/>
              </w:rPr>
            </w:r>
            <w:r w:rsidR="0060150D">
              <w:rPr>
                <w:noProof/>
                <w:webHidden/>
              </w:rPr>
              <w:fldChar w:fldCharType="separate"/>
            </w:r>
            <w:r w:rsidR="0060150D">
              <w:rPr>
                <w:noProof/>
                <w:webHidden/>
              </w:rPr>
              <w:t>24</w:t>
            </w:r>
            <w:r w:rsidR="0060150D">
              <w:rPr>
                <w:noProof/>
                <w:webHidden/>
              </w:rPr>
              <w:fldChar w:fldCharType="end"/>
            </w:r>
          </w:hyperlink>
        </w:p>
        <w:p w14:paraId="0DE8A5DC" w14:textId="75E7CFC3"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490" w:history="1">
            <w:r w:rsidR="0060150D" w:rsidRPr="00060630">
              <w:rPr>
                <w:rStyle w:val="Hperlink"/>
              </w:rPr>
              <w:t>4.</w:t>
            </w:r>
            <w:r w:rsidR="0060150D">
              <w:rPr>
                <w:rFonts w:asciiTheme="minorHAnsi" w:eastAsiaTheme="minorEastAsia" w:hAnsiTheme="minorHAnsi" w:cstheme="minorBidi"/>
                <w:b w:val="0"/>
                <w:bCs w:val="0"/>
                <w:kern w:val="2"/>
                <w:sz w:val="22"/>
                <w:szCs w:val="22"/>
                <w14:ligatures w14:val="standardContextual"/>
              </w:rPr>
              <w:tab/>
            </w:r>
            <w:r w:rsidR="0060150D" w:rsidRPr="00060630">
              <w:rPr>
                <w:rStyle w:val="Hperlink"/>
              </w:rPr>
              <w:t>Maa- ja veealade üldised kasutus- ja ehitustingimused juhtotstarvete lõikes</w:t>
            </w:r>
            <w:r w:rsidR="0060150D">
              <w:rPr>
                <w:webHidden/>
              </w:rPr>
              <w:tab/>
            </w:r>
            <w:r w:rsidR="0060150D">
              <w:rPr>
                <w:webHidden/>
              </w:rPr>
              <w:fldChar w:fldCharType="begin"/>
            </w:r>
            <w:r w:rsidR="0060150D">
              <w:rPr>
                <w:webHidden/>
              </w:rPr>
              <w:instrText xml:space="preserve"> PAGEREF _Toc152245490 \h </w:instrText>
            </w:r>
            <w:r w:rsidR="0060150D">
              <w:rPr>
                <w:webHidden/>
              </w:rPr>
            </w:r>
            <w:r w:rsidR="0060150D">
              <w:rPr>
                <w:webHidden/>
              </w:rPr>
              <w:fldChar w:fldCharType="separate"/>
            </w:r>
            <w:r w:rsidR="0060150D">
              <w:rPr>
                <w:webHidden/>
              </w:rPr>
              <w:t>25</w:t>
            </w:r>
            <w:r w:rsidR="0060150D">
              <w:rPr>
                <w:webHidden/>
              </w:rPr>
              <w:fldChar w:fldCharType="end"/>
            </w:r>
          </w:hyperlink>
        </w:p>
        <w:p w14:paraId="312F90B6" w14:textId="2B0ABD8F"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1" w:history="1">
            <w:r w:rsidR="0060150D" w:rsidRPr="00060630">
              <w:rPr>
                <w:rStyle w:val="Hperlink"/>
                <w:noProof/>
              </w:rPr>
              <w:t>4.1. Hajaasustusala (HA)</w:t>
            </w:r>
            <w:r w:rsidR="0060150D">
              <w:rPr>
                <w:noProof/>
                <w:webHidden/>
              </w:rPr>
              <w:tab/>
            </w:r>
            <w:r w:rsidR="0060150D">
              <w:rPr>
                <w:noProof/>
                <w:webHidden/>
              </w:rPr>
              <w:fldChar w:fldCharType="begin"/>
            </w:r>
            <w:r w:rsidR="0060150D">
              <w:rPr>
                <w:noProof/>
                <w:webHidden/>
              </w:rPr>
              <w:instrText xml:space="preserve"> PAGEREF _Toc152245491 \h </w:instrText>
            </w:r>
            <w:r w:rsidR="0060150D">
              <w:rPr>
                <w:noProof/>
                <w:webHidden/>
              </w:rPr>
            </w:r>
            <w:r w:rsidR="0060150D">
              <w:rPr>
                <w:noProof/>
                <w:webHidden/>
              </w:rPr>
              <w:fldChar w:fldCharType="separate"/>
            </w:r>
            <w:r w:rsidR="0060150D">
              <w:rPr>
                <w:noProof/>
                <w:webHidden/>
              </w:rPr>
              <w:t>26</w:t>
            </w:r>
            <w:r w:rsidR="0060150D">
              <w:rPr>
                <w:noProof/>
                <w:webHidden/>
              </w:rPr>
              <w:fldChar w:fldCharType="end"/>
            </w:r>
          </w:hyperlink>
        </w:p>
        <w:p w14:paraId="08CF5AE8" w14:textId="5B740A5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2" w:history="1">
            <w:r w:rsidR="0060150D" w:rsidRPr="00060630">
              <w:rPr>
                <w:rStyle w:val="Hperlink"/>
                <w:noProof/>
              </w:rPr>
              <w:t>4.2. Elamuehitus tiheasustusalal</w:t>
            </w:r>
            <w:r w:rsidR="0060150D">
              <w:rPr>
                <w:noProof/>
                <w:webHidden/>
              </w:rPr>
              <w:tab/>
            </w:r>
            <w:r w:rsidR="0060150D">
              <w:rPr>
                <w:noProof/>
                <w:webHidden/>
              </w:rPr>
              <w:fldChar w:fldCharType="begin"/>
            </w:r>
            <w:r w:rsidR="0060150D">
              <w:rPr>
                <w:noProof/>
                <w:webHidden/>
              </w:rPr>
              <w:instrText xml:space="preserve"> PAGEREF _Toc152245492 \h </w:instrText>
            </w:r>
            <w:r w:rsidR="0060150D">
              <w:rPr>
                <w:noProof/>
                <w:webHidden/>
              </w:rPr>
            </w:r>
            <w:r w:rsidR="0060150D">
              <w:rPr>
                <w:noProof/>
                <w:webHidden/>
              </w:rPr>
              <w:fldChar w:fldCharType="separate"/>
            </w:r>
            <w:r w:rsidR="0060150D">
              <w:rPr>
                <w:noProof/>
                <w:webHidden/>
              </w:rPr>
              <w:t>27</w:t>
            </w:r>
            <w:r w:rsidR="0060150D">
              <w:rPr>
                <w:noProof/>
                <w:webHidden/>
              </w:rPr>
              <w:fldChar w:fldCharType="end"/>
            </w:r>
          </w:hyperlink>
        </w:p>
        <w:p w14:paraId="15DF2005" w14:textId="17537902"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93" w:history="1">
            <w:r w:rsidR="0060150D" w:rsidRPr="00060630">
              <w:rPr>
                <w:rStyle w:val="Hperlink"/>
                <w:noProof/>
              </w:rPr>
              <w:t>4.2.1. Elamu maa-ala (E)</w:t>
            </w:r>
            <w:r w:rsidR="0060150D">
              <w:rPr>
                <w:noProof/>
                <w:webHidden/>
              </w:rPr>
              <w:tab/>
            </w:r>
            <w:r w:rsidR="0060150D">
              <w:rPr>
                <w:noProof/>
                <w:webHidden/>
              </w:rPr>
              <w:fldChar w:fldCharType="begin"/>
            </w:r>
            <w:r w:rsidR="0060150D">
              <w:rPr>
                <w:noProof/>
                <w:webHidden/>
              </w:rPr>
              <w:instrText xml:space="preserve"> PAGEREF _Toc152245493 \h </w:instrText>
            </w:r>
            <w:r w:rsidR="0060150D">
              <w:rPr>
                <w:noProof/>
                <w:webHidden/>
              </w:rPr>
            </w:r>
            <w:r w:rsidR="0060150D">
              <w:rPr>
                <w:noProof/>
                <w:webHidden/>
              </w:rPr>
              <w:fldChar w:fldCharType="separate"/>
            </w:r>
            <w:r w:rsidR="0060150D">
              <w:rPr>
                <w:noProof/>
                <w:webHidden/>
              </w:rPr>
              <w:t>28</w:t>
            </w:r>
            <w:r w:rsidR="0060150D">
              <w:rPr>
                <w:noProof/>
                <w:webHidden/>
              </w:rPr>
              <w:fldChar w:fldCharType="end"/>
            </w:r>
          </w:hyperlink>
        </w:p>
        <w:p w14:paraId="2BDC19F6" w14:textId="0224EB3B"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94" w:history="1">
            <w:r w:rsidR="0060150D" w:rsidRPr="00060630">
              <w:rPr>
                <w:rStyle w:val="Hperlink"/>
                <w:noProof/>
              </w:rPr>
              <w:t>4.2.2. Väikeelamu maa-ala</w:t>
            </w:r>
            <w:r w:rsidR="0060150D" w:rsidRPr="00060630">
              <w:rPr>
                <w:rStyle w:val="Hperlink"/>
                <w:i/>
                <w:iCs/>
                <w:noProof/>
              </w:rPr>
              <w:t xml:space="preserve"> </w:t>
            </w:r>
            <w:r w:rsidR="0060150D" w:rsidRPr="00060630">
              <w:rPr>
                <w:rStyle w:val="Hperlink"/>
                <w:noProof/>
              </w:rPr>
              <w:t>(EV)</w:t>
            </w:r>
            <w:r w:rsidR="0060150D">
              <w:rPr>
                <w:noProof/>
                <w:webHidden/>
              </w:rPr>
              <w:tab/>
            </w:r>
            <w:r w:rsidR="0060150D">
              <w:rPr>
                <w:noProof/>
                <w:webHidden/>
              </w:rPr>
              <w:fldChar w:fldCharType="begin"/>
            </w:r>
            <w:r w:rsidR="0060150D">
              <w:rPr>
                <w:noProof/>
                <w:webHidden/>
              </w:rPr>
              <w:instrText xml:space="preserve"> PAGEREF _Toc152245494 \h </w:instrText>
            </w:r>
            <w:r w:rsidR="0060150D">
              <w:rPr>
                <w:noProof/>
                <w:webHidden/>
              </w:rPr>
            </w:r>
            <w:r w:rsidR="0060150D">
              <w:rPr>
                <w:noProof/>
                <w:webHidden/>
              </w:rPr>
              <w:fldChar w:fldCharType="separate"/>
            </w:r>
            <w:r w:rsidR="0060150D">
              <w:rPr>
                <w:noProof/>
                <w:webHidden/>
              </w:rPr>
              <w:t>29</w:t>
            </w:r>
            <w:r w:rsidR="0060150D">
              <w:rPr>
                <w:noProof/>
                <w:webHidden/>
              </w:rPr>
              <w:fldChar w:fldCharType="end"/>
            </w:r>
          </w:hyperlink>
        </w:p>
        <w:p w14:paraId="35DCCA69" w14:textId="78F8694B"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495" w:history="1">
            <w:r w:rsidR="0060150D" w:rsidRPr="00060630">
              <w:rPr>
                <w:rStyle w:val="Hperlink"/>
                <w:noProof/>
              </w:rPr>
              <w:t>4.2.3. Väikeelamu ja puhkeotstarbeline maa-ala (EP)</w:t>
            </w:r>
            <w:r w:rsidR="0060150D">
              <w:rPr>
                <w:noProof/>
                <w:webHidden/>
              </w:rPr>
              <w:tab/>
            </w:r>
            <w:r w:rsidR="0060150D">
              <w:rPr>
                <w:noProof/>
                <w:webHidden/>
              </w:rPr>
              <w:fldChar w:fldCharType="begin"/>
            </w:r>
            <w:r w:rsidR="0060150D">
              <w:rPr>
                <w:noProof/>
                <w:webHidden/>
              </w:rPr>
              <w:instrText xml:space="preserve"> PAGEREF _Toc152245495 \h </w:instrText>
            </w:r>
            <w:r w:rsidR="0060150D">
              <w:rPr>
                <w:noProof/>
                <w:webHidden/>
              </w:rPr>
            </w:r>
            <w:r w:rsidR="0060150D">
              <w:rPr>
                <w:noProof/>
                <w:webHidden/>
              </w:rPr>
              <w:fldChar w:fldCharType="separate"/>
            </w:r>
            <w:r w:rsidR="0060150D">
              <w:rPr>
                <w:noProof/>
                <w:webHidden/>
              </w:rPr>
              <w:t>30</w:t>
            </w:r>
            <w:r w:rsidR="0060150D">
              <w:rPr>
                <w:noProof/>
                <w:webHidden/>
              </w:rPr>
              <w:fldChar w:fldCharType="end"/>
            </w:r>
          </w:hyperlink>
        </w:p>
        <w:p w14:paraId="724DE207" w14:textId="4A416097"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6" w:history="1">
            <w:r w:rsidR="0060150D" w:rsidRPr="00060630">
              <w:rPr>
                <w:rStyle w:val="Hperlink"/>
                <w:noProof/>
              </w:rPr>
              <w:t>4.3. Puhke- ja virgestusehitiste maa-ala (PV)</w:t>
            </w:r>
            <w:r w:rsidR="0060150D">
              <w:rPr>
                <w:noProof/>
                <w:webHidden/>
              </w:rPr>
              <w:tab/>
            </w:r>
            <w:r w:rsidR="0060150D">
              <w:rPr>
                <w:noProof/>
                <w:webHidden/>
              </w:rPr>
              <w:fldChar w:fldCharType="begin"/>
            </w:r>
            <w:r w:rsidR="0060150D">
              <w:rPr>
                <w:noProof/>
                <w:webHidden/>
              </w:rPr>
              <w:instrText xml:space="preserve"> PAGEREF _Toc152245496 \h </w:instrText>
            </w:r>
            <w:r w:rsidR="0060150D">
              <w:rPr>
                <w:noProof/>
                <w:webHidden/>
              </w:rPr>
            </w:r>
            <w:r w:rsidR="0060150D">
              <w:rPr>
                <w:noProof/>
                <w:webHidden/>
              </w:rPr>
              <w:fldChar w:fldCharType="separate"/>
            </w:r>
            <w:r w:rsidR="0060150D">
              <w:rPr>
                <w:noProof/>
                <w:webHidden/>
              </w:rPr>
              <w:t>32</w:t>
            </w:r>
            <w:r w:rsidR="0060150D">
              <w:rPr>
                <w:noProof/>
                <w:webHidden/>
              </w:rPr>
              <w:fldChar w:fldCharType="end"/>
            </w:r>
          </w:hyperlink>
        </w:p>
        <w:p w14:paraId="30E5161D" w14:textId="0B78327D"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7" w:history="1">
            <w:r w:rsidR="0060150D" w:rsidRPr="00060630">
              <w:rPr>
                <w:rStyle w:val="Hperlink"/>
                <w:noProof/>
              </w:rPr>
              <w:t>4.4. Keskuse maa-ala (K)</w:t>
            </w:r>
            <w:r w:rsidR="0060150D">
              <w:rPr>
                <w:noProof/>
                <w:webHidden/>
              </w:rPr>
              <w:tab/>
            </w:r>
            <w:r w:rsidR="0060150D">
              <w:rPr>
                <w:noProof/>
                <w:webHidden/>
              </w:rPr>
              <w:fldChar w:fldCharType="begin"/>
            </w:r>
            <w:r w:rsidR="0060150D">
              <w:rPr>
                <w:noProof/>
                <w:webHidden/>
              </w:rPr>
              <w:instrText xml:space="preserve"> PAGEREF _Toc152245497 \h </w:instrText>
            </w:r>
            <w:r w:rsidR="0060150D">
              <w:rPr>
                <w:noProof/>
                <w:webHidden/>
              </w:rPr>
            </w:r>
            <w:r w:rsidR="0060150D">
              <w:rPr>
                <w:noProof/>
                <w:webHidden/>
              </w:rPr>
              <w:fldChar w:fldCharType="separate"/>
            </w:r>
            <w:r w:rsidR="0060150D">
              <w:rPr>
                <w:noProof/>
                <w:webHidden/>
              </w:rPr>
              <w:t>33</w:t>
            </w:r>
            <w:r w:rsidR="0060150D">
              <w:rPr>
                <w:noProof/>
                <w:webHidden/>
              </w:rPr>
              <w:fldChar w:fldCharType="end"/>
            </w:r>
          </w:hyperlink>
        </w:p>
        <w:p w14:paraId="5F8E1BD8" w14:textId="5EC1BE5C"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8" w:history="1">
            <w:r w:rsidR="0060150D" w:rsidRPr="00060630">
              <w:rPr>
                <w:rStyle w:val="Hperlink"/>
                <w:noProof/>
              </w:rPr>
              <w:t>4.5. Äri- ja tootmise maa-ala (ÄT)</w:t>
            </w:r>
            <w:r w:rsidR="0060150D">
              <w:rPr>
                <w:noProof/>
                <w:webHidden/>
              </w:rPr>
              <w:tab/>
            </w:r>
            <w:r w:rsidR="0060150D">
              <w:rPr>
                <w:noProof/>
                <w:webHidden/>
              </w:rPr>
              <w:fldChar w:fldCharType="begin"/>
            </w:r>
            <w:r w:rsidR="0060150D">
              <w:rPr>
                <w:noProof/>
                <w:webHidden/>
              </w:rPr>
              <w:instrText xml:space="preserve"> PAGEREF _Toc152245498 \h </w:instrText>
            </w:r>
            <w:r w:rsidR="0060150D">
              <w:rPr>
                <w:noProof/>
                <w:webHidden/>
              </w:rPr>
            </w:r>
            <w:r w:rsidR="0060150D">
              <w:rPr>
                <w:noProof/>
                <w:webHidden/>
              </w:rPr>
              <w:fldChar w:fldCharType="separate"/>
            </w:r>
            <w:r w:rsidR="0060150D">
              <w:rPr>
                <w:noProof/>
                <w:webHidden/>
              </w:rPr>
              <w:t>34</w:t>
            </w:r>
            <w:r w:rsidR="0060150D">
              <w:rPr>
                <w:noProof/>
                <w:webHidden/>
              </w:rPr>
              <w:fldChar w:fldCharType="end"/>
            </w:r>
          </w:hyperlink>
        </w:p>
        <w:p w14:paraId="69CF07FB" w14:textId="0B10D5B0"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499" w:history="1">
            <w:r w:rsidR="0060150D" w:rsidRPr="00060630">
              <w:rPr>
                <w:rStyle w:val="Hperlink"/>
                <w:noProof/>
              </w:rPr>
              <w:t>4.6. Aianduse maa-ala (MA)</w:t>
            </w:r>
            <w:r w:rsidR="0060150D">
              <w:rPr>
                <w:noProof/>
                <w:webHidden/>
              </w:rPr>
              <w:tab/>
            </w:r>
            <w:r w:rsidR="0060150D">
              <w:rPr>
                <w:noProof/>
                <w:webHidden/>
              </w:rPr>
              <w:fldChar w:fldCharType="begin"/>
            </w:r>
            <w:r w:rsidR="0060150D">
              <w:rPr>
                <w:noProof/>
                <w:webHidden/>
              </w:rPr>
              <w:instrText xml:space="preserve"> PAGEREF _Toc152245499 \h </w:instrText>
            </w:r>
            <w:r w:rsidR="0060150D">
              <w:rPr>
                <w:noProof/>
                <w:webHidden/>
              </w:rPr>
            </w:r>
            <w:r w:rsidR="0060150D">
              <w:rPr>
                <w:noProof/>
                <w:webHidden/>
              </w:rPr>
              <w:fldChar w:fldCharType="separate"/>
            </w:r>
            <w:r w:rsidR="0060150D">
              <w:rPr>
                <w:noProof/>
                <w:webHidden/>
              </w:rPr>
              <w:t>35</w:t>
            </w:r>
            <w:r w:rsidR="0060150D">
              <w:rPr>
                <w:noProof/>
                <w:webHidden/>
              </w:rPr>
              <w:fldChar w:fldCharType="end"/>
            </w:r>
          </w:hyperlink>
        </w:p>
        <w:p w14:paraId="46721235" w14:textId="5DEBB612"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0" w:history="1">
            <w:r w:rsidR="0060150D" w:rsidRPr="00060630">
              <w:rPr>
                <w:rStyle w:val="Hperlink"/>
                <w:noProof/>
              </w:rPr>
              <w:t>4.7. Parkmetsa maa-ala (HM)</w:t>
            </w:r>
            <w:r w:rsidR="0060150D">
              <w:rPr>
                <w:noProof/>
                <w:webHidden/>
              </w:rPr>
              <w:tab/>
            </w:r>
            <w:r w:rsidR="0060150D">
              <w:rPr>
                <w:noProof/>
                <w:webHidden/>
              </w:rPr>
              <w:fldChar w:fldCharType="begin"/>
            </w:r>
            <w:r w:rsidR="0060150D">
              <w:rPr>
                <w:noProof/>
                <w:webHidden/>
              </w:rPr>
              <w:instrText xml:space="preserve"> PAGEREF _Toc152245500 \h </w:instrText>
            </w:r>
            <w:r w:rsidR="0060150D">
              <w:rPr>
                <w:noProof/>
                <w:webHidden/>
              </w:rPr>
            </w:r>
            <w:r w:rsidR="0060150D">
              <w:rPr>
                <w:noProof/>
                <w:webHidden/>
              </w:rPr>
              <w:fldChar w:fldCharType="separate"/>
            </w:r>
            <w:r w:rsidR="0060150D">
              <w:rPr>
                <w:noProof/>
                <w:webHidden/>
              </w:rPr>
              <w:t>35</w:t>
            </w:r>
            <w:r w:rsidR="0060150D">
              <w:rPr>
                <w:noProof/>
                <w:webHidden/>
              </w:rPr>
              <w:fldChar w:fldCharType="end"/>
            </w:r>
          </w:hyperlink>
        </w:p>
        <w:p w14:paraId="213155EB" w14:textId="557C52D8"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1" w:history="1">
            <w:r w:rsidR="0060150D" w:rsidRPr="00060630">
              <w:rPr>
                <w:rStyle w:val="Hperlink"/>
                <w:noProof/>
              </w:rPr>
              <w:t>4.8. Riigikaitselise otstarbega maa-ala (RR)</w:t>
            </w:r>
            <w:r w:rsidR="0060150D">
              <w:rPr>
                <w:noProof/>
                <w:webHidden/>
              </w:rPr>
              <w:tab/>
            </w:r>
            <w:r w:rsidR="0060150D">
              <w:rPr>
                <w:noProof/>
                <w:webHidden/>
              </w:rPr>
              <w:fldChar w:fldCharType="begin"/>
            </w:r>
            <w:r w:rsidR="0060150D">
              <w:rPr>
                <w:noProof/>
                <w:webHidden/>
              </w:rPr>
              <w:instrText xml:space="preserve"> PAGEREF _Toc152245501 \h </w:instrText>
            </w:r>
            <w:r w:rsidR="0060150D">
              <w:rPr>
                <w:noProof/>
                <w:webHidden/>
              </w:rPr>
            </w:r>
            <w:r w:rsidR="0060150D">
              <w:rPr>
                <w:noProof/>
                <w:webHidden/>
              </w:rPr>
              <w:fldChar w:fldCharType="separate"/>
            </w:r>
            <w:r w:rsidR="0060150D">
              <w:rPr>
                <w:noProof/>
                <w:webHidden/>
              </w:rPr>
              <w:t>36</w:t>
            </w:r>
            <w:r w:rsidR="0060150D">
              <w:rPr>
                <w:noProof/>
                <w:webHidden/>
              </w:rPr>
              <w:fldChar w:fldCharType="end"/>
            </w:r>
          </w:hyperlink>
        </w:p>
        <w:p w14:paraId="7CB9E9F7" w14:textId="547428D9"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2" w:history="1">
            <w:r w:rsidR="0060150D" w:rsidRPr="00060630">
              <w:rPr>
                <w:rStyle w:val="Hperlink"/>
                <w:noProof/>
              </w:rPr>
              <w:t>4.9. Jäätmekäitluse maa-ala (OJ)</w:t>
            </w:r>
            <w:r w:rsidR="0060150D">
              <w:rPr>
                <w:noProof/>
                <w:webHidden/>
              </w:rPr>
              <w:tab/>
            </w:r>
            <w:r w:rsidR="0060150D">
              <w:rPr>
                <w:noProof/>
                <w:webHidden/>
              </w:rPr>
              <w:fldChar w:fldCharType="begin"/>
            </w:r>
            <w:r w:rsidR="0060150D">
              <w:rPr>
                <w:noProof/>
                <w:webHidden/>
              </w:rPr>
              <w:instrText xml:space="preserve"> PAGEREF _Toc152245502 \h </w:instrText>
            </w:r>
            <w:r w:rsidR="0060150D">
              <w:rPr>
                <w:noProof/>
                <w:webHidden/>
              </w:rPr>
            </w:r>
            <w:r w:rsidR="0060150D">
              <w:rPr>
                <w:noProof/>
                <w:webHidden/>
              </w:rPr>
              <w:fldChar w:fldCharType="separate"/>
            </w:r>
            <w:r w:rsidR="0060150D">
              <w:rPr>
                <w:noProof/>
                <w:webHidden/>
              </w:rPr>
              <w:t>36</w:t>
            </w:r>
            <w:r w:rsidR="0060150D">
              <w:rPr>
                <w:noProof/>
                <w:webHidden/>
              </w:rPr>
              <w:fldChar w:fldCharType="end"/>
            </w:r>
          </w:hyperlink>
        </w:p>
        <w:p w14:paraId="0351A185" w14:textId="577B5592"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3" w:history="1">
            <w:r w:rsidR="0060150D" w:rsidRPr="00060630">
              <w:rPr>
                <w:rStyle w:val="Hperlink"/>
                <w:noProof/>
              </w:rPr>
              <w:t>4.10. Perspektiivne taastuvenergiatootmise maa-ala (TE)</w:t>
            </w:r>
            <w:r w:rsidR="0060150D">
              <w:rPr>
                <w:noProof/>
                <w:webHidden/>
              </w:rPr>
              <w:tab/>
            </w:r>
            <w:r w:rsidR="0060150D">
              <w:rPr>
                <w:noProof/>
                <w:webHidden/>
              </w:rPr>
              <w:fldChar w:fldCharType="begin"/>
            </w:r>
            <w:r w:rsidR="0060150D">
              <w:rPr>
                <w:noProof/>
                <w:webHidden/>
              </w:rPr>
              <w:instrText xml:space="preserve"> PAGEREF _Toc152245503 \h </w:instrText>
            </w:r>
            <w:r w:rsidR="0060150D">
              <w:rPr>
                <w:noProof/>
                <w:webHidden/>
              </w:rPr>
            </w:r>
            <w:r w:rsidR="0060150D">
              <w:rPr>
                <w:noProof/>
                <w:webHidden/>
              </w:rPr>
              <w:fldChar w:fldCharType="separate"/>
            </w:r>
            <w:r w:rsidR="0060150D">
              <w:rPr>
                <w:noProof/>
                <w:webHidden/>
              </w:rPr>
              <w:t>36</w:t>
            </w:r>
            <w:r w:rsidR="0060150D">
              <w:rPr>
                <w:noProof/>
                <w:webHidden/>
              </w:rPr>
              <w:fldChar w:fldCharType="end"/>
            </w:r>
          </w:hyperlink>
        </w:p>
        <w:p w14:paraId="6DAE174C" w14:textId="6CE7CEB0"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4" w:history="1">
            <w:r w:rsidR="0060150D" w:rsidRPr="00060630">
              <w:rPr>
                <w:rStyle w:val="Hperlink"/>
                <w:noProof/>
              </w:rPr>
              <w:t>4.11. Veekogud</w:t>
            </w:r>
            <w:r w:rsidR="0060150D">
              <w:rPr>
                <w:noProof/>
                <w:webHidden/>
              </w:rPr>
              <w:tab/>
            </w:r>
            <w:r w:rsidR="0060150D">
              <w:rPr>
                <w:noProof/>
                <w:webHidden/>
              </w:rPr>
              <w:fldChar w:fldCharType="begin"/>
            </w:r>
            <w:r w:rsidR="0060150D">
              <w:rPr>
                <w:noProof/>
                <w:webHidden/>
              </w:rPr>
              <w:instrText xml:space="preserve"> PAGEREF _Toc152245504 \h </w:instrText>
            </w:r>
            <w:r w:rsidR="0060150D">
              <w:rPr>
                <w:noProof/>
                <w:webHidden/>
              </w:rPr>
            </w:r>
            <w:r w:rsidR="0060150D">
              <w:rPr>
                <w:noProof/>
                <w:webHidden/>
              </w:rPr>
              <w:fldChar w:fldCharType="separate"/>
            </w:r>
            <w:r w:rsidR="0060150D">
              <w:rPr>
                <w:noProof/>
                <w:webHidden/>
              </w:rPr>
              <w:t>37</w:t>
            </w:r>
            <w:r w:rsidR="0060150D">
              <w:rPr>
                <w:noProof/>
                <w:webHidden/>
              </w:rPr>
              <w:fldChar w:fldCharType="end"/>
            </w:r>
          </w:hyperlink>
        </w:p>
        <w:p w14:paraId="4AC0B05A" w14:textId="67320B9D"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05" w:history="1">
            <w:r w:rsidR="0060150D" w:rsidRPr="00060630">
              <w:rPr>
                <w:rStyle w:val="Hperlink"/>
              </w:rPr>
              <w:t>5. Maa- ja veealade üldised kasutus- ja ehitustingimused teemavaldkondade lõikes</w:t>
            </w:r>
            <w:r w:rsidR="0060150D">
              <w:rPr>
                <w:webHidden/>
              </w:rPr>
              <w:tab/>
            </w:r>
            <w:r w:rsidR="0060150D">
              <w:rPr>
                <w:webHidden/>
              </w:rPr>
              <w:fldChar w:fldCharType="begin"/>
            </w:r>
            <w:r w:rsidR="0060150D">
              <w:rPr>
                <w:webHidden/>
              </w:rPr>
              <w:instrText xml:space="preserve"> PAGEREF _Toc152245505 \h </w:instrText>
            </w:r>
            <w:r w:rsidR="0060150D">
              <w:rPr>
                <w:webHidden/>
              </w:rPr>
            </w:r>
            <w:r w:rsidR="0060150D">
              <w:rPr>
                <w:webHidden/>
              </w:rPr>
              <w:fldChar w:fldCharType="separate"/>
            </w:r>
            <w:r w:rsidR="0060150D">
              <w:rPr>
                <w:webHidden/>
              </w:rPr>
              <w:t>38</w:t>
            </w:r>
            <w:r w:rsidR="0060150D">
              <w:rPr>
                <w:webHidden/>
              </w:rPr>
              <w:fldChar w:fldCharType="end"/>
            </w:r>
          </w:hyperlink>
        </w:p>
        <w:p w14:paraId="5D3A5345" w14:textId="632AAA68"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06" w:history="1">
            <w:r w:rsidR="0060150D" w:rsidRPr="00060630">
              <w:rPr>
                <w:rStyle w:val="Hperlink"/>
                <w:noProof/>
              </w:rPr>
              <w:t>5.1. Miljööväärtuslikud hoonestusalad</w:t>
            </w:r>
            <w:r w:rsidR="0060150D">
              <w:rPr>
                <w:noProof/>
                <w:webHidden/>
              </w:rPr>
              <w:tab/>
            </w:r>
            <w:r w:rsidR="0060150D">
              <w:rPr>
                <w:noProof/>
                <w:webHidden/>
              </w:rPr>
              <w:fldChar w:fldCharType="begin"/>
            </w:r>
            <w:r w:rsidR="0060150D">
              <w:rPr>
                <w:noProof/>
                <w:webHidden/>
              </w:rPr>
              <w:instrText xml:space="preserve"> PAGEREF _Toc152245506 \h </w:instrText>
            </w:r>
            <w:r w:rsidR="0060150D">
              <w:rPr>
                <w:noProof/>
                <w:webHidden/>
              </w:rPr>
            </w:r>
            <w:r w:rsidR="0060150D">
              <w:rPr>
                <w:noProof/>
                <w:webHidden/>
              </w:rPr>
              <w:fldChar w:fldCharType="separate"/>
            </w:r>
            <w:r w:rsidR="0060150D">
              <w:rPr>
                <w:noProof/>
                <w:webHidden/>
              </w:rPr>
              <w:t>38</w:t>
            </w:r>
            <w:r w:rsidR="0060150D">
              <w:rPr>
                <w:noProof/>
                <w:webHidden/>
              </w:rPr>
              <w:fldChar w:fldCharType="end"/>
            </w:r>
          </w:hyperlink>
        </w:p>
        <w:p w14:paraId="21997175" w14:textId="61FD1A0A"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07" w:history="1">
            <w:r w:rsidR="0060150D" w:rsidRPr="00060630">
              <w:rPr>
                <w:rStyle w:val="Hperlink"/>
                <w:noProof/>
              </w:rPr>
              <w:t>5.1.1. Rebala, Võerdla, Jõelähtme, Koila, Loo, Vandjala, Parasmäe, Saha ja Maardu külad</w:t>
            </w:r>
            <w:r w:rsidR="0060150D">
              <w:rPr>
                <w:noProof/>
                <w:webHidden/>
              </w:rPr>
              <w:tab/>
            </w:r>
            <w:r w:rsidR="0060150D">
              <w:rPr>
                <w:noProof/>
                <w:webHidden/>
              </w:rPr>
              <w:fldChar w:fldCharType="begin"/>
            </w:r>
            <w:r w:rsidR="0060150D">
              <w:rPr>
                <w:noProof/>
                <w:webHidden/>
              </w:rPr>
              <w:instrText xml:space="preserve"> PAGEREF _Toc152245507 \h </w:instrText>
            </w:r>
            <w:r w:rsidR="0060150D">
              <w:rPr>
                <w:noProof/>
                <w:webHidden/>
              </w:rPr>
            </w:r>
            <w:r w:rsidR="0060150D">
              <w:rPr>
                <w:noProof/>
                <w:webHidden/>
              </w:rPr>
              <w:fldChar w:fldCharType="separate"/>
            </w:r>
            <w:r w:rsidR="0060150D">
              <w:rPr>
                <w:noProof/>
                <w:webHidden/>
              </w:rPr>
              <w:t>38</w:t>
            </w:r>
            <w:r w:rsidR="0060150D">
              <w:rPr>
                <w:noProof/>
                <w:webHidden/>
              </w:rPr>
              <w:fldChar w:fldCharType="end"/>
            </w:r>
          </w:hyperlink>
        </w:p>
        <w:p w14:paraId="16A264DB" w14:textId="7211E3D6"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08" w:history="1">
            <w:r w:rsidR="0060150D" w:rsidRPr="00060630">
              <w:rPr>
                <w:rStyle w:val="Hperlink"/>
                <w:noProof/>
              </w:rPr>
              <w:t>5.1.2. Neeme, Kaberneeme, Ihasalu ja Kallavere külad</w:t>
            </w:r>
            <w:r w:rsidR="0060150D">
              <w:rPr>
                <w:noProof/>
                <w:webHidden/>
              </w:rPr>
              <w:tab/>
            </w:r>
            <w:r w:rsidR="0060150D">
              <w:rPr>
                <w:noProof/>
                <w:webHidden/>
              </w:rPr>
              <w:fldChar w:fldCharType="begin"/>
            </w:r>
            <w:r w:rsidR="0060150D">
              <w:rPr>
                <w:noProof/>
                <w:webHidden/>
              </w:rPr>
              <w:instrText xml:space="preserve"> PAGEREF _Toc152245508 \h </w:instrText>
            </w:r>
            <w:r w:rsidR="0060150D">
              <w:rPr>
                <w:noProof/>
                <w:webHidden/>
              </w:rPr>
            </w:r>
            <w:r w:rsidR="0060150D">
              <w:rPr>
                <w:noProof/>
                <w:webHidden/>
              </w:rPr>
              <w:fldChar w:fldCharType="separate"/>
            </w:r>
            <w:r w:rsidR="0060150D">
              <w:rPr>
                <w:noProof/>
                <w:webHidden/>
              </w:rPr>
              <w:t>39</w:t>
            </w:r>
            <w:r w:rsidR="0060150D">
              <w:rPr>
                <w:noProof/>
                <w:webHidden/>
              </w:rPr>
              <w:fldChar w:fldCharType="end"/>
            </w:r>
          </w:hyperlink>
        </w:p>
        <w:p w14:paraId="6F03E6BE" w14:textId="5F5B2F75"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09" w:history="1">
            <w:r w:rsidR="0060150D" w:rsidRPr="00060630">
              <w:rPr>
                <w:rStyle w:val="Hperlink"/>
                <w:noProof/>
              </w:rPr>
              <w:t>5.1.3. Nehatu küla</w:t>
            </w:r>
            <w:r w:rsidR="0060150D">
              <w:rPr>
                <w:noProof/>
                <w:webHidden/>
              </w:rPr>
              <w:tab/>
            </w:r>
            <w:r w:rsidR="0060150D">
              <w:rPr>
                <w:noProof/>
                <w:webHidden/>
              </w:rPr>
              <w:fldChar w:fldCharType="begin"/>
            </w:r>
            <w:r w:rsidR="0060150D">
              <w:rPr>
                <w:noProof/>
                <w:webHidden/>
              </w:rPr>
              <w:instrText xml:space="preserve"> PAGEREF _Toc152245509 \h </w:instrText>
            </w:r>
            <w:r w:rsidR="0060150D">
              <w:rPr>
                <w:noProof/>
                <w:webHidden/>
              </w:rPr>
            </w:r>
            <w:r w:rsidR="0060150D">
              <w:rPr>
                <w:noProof/>
                <w:webHidden/>
              </w:rPr>
              <w:fldChar w:fldCharType="separate"/>
            </w:r>
            <w:r w:rsidR="0060150D">
              <w:rPr>
                <w:noProof/>
                <w:webHidden/>
              </w:rPr>
              <w:t>41</w:t>
            </w:r>
            <w:r w:rsidR="0060150D">
              <w:rPr>
                <w:noProof/>
                <w:webHidden/>
              </w:rPr>
              <w:fldChar w:fldCharType="end"/>
            </w:r>
          </w:hyperlink>
        </w:p>
        <w:p w14:paraId="03B80847" w14:textId="4826C788"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10" w:history="1">
            <w:r w:rsidR="0060150D" w:rsidRPr="00060630">
              <w:rPr>
                <w:rStyle w:val="Hperlink"/>
                <w:noProof/>
              </w:rPr>
              <w:t>5.2.  Väärtuslik põllumajandusmaa</w:t>
            </w:r>
            <w:r w:rsidR="0060150D">
              <w:rPr>
                <w:noProof/>
                <w:webHidden/>
              </w:rPr>
              <w:tab/>
            </w:r>
            <w:r w:rsidR="0060150D">
              <w:rPr>
                <w:noProof/>
                <w:webHidden/>
              </w:rPr>
              <w:fldChar w:fldCharType="begin"/>
            </w:r>
            <w:r w:rsidR="0060150D">
              <w:rPr>
                <w:noProof/>
                <w:webHidden/>
              </w:rPr>
              <w:instrText xml:space="preserve"> PAGEREF _Toc152245510 \h </w:instrText>
            </w:r>
            <w:r w:rsidR="0060150D">
              <w:rPr>
                <w:noProof/>
                <w:webHidden/>
              </w:rPr>
            </w:r>
            <w:r w:rsidR="0060150D">
              <w:rPr>
                <w:noProof/>
                <w:webHidden/>
              </w:rPr>
              <w:fldChar w:fldCharType="separate"/>
            </w:r>
            <w:r w:rsidR="0060150D">
              <w:rPr>
                <w:noProof/>
                <w:webHidden/>
              </w:rPr>
              <w:t>42</w:t>
            </w:r>
            <w:r w:rsidR="0060150D">
              <w:rPr>
                <w:noProof/>
                <w:webHidden/>
              </w:rPr>
              <w:fldChar w:fldCharType="end"/>
            </w:r>
          </w:hyperlink>
        </w:p>
        <w:p w14:paraId="46224C02" w14:textId="04C6FD1E"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11" w:history="1">
            <w:r w:rsidR="0060150D" w:rsidRPr="00060630">
              <w:rPr>
                <w:rStyle w:val="Hperlink"/>
                <w:noProof/>
              </w:rPr>
              <w:t>5.3. Väärtuslikud maastikud</w:t>
            </w:r>
            <w:r w:rsidR="0060150D">
              <w:rPr>
                <w:noProof/>
                <w:webHidden/>
              </w:rPr>
              <w:tab/>
            </w:r>
            <w:r w:rsidR="0060150D">
              <w:rPr>
                <w:noProof/>
                <w:webHidden/>
              </w:rPr>
              <w:fldChar w:fldCharType="begin"/>
            </w:r>
            <w:r w:rsidR="0060150D">
              <w:rPr>
                <w:noProof/>
                <w:webHidden/>
              </w:rPr>
              <w:instrText xml:space="preserve"> PAGEREF _Toc152245511 \h </w:instrText>
            </w:r>
            <w:r w:rsidR="0060150D">
              <w:rPr>
                <w:noProof/>
                <w:webHidden/>
              </w:rPr>
            </w:r>
            <w:r w:rsidR="0060150D">
              <w:rPr>
                <w:noProof/>
                <w:webHidden/>
              </w:rPr>
              <w:fldChar w:fldCharType="separate"/>
            </w:r>
            <w:r w:rsidR="0060150D">
              <w:rPr>
                <w:noProof/>
                <w:webHidden/>
              </w:rPr>
              <w:t>43</w:t>
            </w:r>
            <w:r w:rsidR="0060150D">
              <w:rPr>
                <w:noProof/>
                <w:webHidden/>
              </w:rPr>
              <w:fldChar w:fldCharType="end"/>
            </w:r>
          </w:hyperlink>
        </w:p>
        <w:p w14:paraId="2CCAB5C1" w14:textId="68D3DB05"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12" w:history="1">
            <w:r w:rsidR="0060150D" w:rsidRPr="00060630">
              <w:rPr>
                <w:rStyle w:val="Hperlink"/>
                <w:noProof/>
              </w:rPr>
              <w:t>5.4.  Kultuuripärandi säilimise meetmed</w:t>
            </w:r>
            <w:r w:rsidR="0060150D">
              <w:rPr>
                <w:noProof/>
                <w:webHidden/>
              </w:rPr>
              <w:tab/>
            </w:r>
            <w:r w:rsidR="0060150D">
              <w:rPr>
                <w:noProof/>
                <w:webHidden/>
              </w:rPr>
              <w:fldChar w:fldCharType="begin"/>
            </w:r>
            <w:r w:rsidR="0060150D">
              <w:rPr>
                <w:noProof/>
                <w:webHidden/>
              </w:rPr>
              <w:instrText xml:space="preserve"> PAGEREF _Toc152245512 \h </w:instrText>
            </w:r>
            <w:r w:rsidR="0060150D">
              <w:rPr>
                <w:noProof/>
                <w:webHidden/>
              </w:rPr>
            </w:r>
            <w:r w:rsidR="0060150D">
              <w:rPr>
                <w:noProof/>
                <w:webHidden/>
              </w:rPr>
              <w:fldChar w:fldCharType="separate"/>
            </w:r>
            <w:r w:rsidR="0060150D">
              <w:rPr>
                <w:noProof/>
                <w:webHidden/>
              </w:rPr>
              <w:t>45</w:t>
            </w:r>
            <w:r w:rsidR="0060150D">
              <w:rPr>
                <w:noProof/>
                <w:webHidden/>
              </w:rPr>
              <w:fldChar w:fldCharType="end"/>
            </w:r>
          </w:hyperlink>
        </w:p>
        <w:p w14:paraId="77AB7C76" w14:textId="6B0E6AA4"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13" w:history="1">
            <w:r w:rsidR="0060150D" w:rsidRPr="00060630">
              <w:rPr>
                <w:rStyle w:val="Hperlink"/>
                <w:noProof/>
              </w:rPr>
              <w:t>5.4.1. Riiklikul tasandil kaitstavad kultuurimälestised</w:t>
            </w:r>
            <w:r w:rsidR="0060150D">
              <w:rPr>
                <w:noProof/>
                <w:webHidden/>
              </w:rPr>
              <w:tab/>
            </w:r>
            <w:r w:rsidR="0060150D">
              <w:rPr>
                <w:noProof/>
                <w:webHidden/>
              </w:rPr>
              <w:fldChar w:fldCharType="begin"/>
            </w:r>
            <w:r w:rsidR="0060150D">
              <w:rPr>
                <w:noProof/>
                <w:webHidden/>
              </w:rPr>
              <w:instrText xml:space="preserve"> PAGEREF _Toc152245513 \h </w:instrText>
            </w:r>
            <w:r w:rsidR="0060150D">
              <w:rPr>
                <w:noProof/>
                <w:webHidden/>
              </w:rPr>
            </w:r>
            <w:r w:rsidR="0060150D">
              <w:rPr>
                <w:noProof/>
                <w:webHidden/>
              </w:rPr>
              <w:fldChar w:fldCharType="separate"/>
            </w:r>
            <w:r w:rsidR="0060150D">
              <w:rPr>
                <w:noProof/>
                <w:webHidden/>
              </w:rPr>
              <w:t>45</w:t>
            </w:r>
            <w:r w:rsidR="0060150D">
              <w:rPr>
                <w:noProof/>
                <w:webHidden/>
              </w:rPr>
              <w:fldChar w:fldCharType="end"/>
            </w:r>
          </w:hyperlink>
        </w:p>
        <w:p w14:paraId="08D2A26C" w14:textId="07F4DB06"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14" w:history="1">
            <w:r w:rsidR="0060150D" w:rsidRPr="00060630">
              <w:rPr>
                <w:rStyle w:val="Hperlink"/>
                <w:noProof/>
              </w:rPr>
              <w:t>5.4.2. Kohalikul tasandil väärtuslik kultuuripärand</w:t>
            </w:r>
            <w:r w:rsidR="0060150D">
              <w:rPr>
                <w:noProof/>
                <w:webHidden/>
              </w:rPr>
              <w:tab/>
            </w:r>
            <w:r w:rsidR="0060150D">
              <w:rPr>
                <w:noProof/>
                <w:webHidden/>
              </w:rPr>
              <w:fldChar w:fldCharType="begin"/>
            </w:r>
            <w:r w:rsidR="0060150D">
              <w:rPr>
                <w:noProof/>
                <w:webHidden/>
              </w:rPr>
              <w:instrText xml:space="preserve"> PAGEREF _Toc152245514 \h </w:instrText>
            </w:r>
            <w:r w:rsidR="0060150D">
              <w:rPr>
                <w:noProof/>
                <w:webHidden/>
              </w:rPr>
            </w:r>
            <w:r w:rsidR="0060150D">
              <w:rPr>
                <w:noProof/>
                <w:webHidden/>
              </w:rPr>
              <w:fldChar w:fldCharType="separate"/>
            </w:r>
            <w:r w:rsidR="0060150D">
              <w:rPr>
                <w:noProof/>
                <w:webHidden/>
              </w:rPr>
              <w:t>45</w:t>
            </w:r>
            <w:r w:rsidR="0060150D">
              <w:rPr>
                <w:noProof/>
                <w:webHidden/>
              </w:rPr>
              <w:fldChar w:fldCharType="end"/>
            </w:r>
          </w:hyperlink>
        </w:p>
        <w:p w14:paraId="13ADBDE9" w14:textId="68089102"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15" w:history="1">
            <w:r w:rsidR="0060150D" w:rsidRPr="00060630">
              <w:rPr>
                <w:rStyle w:val="Hperlink"/>
                <w:noProof/>
              </w:rPr>
              <w:t>5.5. Rohelise võrgustiku toimimist tagavad tingimused</w:t>
            </w:r>
            <w:r w:rsidR="0060150D">
              <w:rPr>
                <w:noProof/>
                <w:webHidden/>
              </w:rPr>
              <w:tab/>
            </w:r>
            <w:r w:rsidR="0060150D">
              <w:rPr>
                <w:noProof/>
                <w:webHidden/>
              </w:rPr>
              <w:fldChar w:fldCharType="begin"/>
            </w:r>
            <w:r w:rsidR="0060150D">
              <w:rPr>
                <w:noProof/>
                <w:webHidden/>
              </w:rPr>
              <w:instrText xml:space="preserve"> PAGEREF _Toc152245515 \h </w:instrText>
            </w:r>
            <w:r w:rsidR="0060150D">
              <w:rPr>
                <w:noProof/>
                <w:webHidden/>
              </w:rPr>
            </w:r>
            <w:r w:rsidR="0060150D">
              <w:rPr>
                <w:noProof/>
                <w:webHidden/>
              </w:rPr>
              <w:fldChar w:fldCharType="separate"/>
            </w:r>
            <w:r w:rsidR="0060150D">
              <w:rPr>
                <w:noProof/>
                <w:webHidden/>
              </w:rPr>
              <w:t>46</w:t>
            </w:r>
            <w:r w:rsidR="0060150D">
              <w:rPr>
                <w:noProof/>
                <w:webHidden/>
              </w:rPr>
              <w:fldChar w:fldCharType="end"/>
            </w:r>
          </w:hyperlink>
        </w:p>
        <w:p w14:paraId="0B5B61B9" w14:textId="534A5AC5"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16" w:history="1">
            <w:r w:rsidR="0060150D" w:rsidRPr="00060630">
              <w:rPr>
                <w:rStyle w:val="Hperlink"/>
                <w:noProof/>
              </w:rPr>
              <w:t>5.6. Teede, raudtee, sadamate üldise asukoha ja liikluskorralduse üldiste põhimõtete määramine</w:t>
            </w:r>
            <w:r w:rsidR="0060150D">
              <w:rPr>
                <w:noProof/>
                <w:webHidden/>
              </w:rPr>
              <w:tab/>
            </w:r>
            <w:r w:rsidR="0060150D">
              <w:rPr>
                <w:noProof/>
                <w:webHidden/>
              </w:rPr>
              <w:fldChar w:fldCharType="begin"/>
            </w:r>
            <w:r w:rsidR="0060150D">
              <w:rPr>
                <w:noProof/>
                <w:webHidden/>
              </w:rPr>
              <w:instrText xml:space="preserve"> PAGEREF _Toc152245516 \h </w:instrText>
            </w:r>
            <w:r w:rsidR="0060150D">
              <w:rPr>
                <w:noProof/>
                <w:webHidden/>
              </w:rPr>
            </w:r>
            <w:r w:rsidR="0060150D">
              <w:rPr>
                <w:noProof/>
                <w:webHidden/>
              </w:rPr>
              <w:fldChar w:fldCharType="separate"/>
            </w:r>
            <w:r w:rsidR="0060150D">
              <w:rPr>
                <w:noProof/>
                <w:webHidden/>
              </w:rPr>
              <w:t>48</w:t>
            </w:r>
            <w:r w:rsidR="0060150D">
              <w:rPr>
                <w:noProof/>
                <w:webHidden/>
              </w:rPr>
              <w:fldChar w:fldCharType="end"/>
            </w:r>
          </w:hyperlink>
        </w:p>
        <w:p w14:paraId="4BC0B406" w14:textId="486916BB"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17" w:history="1">
            <w:r w:rsidR="0060150D" w:rsidRPr="00060630">
              <w:rPr>
                <w:rStyle w:val="Hperlink"/>
                <w:noProof/>
              </w:rPr>
              <w:t>5.6.1. Teed ja liikluskorralduse üldised põhimõtted</w:t>
            </w:r>
            <w:r w:rsidR="0060150D">
              <w:rPr>
                <w:noProof/>
                <w:webHidden/>
              </w:rPr>
              <w:tab/>
            </w:r>
            <w:r w:rsidR="0060150D">
              <w:rPr>
                <w:noProof/>
                <w:webHidden/>
              </w:rPr>
              <w:fldChar w:fldCharType="begin"/>
            </w:r>
            <w:r w:rsidR="0060150D">
              <w:rPr>
                <w:noProof/>
                <w:webHidden/>
              </w:rPr>
              <w:instrText xml:space="preserve"> PAGEREF _Toc152245517 \h </w:instrText>
            </w:r>
            <w:r w:rsidR="0060150D">
              <w:rPr>
                <w:noProof/>
                <w:webHidden/>
              </w:rPr>
            </w:r>
            <w:r w:rsidR="0060150D">
              <w:rPr>
                <w:noProof/>
                <w:webHidden/>
              </w:rPr>
              <w:fldChar w:fldCharType="separate"/>
            </w:r>
            <w:r w:rsidR="0060150D">
              <w:rPr>
                <w:noProof/>
                <w:webHidden/>
              </w:rPr>
              <w:t>48</w:t>
            </w:r>
            <w:r w:rsidR="0060150D">
              <w:rPr>
                <w:noProof/>
                <w:webHidden/>
              </w:rPr>
              <w:fldChar w:fldCharType="end"/>
            </w:r>
          </w:hyperlink>
        </w:p>
        <w:p w14:paraId="3AC71E66" w14:textId="078FDA39" w:rsidR="0060150D" w:rsidRDefault="008B08B2">
          <w:pPr>
            <w:pStyle w:val="SK3"/>
            <w:tabs>
              <w:tab w:val="left" w:pos="1540"/>
              <w:tab w:val="right" w:leader="dot" w:pos="9627"/>
            </w:tabs>
            <w:rPr>
              <w:rFonts w:asciiTheme="minorHAnsi" w:eastAsiaTheme="minorEastAsia" w:hAnsiTheme="minorHAnsi" w:cstheme="minorBidi"/>
              <w:noProof/>
              <w:kern w:val="2"/>
              <w:sz w:val="22"/>
              <w:szCs w:val="22"/>
              <w14:ligatures w14:val="standardContextual"/>
            </w:rPr>
          </w:pPr>
          <w:hyperlink w:anchor="_Toc152245518" w:history="1">
            <w:r w:rsidR="0060150D" w:rsidRPr="00060630">
              <w:rPr>
                <w:rStyle w:val="Hperlink"/>
                <w:noProof/>
              </w:rPr>
              <w:t>5.6.1.1.</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Riigiteed</w:t>
            </w:r>
            <w:r w:rsidR="0060150D">
              <w:rPr>
                <w:noProof/>
                <w:webHidden/>
              </w:rPr>
              <w:tab/>
            </w:r>
            <w:r w:rsidR="0060150D">
              <w:rPr>
                <w:noProof/>
                <w:webHidden/>
              </w:rPr>
              <w:fldChar w:fldCharType="begin"/>
            </w:r>
            <w:r w:rsidR="0060150D">
              <w:rPr>
                <w:noProof/>
                <w:webHidden/>
              </w:rPr>
              <w:instrText xml:space="preserve"> PAGEREF _Toc152245518 \h </w:instrText>
            </w:r>
            <w:r w:rsidR="0060150D">
              <w:rPr>
                <w:noProof/>
                <w:webHidden/>
              </w:rPr>
            </w:r>
            <w:r w:rsidR="0060150D">
              <w:rPr>
                <w:noProof/>
                <w:webHidden/>
              </w:rPr>
              <w:fldChar w:fldCharType="separate"/>
            </w:r>
            <w:r w:rsidR="0060150D">
              <w:rPr>
                <w:noProof/>
                <w:webHidden/>
              </w:rPr>
              <w:t>49</w:t>
            </w:r>
            <w:r w:rsidR="0060150D">
              <w:rPr>
                <w:noProof/>
                <w:webHidden/>
              </w:rPr>
              <w:fldChar w:fldCharType="end"/>
            </w:r>
          </w:hyperlink>
        </w:p>
        <w:p w14:paraId="03E60F31" w14:textId="0164BE9E" w:rsidR="0060150D" w:rsidRDefault="008B08B2">
          <w:pPr>
            <w:pStyle w:val="SK3"/>
            <w:tabs>
              <w:tab w:val="left" w:pos="1540"/>
              <w:tab w:val="right" w:leader="dot" w:pos="9627"/>
            </w:tabs>
            <w:rPr>
              <w:rFonts w:asciiTheme="minorHAnsi" w:eastAsiaTheme="minorEastAsia" w:hAnsiTheme="minorHAnsi" w:cstheme="minorBidi"/>
              <w:noProof/>
              <w:kern w:val="2"/>
              <w:sz w:val="22"/>
              <w:szCs w:val="22"/>
              <w14:ligatures w14:val="standardContextual"/>
            </w:rPr>
          </w:pPr>
          <w:hyperlink w:anchor="_Toc152245519" w:history="1">
            <w:r w:rsidR="0060150D" w:rsidRPr="00060630">
              <w:rPr>
                <w:rStyle w:val="Hperlink"/>
                <w:noProof/>
              </w:rPr>
              <w:t>5.6.1.2.</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Kohalikud teed</w:t>
            </w:r>
            <w:r w:rsidR="0060150D">
              <w:rPr>
                <w:noProof/>
                <w:webHidden/>
              </w:rPr>
              <w:tab/>
            </w:r>
            <w:r w:rsidR="0060150D">
              <w:rPr>
                <w:noProof/>
                <w:webHidden/>
              </w:rPr>
              <w:fldChar w:fldCharType="begin"/>
            </w:r>
            <w:r w:rsidR="0060150D">
              <w:rPr>
                <w:noProof/>
                <w:webHidden/>
              </w:rPr>
              <w:instrText xml:space="preserve"> PAGEREF _Toc152245519 \h </w:instrText>
            </w:r>
            <w:r w:rsidR="0060150D">
              <w:rPr>
                <w:noProof/>
                <w:webHidden/>
              </w:rPr>
            </w:r>
            <w:r w:rsidR="0060150D">
              <w:rPr>
                <w:noProof/>
                <w:webHidden/>
              </w:rPr>
              <w:fldChar w:fldCharType="separate"/>
            </w:r>
            <w:r w:rsidR="0060150D">
              <w:rPr>
                <w:noProof/>
                <w:webHidden/>
              </w:rPr>
              <w:t>50</w:t>
            </w:r>
            <w:r w:rsidR="0060150D">
              <w:rPr>
                <w:noProof/>
                <w:webHidden/>
              </w:rPr>
              <w:fldChar w:fldCharType="end"/>
            </w:r>
          </w:hyperlink>
        </w:p>
        <w:p w14:paraId="2BE18000" w14:textId="1D172258"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0" w:history="1">
            <w:r w:rsidR="0060150D" w:rsidRPr="00060630">
              <w:rPr>
                <w:rStyle w:val="Hperlink"/>
                <w:noProof/>
              </w:rPr>
              <w:t>6.6.1.3. Jalg- ja jalgrattateed</w:t>
            </w:r>
            <w:r w:rsidR="0060150D">
              <w:rPr>
                <w:noProof/>
                <w:webHidden/>
              </w:rPr>
              <w:tab/>
            </w:r>
            <w:r w:rsidR="0060150D">
              <w:rPr>
                <w:noProof/>
                <w:webHidden/>
              </w:rPr>
              <w:fldChar w:fldCharType="begin"/>
            </w:r>
            <w:r w:rsidR="0060150D">
              <w:rPr>
                <w:noProof/>
                <w:webHidden/>
              </w:rPr>
              <w:instrText xml:space="preserve"> PAGEREF _Toc152245520 \h </w:instrText>
            </w:r>
            <w:r w:rsidR="0060150D">
              <w:rPr>
                <w:noProof/>
                <w:webHidden/>
              </w:rPr>
            </w:r>
            <w:r w:rsidR="0060150D">
              <w:rPr>
                <w:noProof/>
                <w:webHidden/>
              </w:rPr>
              <w:fldChar w:fldCharType="separate"/>
            </w:r>
            <w:r w:rsidR="0060150D">
              <w:rPr>
                <w:noProof/>
                <w:webHidden/>
              </w:rPr>
              <w:t>51</w:t>
            </w:r>
            <w:r w:rsidR="0060150D">
              <w:rPr>
                <w:noProof/>
                <w:webHidden/>
              </w:rPr>
              <w:fldChar w:fldCharType="end"/>
            </w:r>
          </w:hyperlink>
        </w:p>
        <w:p w14:paraId="04F8587F" w14:textId="6D57726D" w:rsidR="0060150D" w:rsidRDefault="008B08B2">
          <w:pPr>
            <w:pStyle w:val="SK3"/>
            <w:tabs>
              <w:tab w:val="left" w:pos="1540"/>
              <w:tab w:val="right" w:leader="dot" w:pos="9627"/>
            </w:tabs>
            <w:rPr>
              <w:rFonts w:asciiTheme="minorHAnsi" w:eastAsiaTheme="minorEastAsia" w:hAnsiTheme="minorHAnsi" w:cstheme="minorBidi"/>
              <w:noProof/>
              <w:kern w:val="2"/>
              <w:sz w:val="22"/>
              <w:szCs w:val="22"/>
              <w14:ligatures w14:val="standardContextual"/>
            </w:rPr>
          </w:pPr>
          <w:hyperlink w:anchor="_Toc152245521" w:history="1">
            <w:r w:rsidR="0060150D" w:rsidRPr="00060630">
              <w:rPr>
                <w:rStyle w:val="Hperlink"/>
                <w:noProof/>
              </w:rPr>
              <w:t>5.6.1.3.</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Parkimine</w:t>
            </w:r>
            <w:r w:rsidR="0060150D">
              <w:rPr>
                <w:noProof/>
                <w:webHidden/>
              </w:rPr>
              <w:tab/>
            </w:r>
            <w:r w:rsidR="0060150D">
              <w:rPr>
                <w:noProof/>
                <w:webHidden/>
              </w:rPr>
              <w:fldChar w:fldCharType="begin"/>
            </w:r>
            <w:r w:rsidR="0060150D">
              <w:rPr>
                <w:noProof/>
                <w:webHidden/>
              </w:rPr>
              <w:instrText xml:space="preserve"> PAGEREF _Toc152245521 \h </w:instrText>
            </w:r>
            <w:r w:rsidR="0060150D">
              <w:rPr>
                <w:noProof/>
                <w:webHidden/>
              </w:rPr>
            </w:r>
            <w:r w:rsidR="0060150D">
              <w:rPr>
                <w:noProof/>
                <w:webHidden/>
              </w:rPr>
              <w:fldChar w:fldCharType="separate"/>
            </w:r>
            <w:r w:rsidR="0060150D">
              <w:rPr>
                <w:noProof/>
                <w:webHidden/>
              </w:rPr>
              <w:t>51</w:t>
            </w:r>
            <w:r w:rsidR="0060150D">
              <w:rPr>
                <w:noProof/>
                <w:webHidden/>
              </w:rPr>
              <w:fldChar w:fldCharType="end"/>
            </w:r>
          </w:hyperlink>
        </w:p>
        <w:p w14:paraId="4667A11B" w14:textId="6AA491C6"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2" w:history="1">
            <w:r w:rsidR="0060150D" w:rsidRPr="00060630">
              <w:rPr>
                <w:rStyle w:val="Hperlink"/>
                <w:noProof/>
              </w:rPr>
              <w:t>5.6.2. Sadamad</w:t>
            </w:r>
            <w:r w:rsidR="0060150D">
              <w:rPr>
                <w:noProof/>
                <w:webHidden/>
              </w:rPr>
              <w:tab/>
            </w:r>
            <w:r w:rsidR="0060150D">
              <w:rPr>
                <w:noProof/>
                <w:webHidden/>
              </w:rPr>
              <w:fldChar w:fldCharType="begin"/>
            </w:r>
            <w:r w:rsidR="0060150D">
              <w:rPr>
                <w:noProof/>
                <w:webHidden/>
              </w:rPr>
              <w:instrText xml:space="preserve"> PAGEREF _Toc152245522 \h </w:instrText>
            </w:r>
            <w:r w:rsidR="0060150D">
              <w:rPr>
                <w:noProof/>
                <w:webHidden/>
              </w:rPr>
            </w:r>
            <w:r w:rsidR="0060150D">
              <w:rPr>
                <w:noProof/>
                <w:webHidden/>
              </w:rPr>
              <w:fldChar w:fldCharType="separate"/>
            </w:r>
            <w:r w:rsidR="0060150D">
              <w:rPr>
                <w:noProof/>
                <w:webHidden/>
              </w:rPr>
              <w:t>52</w:t>
            </w:r>
            <w:r w:rsidR="0060150D">
              <w:rPr>
                <w:noProof/>
                <w:webHidden/>
              </w:rPr>
              <w:fldChar w:fldCharType="end"/>
            </w:r>
          </w:hyperlink>
        </w:p>
        <w:p w14:paraId="109C5FA7" w14:textId="0083AE48"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3" w:history="1">
            <w:r w:rsidR="0060150D" w:rsidRPr="00060630">
              <w:rPr>
                <w:rStyle w:val="Hperlink"/>
                <w:noProof/>
              </w:rPr>
              <w:t>5.6.3. Raudtee</w:t>
            </w:r>
            <w:r w:rsidR="0060150D">
              <w:rPr>
                <w:noProof/>
                <w:webHidden/>
              </w:rPr>
              <w:tab/>
            </w:r>
            <w:r w:rsidR="0060150D">
              <w:rPr>
                <w:noProof/>
                <w:webHidden/>
              </w:rPr>
              <w:fldChar w:fldCharType="begin"/>
            </w:r>
            <w:r w:rsidR="0060150D">
              <w:rPr>
                <w:noProof/>
                <w:webHidden/>
              </w:rPr>
              <w:instrText xml:space="preserve"> PAGEREF _Toc152245523 \h </w:instrText>
            </w:r>
            <w:r w:rsidR="0060150D">
              <w:rPr>
                <w:noProof/>
                <w:webHidden/>
              </w:rPr>
            </w:r>
            <w:r w:rsidR="0060150D">
              <w:rPr>
                <w:noProof/>
                <w:webHidden/>
              </w:rPr>
              <w:fldChar w:fldCharType="separate"/>
            </w:r>
            <w:r w:rsidR="0060150D">
              <w:rPr>
                <w:noProof/>
                <w:webHidden/>
              </w:rPr>
              <w:t>53</w:t>
            </w:r>
            <w:r w:rsidR="0060150D">
              <w:rPr>
                <w:noProof/>
                <w:webHidden/>
              </w:rPr>
              <w:fldChar w:fldCharType="end"/>
            </w:r>
          </w:hyperlink>
        </w:p>
        <w:p w14:paraId="5A0E5126" w14:textId="6C6CB213"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4" w:history="1">
            <w:r w:rsidR="0060150D" w:rsidRPr="00060630">
              <w:rPr>
                <w:rStyle w:val="Hperlink"/>
                <w:noProof/>
              </w:rPr>
              <w:t>5.6.4. Trammitee</w:t>
            </w:r>
            <w:r w:rsidR="0060150D">
              <w:rPr>
                <w:noProof/>
                <w:webHidden/>
              </w:rPr>
              <w:tab/>
            </w:r>
            <w:r w:rsidR="0060150D">
              <w:rPr>
                <w:noProof/>
                <w:webHidden/>
              </w:rPr>
              <w:fldChar w:fldCharType="begin"/>
            </w:r>
            <w:r w:rsidR="0060150D">
              <w:rPr>
                <w:noProof/>
                <w:webHidden/>
              </w:rPr>
              <w:instrText xml:space="preserve"> PAGEREF _Toc152245524 \h </w:instrText>
            </w:r>
            <w:r w:rsidR="0060150D">
              <w:rPr>
                <w:noProof/>
                <w:webHidden/>
              </w:rPr>
            </w:r>
            <w:r w:rsidR="0060150D">
              <w:rPr>
                <w:noProof/>
                <w:webHidden/>
              </w:rPr>
              <w:fldChar w:fldCharType="separate"/>
            </w:r>
            <w:r w:rsidR="0060150D">
              <w:rPr>
                <w:noProof/>
                <w:webHidden/>
              </w:rPr>
              <w:t>54</w:t>
            </w:r>
            <w:r w:rsidR="0060150D">
              <w:rPr>
                <w:noProof/>
                <w:webHidden/>
              </w:rPr>
              <w:fldChar w:fldCharType="end"/>
            </w:r>
          </w:hyperlink>
        </w:p>
        <w:p w14:paraId="724C0395" w14:textId="1DC22076"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25" w:history="1">
            <w:r w:rsidR="0060150D" w:rsidRPr="00060630">
              <w:rPr>
                <w:rStyle w:val="Hperlink"/>
                <w:noProof/>
              </w:rPr>
              <w:t>5.7. Põhiliste tehnovõrkude trasside ja tehnorajatiste ning olemasolevate maaparandussüsteemide toimimist tagavate meetmete määramine</w:t>
            </w:r>
            <w:r w:rsidR="0060150D">
              <w:rPr>
                <w:noProof/>
                <w:webHidden/>
              </w:rPr>
              <w:tab/>
            </w:r>
            <w:r w:rsidR="0060150D">
              <w:rPr>
                <w:noProof/>
                <w:webHidden/>
              </w:rPr>
              <w:fldChar w:fldCharType="begin"/>
            </w:r>
            <w:r w:rsidR="0060150D">
              <w:rPr>
                <w:noProof/>
                <w:webHidden/>
              </w:rPr>
              <w:instrText xml:space="preserve"> PAGEREF _Toc152245525 \h </w:instrText>
            </w:r>
            <w:r w:rsidR="0060150D">
              <w:rPr>
                <w:noProof/>
                <w:webHidden/>
              </w:rPr>
            </w:r>
            <w:r w:rsidR="0060150D">
              <w:rPr>
                <w:noProof/>
                <w:webHidden/>
              </w:rPr>
              <w:fldChar w:fldCharType="separate"/>
            </w:r>
            <w:r w:rsidR="0060150D">
              <w:rPr>
                <w:noProof/>
                <w:webHidden/>
              </w:rPr>
              <w:t>54</w:t>
            </w:r>
            <w:r w:rsidR="0060150D">
              <w:rPr>
                <w:noProof/>
                <w:webHidden/>
              </w:rPr>
              <w:fldChar w:fldCharType="end"/>
            </w:r>
          </w:hyperlink>
        </w:p>
        <w:p w14:paraId="693250BB" w14:textId="59A928AB"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6" w:history="1">
            <w:r w:rsidR="0060150D" w:rsidRPr="00060630">
              <w:rPr>
                <w:rStyle w:val="Hperlink"/>
                <w:noProof/>
              </w:rPr>
              <w:t>5.7.1. Vesi ja kanalisatsioon</w:t>
            </w:r>
            <w:r w:rsidR="0060150D" w:rsidRPr="00060630">
              <w:rPr>
                <w:rStyle w:val="Hperlink"/>
                <w:noProof/>
                <w:lang w:val="fi-FI"/>
              </w:rPr>
              <w:t>. Sademevee ärajuhtimine</w:t>
            </w:r>
            <w:r w:rsidR="0060150D">
              <w:rPr>
                <w:noProof/>
                <w:webHidden/>
              </w:rPr>
              <w:tab/>
            </w:r>
            <w:r w:rsidR="0060150D">
              <w:rPr>
                <w:noProof/>
                <w:webHidden/>
              </w:rPr>
              <w:fldChar w:fldCharType="begin"/>
            </w:r>
            <w:r w:rsidR="0060150D">
              <w:rPr>
                <w:noProof/>
                <w:webHidden/>
              </w:rPr>
              <w:instrText xml:space="preserve"> PAGEREF _Toc152245526 \h </w:instrText>
            </w:r>
            <w:r w:rsidR="0060150D">
              <w:rPr>
                <w:noProof/>
                <w:webHidden/>
              </w:rPr>
            </w:r>
            <w:r w:rsidR="0060150D">
              <w:rPr>
                <w:noProof/>
                <w:webHidden/>
              </w:rPr>
              <w:fldChar w:fldCharType="separate"/>
            </w:r>
            <w:r w:rsidR="0060150D">
              <w:rPr>
                <w:noProof/>
                <w:webHidden/>
              </w:rPr>
              <w:t>54</w:t>
            </w:r>
            <w:r w:rsidR="0060150D">
              <w:rPr>
                <w:noProof/>
                <w:webHidden/>
              </w:rPr>
              <w:fldChar w:fldCharType="end"/>
            </w:r>
          </w:hyperlink>
        </w:p>
        <w:p w14:paraId="4A4FFB76" w14:textId="38AA3F6D"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7" w:history="1">
            <w:r w:rsidR="0060150D" w:rsidRPr="00060630">
              <w:rPr>
                <w:rStyle w:val="Hperlink"/>
                <w:noProof/>
              </w:rPr>
              <w:t>5.7.2. Soojavarustus</w:t>
            </w:r>
            <w:r w:rsidR="0060150D">
              <w:rPr>
                <w:noProof/>
                <w:webHidden/>
              </w:rPr>
              <w:tab/>
            </w:r>
            <w:r w:rsidR="0060150D">
              <w:rPr>
                <w:noProof/>
                <w:webHidden/>
              </w:rPr>
              <w:fldChar w:fldCharType="begin"/>
            </w:r>
            <w:r w:rsidR="0060150D">
              <w:rPr>
                <w:noProof/>
                <w:webHidden/>
              </w:rPr>
              <w:instrText xml:space="preserve"> PAGEREF _Toc152245527 \h </w:instrText>
            </w:r>
            <w:r w:rsidR="0060150D">
              <w:rPr>
                <w:noProof/>
                <w:webHidden/>
              </w:rPr>
            </w:r>
            <w:r w:rsidR="0060150D">
              <w:rPr>
                <w:noProof/>
                <w:webHidden/>
              </w:rPr>
              <w:fldChar w:fldCharType="separate"/>
            </w:r>
            <w:r w:rsidR="0060150D">
              <w:rPr>
                <w:noProof/>
                <w:webHidden/>
              </w:rPr>
              <w:t>57</w:t>
            </w:r>
            <w:r w:rsidR="0060150D">
              <w:rPr>
                <w:noProof/>
                <w:webHidden/>
              </w:rPr>
              <w:fldChar w:fldCharType="end"/>
            </w:r>
          </w:hyperlink>
        </w:p>
        <w:p w14:paraId="796EBC6C" w14:textId="5235F5B5"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8" w:history="1">
            <w:r w:rsidR="0060150D" w:rsidRPr="00060630">
              <w:rPr>
                <w:rStyle w:val="Hperlink"/>
                <w:noProof/>
              </w:rPr>
              <w:t>5.7.3. Gaasitrass</w:t>
            </w:r>
            <w:r w:rsidR="0060150D">
              <w:rPr>
                <w:noProof/>
                <w:webHidden/>
              </w:rPr>
              <w:tab/>
            </w:r>
            <w:r w:rsidR="0060150D">
              <w:rPr>
                <w:noProof/>
                <w:webHidden/>
              </w:rPr>
              <w:fldChar w:fldCharType="begin"/>
            </w:r>
            <w:r w:rsidR="0060150D">
              <w:rPr>
                <w:noProof/>
                <w:webHidden/>
              </w:rPr>
              <w:instrText xml:space="preserve"> PAGEREF _Toc152245528 \h </w:instrText>
            </w:r>
            <w:r w:rsidR="0060150D">
              <w:rPr>
                <w:noProof/>
                <w:webHidden/>
              </w:rPr>
            </w:r>
            <w:r w:rsidR="0060150D">
              <w:rPr>
                <w:noProof/>
                <w:webHidden/>
              </w:rPr>
              <w:fldChar w:fldCharType="separate"/>
            </w:r>
            <w:r w:rsidR="0060150D">
              <w:rPr>
                <w:noProof/>
                <w:webHidden/>
              </w:rPr>
              <w:t>58</w:t>
            </w:r>
            <w:r w:rsidR="0060150D">
              <w:rPr>
                <w:noProof/>
                <w:webHidden/>
              </w:rPr>
              <w:fldChar w:fldCharType="end"/>
            </w:r>
          </w:hyperlink>
        </w:p>
        <w:p w14:paraId="283F8448" w14:textId="072965C1"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29" w:history="1">
            <w:r w:rsidR="0060150D" w:rsidRPr="00060630">
              <w:rPr>
                <w:rStyle w:val="Hperlink"/>
                <w:noProof/>
              </w:rPr>
              <w:t>5.7.4. Kõrgepingeliin</w:t>
            </w:r>
            <w:r w:rsidR="0060150D">
              <w:rPr>
                <w:noProof/>
                <w:webHidden/>
              </w:rPr>
              <w:tab/>
            </w:r>
            <w:r w:rsidR="0060150D">
              <w:rPr>
                <w:noProof/>
                <w:webHidden/>
              </w:rPr>
              <w:fldChar w:fldCharType="begin"/>
            </w:r>
            <w:r w:rsidR="0060150D">
              <w:rPr>
                <w:noProof/>
                <w:webHidden/>
              </w:rPr>
              <w:instrText xml:space="preserve"> PAGEREF _Toc152245529 \h </w:instrText>
            </w:r>
            <w:r w:rsidR="0060150D">
              <w:rPr>
                <w:noProof/>
                <w:webHidden/>
              </w:rPr>
            </w:r>
            <w:r w:rsidR="0060150D">
              <w:rPr>
                <w:noProof/>
                <w:webHidden/>
              </w:rPr>
              <w:fldChar w:fldCharType="separate"/>
            </w:r>
            <w:r w:rsidR="0060150D">
              <w:rPr>
                <w:noProof/>
                <w:webHidden/>
              </w:rPr>
              <w:t>58</w:t>
            </w:r>
            <w:r w:rsidR="0060150D">
              <w:rPr>
                <w:noProof/>
                <w:webHidden/>
              </w:rPr>
              <w:fldChar w:fldCharType="end"/>
            </w:r>
          </w:hyperlink>
        </w:p>
        <w:p w14:paraId="27C27A2D" w14:textId="449EEDE8"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0" w:history="1">
            <w:r w:rsidR="0060150D" w:rsidRPr="00060630">
              <w:rPr>
                <w:rStyle w:val="Hperlink"/>
                <w:noProof/>
              </w:rPr>
              <w:t>5.7.5. Taastuvenergeetika</w:t>
            </w:r>
            <w:r w:rsidR="0060150D">
              <w:rPr>
                <w:noProof/>
                <w:webHidden/>
              </w:rPr>
              <w:tab/>
            </w:r>
            <w:r w:rsidR="0060150D">
              <w:rPr>
                <w:noProof/>
                <w:webHidden/>
              </w:rPr>
              <w:fldChar w:fldCharType="begin"/>
            </w:r>
            <w:r w:rsidR="0060150D">
              <w:rPr>
                <w:noProof/>
                <w:webHidden/>
              </w:rPr>
              <w:instrText xml:space="preserve"> PAGEREF _Toc152245530 \h </w:instrText>
            </w:r>
            <w:r w:rsidR="0060150D">
              <w:rPr>
                <w:noProof/>
                <w:webHidden/>
              </w:rPr>
            </w:r>
            <w:r w:rsidR="0060150D">
              <w:rPr>
                <w:noProof/>
                <w:webHidden/>
              </w:rPr>
              <w:fldChar w:fldCharType="separate"/>
            </w:r>
            <w:r w:rsidR="0060150D">
              <w:rPr>
                <w:noProof/>
                <w:webHidden/>
              </w:rPr>
              <w:t>58</w:t>
            </w:r>
            <w:r w:rsidR="0060150D">
              <w:rPr>
                <w:noProof/>
                <w:webHidden/>
              </w:rPr>
              <w:fldChar w:fldCharType="end"/>
            </w:r>
          </w:hyperlink>
        </w:p>
        <w:p w14:paraId="6AD5D6C7" w14:textId="4CC18F99"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1" w:history="1">
            <w:r w:rsidR="0060150D" w:rsidRPr="00060630">
              <w:rPr>
                <w:rStyle w:val="Hperlink"/>
                <w:noProof/>
              </w:rPr>
              <w:t>5.7.5.1. Väiketuulikud</w:t>
            </w:r>
            <w:r w:rsidR="0060150D">
              <w:rPr>
                <w:noProof/>
                <w:webHidden/>
              </w:rPr>
              <w:tab/>
            </w:r>
            <w:r w:rsidR="0060150D">
              <w:rPr>
                <w:noProof/>
                <w:webHidden/>
              </w:rPr>
              <w:fldChar w:fldCharType="begin"/>
            </w:r>
            <w:r w:rsidR="0060150D">
              <w:rPr>
                <w:noProof/>
                <w:webHidden/>
              </w:rPr>
              <w:instrText xml:space="preserve"> PAGEREF _Toc152245531 \h </w:instrText>
            </w:r>
            <w:r w:rsidR="0060150D">
              <w:rPr>
                <w:noProof/>
                <w:webHidden/>
              </w:rPr>
            </w:r>
            <w:r w:rsidR="0060150D">
              <w:rPr>
                <w:noProof/>
                <w:webHidden/>
              </w:rPr>
              <w:fldChar w:fldCharType="separate"/>
            </w:r>
            <w:r w:rsidR="0060150D">
              <w:rPr>
                <w:noProof/>
                <w:webHidden/>
              </w:rPr>
              <w:t>58</w:t>
            </w:r>
            <w:r w:rsidR="0060150D">
              <w:rPr>
                <w:noProof/>
                <w:webHidden/>
              </w:rPr>
              <w:fldChar w:fldCharType="end"/>
            </w:r>
          </w:hyperlink>
        </w:p>
        <w:p w14:paraId="289D869B" w14:textId="63FFB47E"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2" w:history="1">
            <w:r w:rsidR="0060150D" w:rsidRPr="00060630">
              <w:rPr>
                <w:rStyle w:val="Hperlink"/>
                <w:noProof/>
              </w:rPr>
              <w:t>5.7.5.2. Päikeseenergia</w:t>
            </w:r>
            <w:r w:rsidR="0060150D">
              <w:rPr>
                <w:noProof/>
                <w:webHidden/>
              </w:rPr>
              <w:tab/>
            </w:r>
            <w:r w:rsidR="0060150D">
              <w:rPr>
                <w:noProof/>
                <w:webHidden/>
              </w:rPr>
              <w:fldChar w:fldCharType="begin"/>
            </w:r>
            <w:r w:rsidR="0060150D">
              <w:rPr>
                <w:noProof/>
                <w:webHidden/>
              </w:rPr>
              <w:instrText xml:space="preserve"> PAGEREF _Toc152245532 \h </w:instrText>
            </w:r>
            <w:r w:rsidR="0060150D">
              <w:rPr>
                <w:noProof/>
                <w:webHidden/>
              </w:rPr>
            </w:r>
            <w:r w:rsidR="0060150D">
              <w:rPr>
                <w:noProof/>
                <w:webHidden/>
              </w:rPr>
              <w:fldChar w:fldCharType="separate"/>
            </w:r>
            <w:r w:rsidR="0060150D">
              <w:rPr>
                <w:noProof/>
                <w:webHidden/>
              </w:rPr>
              <w:t>59</w:t>
            </w:r>
            <w:r w:rsidR="0060150D">
              <w:rPr>
                <w:noProof/>
                <w:webHidden/>
              </w:rPr>
              <w:fldChar w:fldCharType="end"/>
            </w:r>
          </w:hyperlink>
        </w:p>
        <w:p w14:paraId="3E41BAF4" w14:textId="49E1FB40"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3" w:history="1">
            <w:r w:rsidR="0060150D" w:rsidRPr="00060630">
              <w:rPr>
                <w:rStyle w:val="Hperlink"/>
                <w:noProof/>
              </w:rPr>
              <w:t>5.7.6. Maaparandussüsteemide korrashoid</w:t>
            </w:r>
            <w:r w:rsidR="0060150D">
              <w:rPr>
                <w:noProof/>
                <w:webHidden/>
              </w:rPr>
              <w:tab/>
            </w:r>
            <w:r w:rsidR="0060150D">
              <w:rPr>
                <w:noProof/>
                <w:webHidden/>
              </w:rPr>
              <w:fldChar w:fldCharType="begin"/>
            </w:r>
            <w:r w:rsidR="0060150D">
              <w:rPr>
                <w:noProof/>
                <w:webHidden/>
              </w:rPr>
              <w:instrText xml:space="preserve"> PAGEREF _Toc152245533 \h </w:instrText>
            </w:r>
            <w:r w:rsidR="0060150D">
              <w:rPr>
                <w:noProof/>
                <w:webHidden/>
              </w:rPr>
            </w:r>
            <w:r w:rsidR="0060150D">
              <w:rPr>
                <w:noProof/>
                <w:webHidden/>
              </w:rPr>
              <w:fldChar w:fldCharType="separate"/>
            </w:r>
            <w:r w:rsidR="0060150D">
              <w:rPr>
                <w:noProof/>
                <w:webHidden/>
              </w:rPr>
              <w:t>59</w:t>
            </w:r>
            <w:r w:rsidR="0060150D">
              <w:rPr>
                <w:noProof/>
                <w:webHidden/>
              </w:rPr>
              <w:fldChar w:fldCharType="end"/>
            </w:r>
          </w:hyperlink>
        </w:p>
        <w:p w14:paraId="7AAE09E3" w14:textId="78D8446F"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34" w:history="1">
            <w:r w:rsidR="0060150D" w:rsidRPr="00060630">
              <w:rPr>
                <w:rStyle w:val="Hperlink"/>
                <w:noProof/>
              </w:rPr>
              <w:t>5.8. Maavarad</w:t>
            </w:r>
            <w:r w:rsidR="0060150D">
              <w:rPr>
                <w:noProof/>
                <w:webHidden/>
              </w:rPr>
              <w:tab/>
            </w:r>
            <w:r w:rsidR="0060150D">
              <w:rPr>
                <w:noProof/>
                <w:webHidden/>
              </w:rPr>
              <w:fldChar w:fldCharType="begin"/>
            </w:r>
            <w:r w:rsidR="0060150D">
              <w:rPr>
                <w:noProof/>
                <w:webHidden/>
              </w:rPr>
              <w:instrText xml:space="preserve"> PAGEREF _Toc152245534 \h </w:instrText>
            </w:r>
            <w:r w:rsidR="0060150D">
              <w:rPr>
                <w:noProof/>
                <w:webHidden/>
              </w:rPr>
            </w:r>
            <w:r w:rsidR="0060150D">
              <w:rPr>
                <w:noProof/>
                <w:webHidden/>
              </w:rPr>
              <w:fldChar w:fldCharType="separate"/>
            </w:r>
            <w:r w:rsidR="0060150D">
              <w:rPr>
                <w:noProof/>
                <w:webHidden/>
              </w:rPr>
              <w:t>60</w:t>
            </w:r>
            <w:r w:rsidR="0060150D">
              <w:rPr>
                <w:noProof/>
                <w:webHidden/>
              </w:rPr>
              <w:fldChar w:fldCharType="end"/>
            </w:r>
          </w:hyperlink>
        </w:p>
        <w:p w14:paraId="01BE5536" w14:textId="7DA026C0"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35" w:history="1">
            <w:r w:rsidR="0060150D" w:rsidRPr="00060630">
              <w:rPr>
                <w:rStyle w:val="Hperlink"/>
                <w:noProof/>
              </w:rPr>
              <w:t>5.9. Keskkonnatingimused</w:t>
            </w:r>
            <w:r w:rsidR="0060150D">
              <w:rPr>
                <w:noProof/>
                <w:webHidden/>
              </w:rPr>
              <w:tab/>
            </w:r>
            <w:r w:rsidR="0060150D">
              <w:rPr>
                <w:noProof/>
                <w:webHidden/>
              </w:rPr>
              <w:fldChar w:fldCharType="begin"/>
            </w:r>
            <w:r w:rsidR="0060150D">
              <w:rPr>
                <w:noProof/>
                <w:webHidden/>
              </w:rPr>
              <w:instrText xml:space="preserve"> PAGEREF _Toc152245535 \h </w:instrText>
            </w:r>
            <w:r w:rsidR="0060150D">
              <w:rPr>
                <w:noProof/>
                <w:webHidden/>
              </w:rPr>
            </w:r>
            <w:r w:rsidR="0060150D">
              <w:rPr>
                <w:noProof/>
                <w:webHidden/>
              </w:rPr>
              <w:fldChar w:fldCharType="separate"/>
            </w:r>
            <w:r w:rsidR="0060150D">
              <w:rPr>
                <w:noProof/>
                <w:webHidden/>
              </w:rPr>
              <w:t>61</w:t>
            </w:r>
            <w:r w:rsidR="0060150D">
              <w:rPr>
                <w:noProof/>
                <w:webHidden/>
              </w:rPr>
              <w:fldChar w:fldCharType="end"/>
            </w:r>
          </w:hyperlink>
        </w:p>
        <w:p w14:paraId="7DD7A2F3" w14:textId="4DFE28BA"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6" w:history="1">
            <w:r w:rsidR="0060150D" w:rsidRPr="00060630">
              <w:rPr>
                <w:rStyle w:val="Hperlink"/>
                <w:noProof/>
              </w:rPr>
              <w:t>5.9.1. Jäätmekäitlus</w:t>
            </w:r>
            <w:r w:rsidR="0060150D">
              <w:rPr>
                <w:noProof/>
                <w:webHidden/>
              </w:rPr>
              <w:tab/>
            </w:r>
            <w:r w:rsidR="0060150D">
              <w:rPr>
                <w:noProof/>
                <w:webHidden/>
              </w:rPr>
              <w:fldChar w:fldCharType="begin"/>
            </w:r>
            <w:r w:rsidR="0060150D">
              <w:rPr>
                <w:noProof/>
                <w:webHidden/>
              </w:rPr>
              <w:instrText xml:space="preserve"> PAGEREF _Toc152245536 \h </w:instrText>
            </w:r>
            <w:r w:rsidR="0060150D">
              <w:rPr>
                <w:noProof/>
                <w:webHidden/>
              </w:rPr>
            </w:r>
            <w:r w:rsidR="0060150D">
              <w:rPr>
                <w:noProof/>
                <w:webHidden/>
              </w:rPr>
              <w:fldChar w:fldCharType="separate"/>
            </w:r>
            <w:r w:rsidR="0060150D">
              <w:rPr>
                <w:noProof/>
                <w:webHidden/>
              </w:rPr>
              <w:t>61</w:t>
            </w:r>
            <w:r w:rsidR="0060150D">
              <w:rPr>
                <w:noProof/>
                <w:webHidden/>
              </w:rPr>
              <w:fldChar w:fldCharType="end"/>
            </w:r>
          </w:hyperlink>
        </w:p>
        <w:p w14:paraId="5493362B" w14:textId="06097B50"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7" w:history="1">
            <w:r w:rsidR="0060150D" w:rsidRPr="00060630">
              <w:rPr>
                <w:rStyle w:val="Hperlink"/>
                <w:noProof/>
              </w:rPr>
              <w:t>5.9.2. Radoon</w:t>
            </w:r>
            <w:r w:rsidR="0060150D">
              <w:rPr>
                <w:noProof/>
                <w:webHidden/>
              </w:rPr>
              <w:tab/>
            </w:r>
            <w:r w:rsidR="0060150D">
              <w:rPr>
                <w:noProof/>
                <w:webHidden/>
              </w:rPr>
              <w:fldChar w:fldCharType="begin"/>
            </w:r>
            <w:r w:rsidR="0060150D">
              <w:rPr>
                <w:noProof/>
                <w:webHidden/>
              </w:rPr>
              <w:instrText xml:space="preserve"> PAGEREF _Toc152245537 \h </w:instrText>
            </w:r>
            <w:r w:rsidR="0060150D">
              <w:rPr>
                <w:noProof/>
                <w:webHidden/>
              </w:rPr>
            </w:r>
            <w:r w:rsidR="0060150D">
              <w:rPr>
                <w:noProof/>
                <w:webHidden/>
              </w:rPr>
              <w:fldChar w:fldCharType="separate"/>
            </w:r>
            <w:r w:rsidR="0060150D">
              <w:rPr>
                <w:noProof/>
                <w:webHidden/>
              </w:rPr>
              <w:t>62</w:t>
            </w:r>
            <w:r w:rsidR="0060150D">
              <w:rPr>
                <w:noProof/>
                <w:webHidden/>
              </w:rPr>
              <w:fldChar w:fldCharType="end"/>
            </w:r>
          </w:hyperlink>
        </w:p>
        <w:p w14:paraId="2E920423" w14:textId="4BC72B30"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38" w:history="1">
            <w:r w:rsidR="0060150D" w:rsidRPr="00060630">
              <w:rPr>
                <w:rStyle w:val="Hperlink"/>
                <w:noProof/>
              </w:rPr>
              <w:t>5.9.3. Müra</w:t>
            </w:r>
            <w:r w:rsidR="0060150D">
              <w:rPr>
                <w:noProof/>
                <w:webHidden/>
              </w:rPr>
              <w:tab/>
            </w:r>
            <w:r w:rsidR="0060150D">
              <w:rPr>
                <w:noProof/>
                <w:webHidden/>
              </w:rPr>
              <w:fldChar w:fldCharType="begin"/>
            </w:r>
            <w:r w:rsidR="0060150D">
              <w:rPr>
                <w:noProof/>
                <w:webHidden/>
              </w:rPr>
              <w:instrText xml:space="preserve"> PAGEREF _Toc152245538 \h </w:instrText>
            </w:r>
            <w:r w:rsidR="0060150D">
              <w:rPr>
                <w:noProof/>
                <w:webHidden/>
              </w:rPr>
            </w:r>
            <w:r w:rsidR="0060150D">
              <w:rPr>
                <w:noProof/>
                <w:webHidden/>
              </w:rPr>
              <w:fldChar w:fldCharType="separate"/>
            </w:r>
            <w:r w:rsidR="0060150D">
              <w:rPr>
                <w:noProof/>
                <w:webHidden/>
              </w:rPr>
              <w:t>62</w:t>
            </w:r>
            <w:r w:rsidR="0060150D">
              <w:rPr>
                <w:noProof/>
                <w:webHidden/>
              </w:rPr>
              <w:fldChar w:fldCharType="end"/>
            </w:r>
          </w:hyperlink>
        </w:p>
        <w:p w14:paraId="32B57780" w14:textId="11FF9957"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39" w:history="1">
            <w:r w:rsidR="0060150D" w:rsidRPr="00060630">
              <w:rPr>
                <w:rStyle w:val="Hperlink"/>
                <w:noProof/>
              </w:rPr>
              <w:t>5.10. Ehituskeeluvööndi täpsustamine. Korduva üleujutusega ja üleujutusohuga alad</w:t>
            </w:r>
            <w:r w:rsidR="0060150D">
              <w:rPr>
                <w:noProof/>
                <w:webHidden/>
              </w:rPr>
              <w:tab/>
            </w:r>
            <w:r w:rsidR="0060150D">
              <w:rPr>
                <w:noProof/>
                <w:webHidden/>
              </w:rPr>
              <w:fldChar w:fldCharType="begin"/>
            </w:r>
            <w:r w:rsidR="0060150D">
              <w:rPr>
                <w:noProof/>
                <w:webHidden/>
              </w:rPr>
              <w:instrText xml:space="preserve"> PAGEREF _Toc152245539 \h </w:instrText>
            </w:r>
            <w:r w:rsidR="0060150D">
              <w:rPr>
                <w:noProof/>
                <w:webHidden/>
              </w:rPr>
            </w:r>
            <w:r w:rsidR="0060150D">
              <w:rPr>
                <w:noProof/>
                <w:webHidden/>
              </w:rPr>
              <w:fldChar w:fldCharType="separate"/>
            </w:r>
            <w:r w:rsidR="0060150D">
              <w:rPr>
                <w:noProof/>
                <w:webHidden/>
              </w:rPr>
              <w:t>63</w:t>
            </w:r>
            <w:r w:rsidR="0060150D">
              <w:rPr>
                <w:noProof/>
                <w:webHidden/>
              </w:rPr>
              <w:fldChar w:fldCharType="end"/>
            </w:r>
          </w:hyperlink>
        </w:p>
        <w:p w14:paraId="76B63998" w14:textId="4B42D9EA"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40" w:history="1">
            <w:r w:rsidR="0060150D" w:rsidRPr="00060630">
              <w:rPr>
                <w:rStyle w:val="Hperlink"/>
                <w:noProof/>
              </w:rPr>
              <w:t>5.10.1. Mereranna ehituskeeluvööndi vähendamine</w:t>
            </w:r>
            <w:r w:rsidR="0060150D">
              <w:rPr>
                <w:noProof/>
                <w:webHidden/>
              </w:rPr>
              <w:tab/>
            </w:r>
            <w:r w:rsidR="0060150D">
              <w:rPr>
                <w:noProof/>
                <w:webHidden/>
              </w:rPr>
              <w:fldChar w:fldCharType="begin"/>
            </w:r>
            <w:r w:rsidR="0060150D">
              <w:rPr>
                <w:noProof/>
                <w:webHidden/>
              </w:rPr>
              <w:instrText xml:space="preserve"> PAGEREF _Toc152245540 \h </w:instrText>
            </w:r>
            <w:r w:rsidR="0060150D">
              <w:rPr>
                <w:noProof/>
                <w:webHidden/>
              </w:rPr>
            </w:r>
            <w:r w:rsidR="0060150D">
              <w:rPr>
                <w:noProof/>
                <w:webHidden/>
              </w:rPr>
              <w:fldChar w:fldCharType="separate"/>
            </w:r>
            <w:r w:rsidR="0060150D">
              <w:rPr>
                <w:noProof/>
                <w:webHidden/>
              </w:rPr>
              <w:t>65</w:t>
            </w:r>
            <w:r w:rsidR="0060150D">
              <w:rPr>
                <w:noProof/>
                <w:webHidden/>
              </w:rPr>
              <w:fldChar w:fldCharType="end"/>
            </w:r>
          </w:hyperlink>
        </w:p>
        <w:p w14:paraId="47CC8317" w14:textId="024A3DF4"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41" w:history="1">
            <w:r w:rsidR="0060150D" w:rsidRPr="00060630">
              <w:rPr>
                <w:rStyle w:val="Hperlink"/>
                <w:noProof/>
              </w:rPr>
              <w:t>5.10.2. Jõgede ja oja ehituskeeluvööndi täpsustamine</w:t>
            </w:r>
            <w:r w:rsidR="0060150D">
              <w:rPr>
                <w:noProof/>
                <w:webHidden/>
              </w:rPr>
              <w:tab/>
            </w:r>
            <w:r w:rsidR="0060150D">
              <w:rPr>
                <w:noProof/>
                <w:webHidden/>
              </w:rPr>
              <w:fldChar w:fldCharType="begin"/>
            </w:r>
            <w:r w:rsidR="0060150D">
              <w:rPr>
                <w:noProof/>
                <w:webHidden/>
              </w:rPr>
              <w:instrText xml:space="preserve"> PAGEREF _Toc152245541 \h </w:instrText>
            </w:r>
            <w:r w:rsidR="0060150D">
              <w:rPr>
                <w:noProof/>
                <w:webHidden/>
              </w:rPr>
            </w:r>
            <w:r w:rsidR="0060150D">
              <w:rPr>
                <w:noProof/>
                <w:webHidden/>
              </w:rPr>
              <w:fldChar w:fldCharType="separate"/>
            </w:r>
            <w:r w:rsidR="0060150D">
              <w:rPr>
                <w:noProof/>
                <w:webHidden/>
              </w:rPr>
              <w:t>71</w:t>
            </w:r>
            <w:r w:rsidR="0060150D">
              <w:rPr>
                <w:noProof/>
                <w:webHidden/>
              </w:rPr>
              <w:fldChar w:fldCharType="end"/>
            </w:r>
          </w:hyperlink>
        </w:p>
        <w:p w14:paraId="0BCDE166" w14:textId="11D978CC" w:rsidR="0060150D" w:rsidRDefault="008B08B2">
          <w:pPr>
            <w:pStyle w:val="SK3"/>
            <w:tabs>
              <w:tab w:val="right" w:leader="dot" w:pos="9627"/>
            </w:tabs>
            <w:rPr>
              <w:rFonts w:asciiTheme="minorHAnsi" w:eastAsiaTheme="minorEastAsia" w:hAnsiTheme="minorHAnsi" w:cstheme="minorBidi"/>
              <w:noProof/>
              <w:kern w:val="2"/>
              <w:sz w:val="22"/>
              <w:szCs w:val="22"/>
              <w14:ligatures w14:val="standardContextual"/>
            </w:rPr>
          </w:pPr>
          <w:hyperlink w:anchor="_Toc152245542" w:history="1">
            <w:r w:rsidR="0060150D" w:rsidRPr="00060630">
              <w:rPr>
                <w:rStyle w:val="Hperlink"/>
                <w:noProof/>
              </w:rPr>
              <w:t>5.10.3. Korduva üleujutusega ja üleujutusohuga alad</w:t>
            </w:r>
            <w:r w:rsidR="0060150D">
              <w:rPr>
                <w:noProof/>
                <w:webHidden/>
              </w:rPr>
              <w:tab/>
            </w:r>
            <w:r w:rsidR="0060150D">
              <w:rPr>
                <w:noProof/>
                <w:webHidden/>
              </w:rPr>
              <w:fldChar w:fldCharType="begin"/>
            </w:r>
            <w:r w:rsidR="0060150D">
              <w:rPr>
                <w:noProof/>
                <w:webHidden/>
              </w:rPr>
              <w:instrText xml:space="preserve"> PAGEREF _Toc152245542 \h </w:instrText>
            </w:r>
            <w:r w:rsidR="0060150D">
              <w:rPr>
                <w:noProof/>
                <w:webHidden/>
              </w:rPr>
            </w:r>
            <w:r w:rsidR="0060150D">
              <w:rPr>
                <w:noProof/>
                <w:webHidden/>
              </w:rPr>
              <w:fldChar w:fldCharType="separate"/>
            </w:r>
            <w:r w:rsidR="0060150D">
              <w:rPr>
                <w:noProof/>
                <w:webHidden/>
              </w:rPr>
              <w:t>73</w:t>
            </w:r>
            <w:r w:rsidR="0060150D">
              <w:rPr>
                <w:noProof/>
                <w:webHidden/>
              </w:rPr>
              <w:fldChar w:fldCharType="end"/>
            </w:r>
          </w:hyperlink>
        </w:p>
        <w:p w14:paraId="744CC9F0" w14:textId="14FF40F8"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43" w:history="1">
            <w:r w:rsidR="0060150D" w:rsidRPr="00060630">
              <w:rPr>
                <w:rStyle w:val="Hperlink"/>
                <w:noProof/>
              </w:rPr>
              <w:t>5.11. Valla sotsiaalobjektid</w:t>
            </w:r>
            <w:r w:rsidR="0060150D">
              <w:rPr>
                <w:noProof/>
                <w:webHidden/>
              </w:rPr>
              <w:tab/>
            </w:r>
            <w:r w:rsidR="0060150D">
              <w:rPr>
                <w:noProof/>
                <w:webHidden/>
              </w:rPr>
              <w:fldChar w:fldCharType="begin"/>
            </w:r>
            <w:r w:rsidR="0060150D">
              <w:rPr>
                <w:noProof/>
                <w:webHidden/>
              </w:rPr>
              <w:instrText xml:space="preserve"> PAGEREF _Toc152245543 \h </w:instrText>
            </w:r>
            <w:r w:rsidR="0060150D">
              <w:rPr>
                <w:noProof/>
                <w:webHidden/>
              </w:rPr>
            </w:r>
            <w:r w:rsidR="0060150D">
              <w:rPr>
                <w:noProof/>
                <w:webHidden/>
              </w:rPr>
              <w:fldChar w:fldCharType="separate"/>
            </w:r>
            <w:r w:rsidR="0060150D">
              <w:rPr>
                <w:noProof/>
                <w:webHidden/>
              </w:rPr>
              <w:t>74</w:t>
            </w:r>
            <w:r w:rsidR="0060150D">
              <w:rPr>
                <w:noProof/>
                <w:webHidden/>
              </w:rPr>
              <w:fldChar w:fldCharType="end"/>
            </w:r>
          </w:hyperlink>
        </w:p>
        <w:p w14:paraId="40EBEBC2" w14:textId="4545CE2B" w:rsidR="0060150D" w:rsidRDefault="008B08B2">
          <w:pPr>
            <w:pStyle w:val="SK2"/>
            <w:tabs>
              <w:tab w:val="left" w:pos="1100"/>
              <w:tab w:val="right" w:leader="dot" w:pos="9627"/>
            </w:tabs>
            <w:rPr>
              <w:rFonts w:asciiTheme="minorHAnsi" w:eastAsiaTheme="minorEastAsia" w:hAnsiTheme="minorHAnsi" w:cstheme="minorBidi"/>
              <w:noProof/>
              <w:kern w:val="2"/>
              <w:sz w:val="22"/>
              <w:szCs w:val="22"/>
              <w14:ligatures w14:val="standardContextual"/>
            </w:rPr>
          </w:pPr>
          <w:hyperlink w:anchor="_Toc152245544" w:history="1">
            <w:r w:rsidR="0060150D" w:rsidRPr="00060630">
              <w:rPr>
                <w:rStyle w:val="Hperlink"/>
                <w:noProof/>
              </w:rPr>
              <w:t>5.12.</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Kalmistud</w:t>
            </w:r>
            <w:r w:rsidR="0060150D">
              <w:rPr>
                <w:noProof/>
                <w:webHidden/>
              </w:rPr>
              <w:tab/>
            </w:r>
            <w:r w:rsidR="0060150D">
              <w:rPr>
                <w:noProof/>
                <w:webHidden/>
              </w:rPr>
              <w:fldChar w:fldCharType="begin"/>
            </w:r>
            <w:r w:rsidR="0060150D">
              <w:rPr>
                <w:noProof/>
                <w:webHidden/>
              </w:rPr>
              <w:instrText xml:space="preserve"> PAGEREF _Toc152245544 \h </w:instrText>
            </w:r>
            <w:r w:rsidR="0060150D">
              <w:rPr>
                <w:noProof/>
                <w:webHidden/>
              </w:rPr>
            </w:r>
            <w:r w:rsidR="0060150D">
              <w:rPr>
                <w:noProof/>
                <w:webHidden/>
              </w:rPr>
              <w:fldChar w:fldCharType="separate"/>
            </w:r>
            <w:r w:rsidR="0060150D">
              <w:rPr>
                <w:noProof/>
                <w:webHidden/>
              </w:rPr>
              <w:t>75</w:t>
            </w:r>
            <w:r w:rsidR="0060150D">
              <w:rPr>
                <w:noProof/>
                <w:webHidden/>
              </w:rPr>
              <w:fldChar w:fldCharType="end"/>
            </w:r>
          </w:hyperlink>
        </w:p>
        <w:p w14:paraId="35C036C9" w14:textId="64186362" w:rsidR="0060150D" w:rsidRDefault="008B08B2">
          <w:pPr>
            <w:pStyle w:val="SK2"/>
            <w:tabs>
              <w:tab w:val="left" w:pos="1100"/>
              <w:tab w:val="right" w:leader="dot" w:pos="9627"/>
            </w:tabs>
            <w:rPr>
              <w:rFonts w:asciiTheme="minorHAnsi" w:eastAsiaTheme="minorEastAsia" w:hAnsiTheme="minorHAnsi" w:cstheme="minorBidi"/>
              <w:noProof/>
              <w:kern w:val="2"/>
              <w:sz w:val="22"/>
              <w:szCs w:val="22"/>
              <w14:ligatures w14:val="standardContextual"/>
            </w:rPr>
          </w:pPr>
          <w:hyperlink w:anchor="_Toc152245545" w:history="1">
            <w:r w:rsidR="0060150D" w:rsidRPr="00060630">
              <w:rPr>
                <w:rStyle w:val="Hperlink"/>
                <w:noProof/>
              </w:rPr>
              <w:t>5.13.</w:t>
            </w:r>
            <w:r w:rsidR="0060150D">
              <w:rPr>
                <w:rFonts w:asciiTheme="minorHAnsi" w:eastAsiaTheme="minorEastAsia" w:hAnsiTheme="minorHAnsi" w:cstheme="minorBidi"/>
                <w:noProof/>
                <w:kern w:val="2"/>
                <w:sz w:val="22"/>
                <w:szCs w:val="22"/>
                <w14:ligatures w14:val="standardContextual"/>
              </w:rPr>
              <w:tab/>
            </w:r>
            <w:r w:rsidR="0060150D" w:rsidRPr="00060630">
              <w:rPr>
                <w:rStyle w:val="Hperlink"/>
                <w:noProof/>
              </w:rPr>
              <w:t>Kaitstavad loodusobjektid</w:t>
            </w:r>
            <w:r w:rsidR="0060150D">
              <w:rPr>
                <w:noProof/>
                <w:webHidden/>
              </w:rPr>
              <w:tab/>
            </w:r>
            <w:r w:rsidR="0060150D">
              <w:rPr>
                <w:noProof/>
                <w:webHidden/>
              </w:rPr>
              <w:fldChar w:fldCharType="begin"/>
            </w:r>
            <w:r w:rsidR="0060150D">
              <w:rPr>
                <w:noProof/>
                <w:webHidden/>
              </w:rPr>
              <w:instrText xml:space="preserve"> PAGEREF _Toc152245545 \h </w:instrText>
            </w:r>
            <w:r w:rsidR="0060150D">
              <w:rPr>
                <w:noProof/>
                <w:webHidden/>
              </w:rPr>
            </w:r>
            <w:r w:rsidR="0060150D">
              <w:rPr>
                <w:noProof/>
                <w:webHidden/>
              </w:rPr>
              <w:fldChar w:fldCharType="separate"/>
            </w:r>
            <w:r w:rsidR="0060150D">
              <w:rPr>
                <w:noProof/>
                <w:webHidden/>
              </w:rPr>
              <w:t>75</w:t>
            </w:r>
            <w:r w:rsidR="0060150D">
              <w:rPr>
                <w:noProof/>
                <w:webHidden/>
              </w:rPr>
              <w:fldChar w:fldCharType="end"/>
            </w:r>
          </w:hyperlink>
        </w:p>
        <w:p w14:paraId="2A029789" w14:textId="4BA97A1B"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46" w:history="1">
            <w:r w:rsidR="0060150D" w:rsidRPr="00060630">
              <w:rPr>
                <w:rStyle w:val="Hperlink"/>
              </w:rPr>
              <w:t>6. Hädaolukorra riskianalüüs ja Jõelähtme valla valmisolek hädaolukorraks</w:t>
            </w:r>
            <w:r w:rsidR="0060150D">
              <w:rPr>
                <w:webHidden/>
              </w:rPr>
              <w:tab/>
            </w:r>
            <w:r w:rsidR="0060150D">
              <w:rPr>
                <w:webHidden/>
              </w:rPr>
              <w:fldChar w:fldCharType="begin"/>
            </w:r>
            <w:r w:rsidR="0060150D">
              <w:rPr>
                <w:webHidden/>
              </w:rPr>
              <w:instrText xml:space="preserve"> PAGEREF _Toc152245546 \h </w:instrText>
            </w:r>
            <w:r w:rsidR="0060150D">
              <w:rPr>
                <w:webHidden/>
              </w:rPr>
            </w:r>
            <w:r w:rsidR="0060150D">
              <w:rPr>
                <w:webHidden/>
              </w:rPr>
              <w:fldChar w:fldCharType="separate"/>
            </w:r>
            <w:r w:rsidR="0060150D">
              <w:rPr>
                <w:webHidden/>
              </w:rPr>
              <w:t>76</w:t>
            </w:r>
            <w:r w:rsidR="0060150D">
              <w:rPr>
                <w:webHidden/>
              </w:rPr>
              <w:fldChar w:fldCharType="end"/>
            </w:r>
          </w:hyperlink>
        </w:p>
        <w:p w14:paraId="407C266E" w14:textId="2D55DCF6"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47" w:history="1">
            <w:r w:rsidR="0060150D" w:rsidRPr="00060630">
              <w:rPr>
                <w:rStyle w:val="Hperlink"/>
              </w:rPr>
              <w:t>7. Planeeringu elluviimisega kaasneda võivate mõjude leevendamise meetmed</w:t>
            </w:r>
            <w:r w:rsidR="0060150D">
              <w:rPr>
                <w:webHidden/>
              </w:rPr>
              <w:tab/>
            </w:r>
            <w:r w:rsidR="0060150D">
              <w:rPr>
                <w:webHidden/>
              </w:rPr>
              <w:fldChar w:fldCharType="begin"/>
            </w:r>
            <w:r w:rsidR="0060150D">
              <w:rPr>
                <w:webHidden/>
              </w:rPr>
              <w:instrText xml:space="preserve"> PAGEREF _Toc152245547 \h </w:instrText>
            </w:r>
            <w:r w:rsidR="0060150D">
              <w:rPr>
                <w:webHidden/>
              </w:rPr>
            </w:r>
            <w:r w:rsidR="0060150D">
              <w:rPr>
                <w:webHidden/>
              </w:rPr>
              <w:fldChar w:fldCharType="separate"/>
            </w:r>
            <w:r w:rsidR="0060150D">
              <w:rPr>
                <w:webHidden/>
              </w:rPr>
              <w:t>77</w:t>
            </w:r>
            <w:r w:rsidR="0060150D">
              <w:rPr>
                <w:webHidden/>
              </w:rPr>
              <w:fldChar w:fldCharType="end"/>
            </w:r>
          </w:hyperlink>
        </w:p>
        <w:p w14:paraId="75DB249F" w14:textId="3BBEA661"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48" w:history="1">
            <w:r w:rsidR="0060150D" w:rsidRPr="00060630">
              <w:rPr>
                <w:rStyle w:val="Hperlink"/>
              </w:rPr>
              <w:t>8. Asustusüksuste lahkmejoonte muudatusettepanek</w:t>
            </w:r>
            <w:r w:rsidR="0060150D">
              <w:rPr>
                <w:webHidden/>
              </w:rPr>
              <w:tab/>
            </w:r>
            <w:r w:rsidR="0060150D">
              <w:rPr>
                <w:webHidden/>
              </w:rPr>
              <w:fldChar w:fldCharType="begin"/>
            </w:r>
            <w:r w:rsidR="0060150D">
              <w:rPr>
                <w:webHidden/>
              </w:rPr>
              <w:instrText xml:space="preserve"> PAGEREF _Toc152245548 \h </w:instrText>
            </w:r>
            <w:r w:rsidR="0060150D">
              <w:rPr>
                <w:webHidden/>
              </w:rPr>
            </w:r>
            <w:r w:rsidR="0060150D">
              <w:rPr>
                <w:webHidden/>
              </w:rPr>
              <w:fldChar w:fldCharType="separate"/>
            </w:r>
            <w:r w:rsidR="0060150D">
              <w:rPr>
                <w:webHidden/>
              </w:rPr>
              <w:t>79</w:t>
            </w:r>
            <w:r w:rsidR="0060150D">
              <w:rPr>
                <w:webHidden/>
              </w:rPr>
              <w:fldChar w:fldCharType="end"/>
            </w:r>
          </w:hyperlink>
        </w:p>
        <w:p w14:paraId="7318DFB8" w14:textId="1365E9F2"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49" w:history="1">
            <w:r w:rsidR="0060150D" w:rsidRPr="00060630">
              <w:rPr>
                <w:rStyle w:val="Hperlink"/>
              </w:rPr>
              <w:t>9. Üldplaneeringu elluviimine</w:t>
            </w:r>
            <w:r w:rsidR="0060150D">
              <w:rPr>
                <w:webHidden/>
              </w:rPr>
              <w:tab/>
            </w:r>
            <w:r w:rsidR="0060150D">
              <w:rPr>
                <w:webHidden/>
              </w:rPr>
              <w:fldChar w:fldCharType="begin"/>
            </w:r>
            <w:r w:rsidR="0060150D">
              <w:rPr>
                <w:webHidden/>
              </w:rPr>
              <w:instrText xml:space="preserve"> PAGEREF _Toc152245549 \h </w:instrText>
            </w:r>
            <w:r w:rsidR="0060150D">
              <w:rPr>
                <w:webHidden/>
              </w:rPr>
            </w:r>
            <w:r w:rsidR="0060150D">
              <w:rPr>
                <w:webHidden/>
              </w:rPr>
              <w:fldChar w:fldCharType="separate"/>
            </w:r>
            <w:r w:rsidR="0060150D">
              <w:rPr>
                <w:webHidden/>
              </w:rPr>
              <w:t>79</w:t>
            </w:r>
            <w:r w:rsidR="0060150D">
              <w:rPr>
                <w:webHidden/>
              </w:rPr>
              <w:fldChar w:fldCharType="end"/>
            </w:r>
          </w:hyperlink>
        </w:p>
        <w:p w14:paraId="1C4B8EB5" w14:textId="42523837"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50" w:history="1">
            <w:r w:rsidR="0060150D" w:rsidRPr="00060630">
              <w:rPr>
                <w:rStyle w:val="Hperlink"/>
                <w:noProof/>
              </w:rPr>
              <w:t>9.1. Sundvõõrandamine ja sundvalduse seadmine</w:t>
            </w:r>
            <w:r w:rsidR="0060150D">
              <w:rPr>
                <w:noProof/>
                <w:webHidden/>
              </w:rPr>
              <w:tab/>
            </w:r>
            <w:r w:rsidR="0060150D">
              <w:rPr>
                <w:noProof/>
                <w:webHidden/>
              </w:rPr>
              <w:fldChar w:fldCharType="begin"/>
            </w:r>
            <w:r w:rsidR="0060150D">
              <w:rPr>
                <w:noProof/>
                <w:webHidden/>
              </w:rPr>
              <w:instrText xml:space="preserve"> PAGEREF _Toc152245550 \h </w:instrText>
            </w:r>
            <w:r w:rsidR="0060150D">
              <w:rPr>
                <w:noProof/>
                <w:webHidden/>
              </w:rPr>
            </w:r>
            <w:r w:rsidR="0060150D">
              <w:rPr>
                <w:noProof/>
                <w:webHidden/>
              </w:rPr>
              <w:fldChar w:fldCharType="separate"/>
            </w:r>
            <w:r w:rsidR="0060150D">
              <w:rPr>
                <w:noProof/>
                <w:webHidden/>
              </w:rPr>
              <w:t>79</w:t>
            </w:r>
            <w:r w:rsidR="0060150D">
              <w:rPr>
                <w:noProof/>
                <w:webHidden/>
              </w:rPr>
              <w:fldChar w:fldCharType="end"/>
            </w:r>
          </w:hyperlink>
        </w:p>
        <w:p w14:paraId="19AE68C8" w14:textId="490E4DD8" w:rsidR="0060150D" w:rsidRDefault="008B08B2">
          <w:pPr>
            <w:pStyle w:val="SK2"/>
            <w:tabs>
              <w:tab w:val="right" w:leader="dot" w:pos="9627"/>
            </w:tabs>
            <w:rPr>
              <w:rFonts w:asciiTheme="minorHAnsi" w:eastAsiaTheme="minorEastAsia" w:hAnsiTheme="minorHAnsi" w:cstheme="minorBidi"/>
              <w:noProof/>
              <w:kern w:val="2"/>
              <w:sz w:val="22"/>
              <w:szCs w:val="22"/>
              <w14:ligatures w14:val="standardContextual"/>
            </w:rPr>
          </w:pPr>
          <w:hyperlink w:anchor="_Toc152245551" w:history="1">
            <w:r w:rsidR="0060150D" w:rsidRPr="00060630">
              <w:rPr>
                <w:rStyle w:val="Hperlink"/>
                <w:noProof/>
              </w:rPr>
              <w:t>9.2. Maakonnaplaneeringu täpsustamine</w:t>
            </w:r>
            <w:r w:rsidR="0060150D">
              <w:rPr>
                <w:noProof/>
                <w:webHidden/>
              </w:rPr>
              <w:tab/>
            </w:r>
            <w:r w:rsidR="0060150D">
              <w:rPr>
                <w:noProof/>
                <w:webHidden/>
              </w:rPr>
              <w:fldChar w:fldCharType="begin"/>
            </w:r>
            <w:r w:rsidR="0060150D">
              <w:rPr>
                <w:noProof/>
                <w:webHidden/>
              </w:rPr>
              <w:instrText xml:space="preserve"> PAGEREF _Toc152245551 \h </w:instrText>
            </w:r>
            <w:r w:rsidR="0060150D">
              <w:rPr>
                <w:noProof/>
                <w:webHidden/>
              </w:rPr>
            </w:r>
            <w:r w:rsidR="0060150D">
              <w:rPr>
                <w:noProof/>
                <w:webHidden/>
              </w:rPr>
              <w:fldChar w:fldCharType="separate"/>
            </w:r>
            <w:r w:rsidR="0060150D">
              <w:rPr>
                <w:noProof/>
                <w:webHidden/>
              </w:rPr>
              <w:t>80</w:t>
            </w:r>
            <w:r w:rsidR="0060150D">
              <w:rPr>
                <w:noProof/>
                <w:webHidden/>
              </w:rPr>
              <w:fldChar w:fldCharType="end"/>
            </w:r>
          </w:hyperlink>
        </w:p>
        <w:p w14:paraId="52F68EE1" w14:textId="4884A154"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52" w:history="1">
            <w:r w:rsidR="0060150D" w:rsidRPr="00060630">
              <w:rPr>
                <w:rStyle w:val="Hperlink"/>
              </w:rPr>
              <w:t>10. Mõisted</w:t>
            </w:r>
            <w:r w:rsidR="0060150D">
              <w:rPr>
                <w:webHidden/>
              </w:rPr>
              <w:tab/>
            </w:r>
            <w:r w:rsidR="0060150D">
              <w:rPr>
                <w:webHidden/>
              </w:rPr>
              <w:fldChar w:fldCharType="begin"/>
            </w:r>
            <w:r w:rsidR="0060150D">
              <w:rPr>
                <w:webHidden/>
              </w:rPr>
              <w:instrText xml:space="preserve"> PAGEREF _Toc152245552 \h </w:instrText>
            </w:r>
            <w:r w:rsidR="0060150D">
              <w:rPr>
                <w:webHidden/>
              </w:rPr>
            </w:r>
            <w:r w:rsidR="0060150D">
              <w:rPr>
                <w:webHidden/>
              </w:rPr>
              <w:fldChar w:fldCharType="separate"/>
            </w:r>
            <w:r w:rsidR="0060150D">
              <w:rPr>
                <w:webHidden/>
              </w:rPr>
              <w:t>81</w:t>
            </w:r>
            <w:r w:rsidR="0060150D">
              <w:rPr>
                <w:webHidden/>
              </w:rPr>
              <w:fldChar w:fldCharType="end"/>
            </w:r>
          </w:hyperlink>
        </w:p>
        <w:p w14:paraId="57D43FDA" w14:textId="71BB6764" w:rsidR="0060150D" w:rsidRDefault="008B08B2">
          <w:pPr>
            <w:pStyle w:val="SK1"/>
            <w:rPr>
              <w:rFonts w:asciiTheme="minorHAnsi" w:eastAsiaTheme="minorEastAsia" w:hAnsiTheme="minorHAnsi" w:cstheme="minorBidi"/>
              <w:b w:val="0"/>
              <w:bCs w:val="0"/>
              <w:kern w:val="2"/>
              <w:sz w:val="22"/>
              <w:szCs w:val="22"/>
              <w14:ligatures w14:val="standardContextual"/>
            </w:rPr>
          </w:pPr>
          <w:hyperlink w:anchor="_Toc152245553" w:history="1">
            <w:r w:rsidR="0060150D" w:rsidRPr="00060630">
              <w:rPr>
                <w:rStyle w:val="Hperlink"/>
              </w:rPr>
              <w:t>Lisad</w:t>
            </w:r>
            <w:r w:rsidR="0060150D">
              <w:rPr>
                <w:webHidden/>
              </w:rPr>
              <w:tab/>
            </w:r>
            <w:r w:rsidR="0060150D">
              <w:rPr>
                <w:webHidden/>
              </w:rPr>
              <w:fldChar w:fldCharType="begin"/>
            </w:r>
            <w:r w:rsidR="0060150D">
              <w:rPr>
                <w:webHidden/>
              </w:rPr>
              <w:instrText xml:space="preserve"> PAGEREF _Toc152245553 \h </w:instrText>
            </w:r>
            <w:r w:rsidR="0060150D">
              <w:rPr>
                <w:webHidden/>
              </w:rPr>
            </w:r>
            <w:r w:rsidR="0060150D">
              <w:rPr>
                <w:webHidden/>
              </w:rPr>
              <w:fldChar w:fldCharType="separate"/>
            </w:r>
            <w:r w:rsidR="0060150D">
              <w:rPr>
                <w:webHidden/>
              </w:rPr>
              <w:t>82</w:t>
            </w:r>
            <w:r w:rsidR="0060150D">
              <w:rPr>
                <w:webHidden/>
              </w:rPr>
              <w:fldChar w:fldCharType="end"/>
            </w:r>
          </w:hyperlink>
        </w:p>
        <w:p w14:paraId="598EC71A" w14:textId="04A2808A" w:rsidR="00E70045" w:rsidRDefault="00E70045">
          <w:r>
            <w:rPr>
              <w:b/>
              <w:bCs/>
            </w:rPr>
            <w:fldChar w:fldCharType="end"/>
          </w:r>
        </w:p>
      </w:sdtContent>
    </w:sdt>
    <w:p w14:paraId="5154E2B4" w14:textId="77777777" w:rsidR="00021C00" w:rsidRDefault="00021C00"/>
    <w:p w14:paraId="05CC28B4" w14:textId="77777777" w:rsidR="00021C00" w:rsidRDefault="00021C00"/>
    <w:p w14:paraId="7DA1FB68" w14:textId="77777777" w:rsidR="00021C00" w:rsidRDefault="00021C00"/>
    <w:p w14:paraId="33FE9466" w14:textId="77777777" w:rsidR="00021C00" w:rsidRDefault="00021C00"/>
    <w:p w14:paraId="51D6652B" w14:textId="77777777" w:rsidR="00021C00" w:rsidRDefault="00021C00"/>
    <w:p w14:paraId="3251763D" w14:textId="77777777" w:rsidR="00021C00" w:rsidRDefault="00021C00"/>
    <w:p w14:paraId="435FDF01" w14:textId="77777777" w:rsidR="00021C00" w:rsidRPr="00CA5B4C" w:rsidRDefault="00021C00" w:rsidP="007055D7">
      <w:pPr>
        <w:pStyle w:val="Pealkiri1"/>
        <w:jc w:val="both"/>
        <w:rPr>
          <w:rFonts w:ascii="Times New Roman" w:hAnsi="Times New Roman"/>
          <w:color w:val="007363"/>
        </w:rPr>
      </w:pPr>
      <w:bookmarkStart w:id="0" w:name="_Toc151629870"/>
      <w:bookmarkStart w:id="1" w:name="_Toc152245469"/>
      <w:bookmarkStart w:id="2" w:name="_Toc290459129"/>
      <w:bookmarkStart w:id="3" w:name="_Toc290459159"/>
      <w:bookmarkStart w:id="4" w:name="_Toc290459288"/>
      <w:bookmarkStart w:id="5" w:name="_Toc290459320"/>
      <w:bookmarkStart w:id="6" w:name="_Toc332289157"/>
      <w:bookmarkStart w:id="7" w:name="_Toc332289461"/>
      <w:bookmarkStart w:id="8" w:name="_Toc332289527"/>
      <w:bookmarkStart w:id="9" w:name="_Toc332289666"/>
      <w:bookmarkStart w:id="10" w:name="_Toc334694341"/>
      <w:bookmarkStart w:id="11" w:name="_Toc398119939"/>
      <w:bookmarkStart w:id="12" w:name="_Toc398121355"/>
      <w:r w:rsidRPr="00CA5B4C">
        <w:rPr>
          <w:rFonts w:ascii="Times New Roman" w:hAnsi="Times New Roman"/>
          <w:color w:val="007363"/>
        </w:rPr>
        <w:lastRenderedPageBreak/>
        <w:t>Sissejuhatus</w:t>
      </w:r>
      <w:bookmarkEnd w:id="0"/>
      <w:bookmarkEnd w:id="1"/>
    </w:p>
    <w:p w14:paraId="4FFB0D78" w14:textId="77777777" w:rsidR="00021C00" w:rsidRPr="00021C00" w:rsidRDefault="00021C00" w:rsidP="007055D7">
      <w:pPr>
        <w:jc w:val="both"/>
        <w:rPr>
          <w:rFonts w:ascii="Times New Roman" w:hAnsi="Times New Roman" w:cs="Times New Roman"/>
        </w:rPr>
      </w:pPr>
    </w:p>
    <w:p w14:paraId="5847D78B" w14:textId="1566268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Eesmärgiga täpsustada valla </w:t>
      </w:r>
      <w:r w:rsidR="00133E90" w:rsidRPr="00021C00">
        <w:rPr>
          <w:rFonts w:ascii="Times New Roman" w:hAnsi="Times New Roman" w:cs="Times New Roman"/>
        </w:rPr>
        <w:t xml:space="preserve">ruumilise arengu põhimõtteid </w:t>
      </w:r>
      <w:r w:rsidR="00133E90">
        <w:rPr>
          <w:rFonts w:ascii="Times New Roman" w:hAnsi="Times New Roman" w:cs="Times New Roman"/>
        </w:rPr>
        <w:t>ja suundumusi</w:t>
      </w:r>
      <w:r w:rsidR="00133E90">
        <w:rPr>
          <w:rStyle w:val="Allmrkuseviide"/>
          <w:rFonts w:ascii="Times New Roman" w:hAnsi="Times New Roman" w:cs="Times New Roman"/>
        </w:rPr>
        <w:footnoteReference w:id="1"/>
      </w:r>
      <w:r w:rsidR="00133E90">
        <w:rPr>
          <w:rFonts w:ascii="Times New Roman" w:hAnsi="Times New Roman" w:cs="Times New Roman"/>
        </w:rPr>
        <w:t xml:space="preserve">, </w:t>
      </w:r>
      <w:r w:rsidRPr="00021C00">
        <w:rPr>
          <w:rFonts w:ascii="Times New Roman" w:hAnsi="Times New Roman" w:cs="Times New Roman"/>
        </w:rPr>
        <w:t xml:space="preserve">algatas Jõelähtme Vallavolikogu 30. mai 2012. aasta otsusega nr 294 uue üldplaneeringu koostamise, lähtudes Jõelähtme valla kogukonna ootustest, </w:t>
      </w:r>
      <w:proofErr w:type="spellStart"/>
      <w:r w:rsidRPr="00021C00">
        <w:rPr>
          <w:rFonts w:ascii="Times New Roman" w:hAnsi="Times New Roman" w:cs="Times New Roman"/>
        </w:rPr>
        <w:t>sotsiaal-majanduslikust</w:t>
      </w:r>
      <w:proofErr w:type="spellEnd"/>
      <w:r w:rsidRPr="00021C00">
        <w:rPr>
          <w:rFonts w:ascii="Times New Roman" w:hAnsi="Times New Roman" w:cs="Times New Roman"/>
        </w:rPr>
        <w:t xml:space="preserve"> hetkeolukorrast, prognoosist, kehtivatest õigusaktidest ning valla ruumilistest vajadustest. </w:t>
      </w:r>
    </w:p>
    <w:p w14:paraId="3BB6BE1C" w14:textId="77777777" w:rsidR="00021C00" w:rsidRPr="00021C00" w:rsidRDefault="00021C00" w:rsidP="007055D7">
      <w:pPr>
        <w:jc w:val="both"/>
        <w:rPr>
          <w:rFonts w:ascii="Times New Roman" w:hAnsi="Times New Roman" w:cs="Times New Roman"/>
          <w:b/>
          <w:iCs/>
        </w:rPr>
      </w:pPr>
    </w:p>
    <w:p w14:paraId="6CA80DE3" w14:textId="638AD1BE" w:rsidR="00021C00" w:rsidRPr="00021C00" w:rsidRDefault="00021C00" w:rsidP="007055D7">
      <w:pPr>
        <w:jc w:val="both"/>
        <w:rPr>
          <w:rFonts w:ascii="Times New Roman" w:hAnsi="Times New Roman" w:cs="Times New Roman"/>
          <w:b/>
          <w:iCs/>
          <w:lang w:val="x-none"/>
        </w:rPr>
      </w:pPr>
      <w:r w:rsidRPr="00021C00">
        <w:rPr>
          <w:rFonts w:ascii="Times New Roman" w:hAnsi="Times New Roman" w:cs="Times New Roman"/>
          <w:b/>
          <w:iCs/>
        </w:rPr>
        <w:t xml:space="preserve">Üldplaneeringu koostamise põhieesmärk on valla ruumilise arengu põhimõtete kujundamine ning selle alusel </w:t>
      </w:r>
      <w:r w:rsidRPr="00021C00">
        <w:rPr>
          <w:rFonts w:ascii="Times New Roman" w:hAnsi="Times New Roman" w:cs="Times New Roman"/>
          <w:b/>
        </w:rPr>
        <w:t>maa- ja veealadele üldiste kasutamis- ja ehitustingimuste määramine</w:t>
      </w:r>
      <w:r w:rsidRPr="00021C00">
        <w:rPr>
          <w:rFonts w:ascii="Times New Roman" w:hAnsi="Times New Roman" w:cs="Times New Roman"/>
          <w:iCs/>
        </w:rPr>
        <w:t xml:space="preserve">. </w:t>
      </w:r>
      <w:r w:rsidRPr="00021C00">
        <w:rPr>
          <w:rFonts w:ascii="Times New Roman" w:hAnsi="Times New Roman" w:cs="Times New Roman"/>
          <w:b/>
          <w:iCs/>
          <w:lang w:val="x-none"/>
        </w:rPr>
        <w:t>Üldplaneeringuga lahendatakse lähtuvalt valla ruumilistest vajadustest planeerimisseaduse § 75 toodud ülesanded – maa-alade kasutus- ja ehitustingimused, transpordivõrgustiku ja muu taristu üldised asukohad jt valla arenguks olulised teemad.</w:t>
      </w:r>
    </w:p>
    <w:p w14:paraId="0629B5E1" w14:textId="77777777" w:rsidR="00021C00" w:rsidRPr="00021C00" w:rsidRDefault="00021C00" w:rsidP="007055D7">
      <w:pPr>
        <w:jc w:val="both"/>
        <w:rPr>
          <w:rFonts w:ascii="Times New Roman" w:hAnsi="Times New Roman" w:cs="Times New Roman"/>
          <w:iCs/>
        </w:rPr>
      </w:pPr>
    </w:p>
    <w:p w14:paraId="09332852" w14:textId="77777777" w:rsidR="00021C00" w:rsidRPr="00021C00" w:rsidRDefault="00021C00" w:rsidP="007055D7">
      <w:pPr>
        <w:jc w:val="both"/>
        <w:rPr>
          <w:rFonts w:ascii="Times New Roman" w:hAnsi="Times New Roman" w:cs="Times New Roman"/>
          <w:iCs/>
        </w:rPr>
      </w:pPr>
      <w:r w:rsidRPr="00021C00">
        <w:rPr>
          <w:rFonts w:ascii="Times New Roman" w:hAnsi="Times New Roman" w:cs="Times New Roman"/>
          <w:iCs/>
        </w:rPr>
        <w:t xml:space="preserve">Sidusate võrgustike (taristud, roheline võrgustik, puhkealad) toimimise tagamiseks vaadeldi üldplaneeringu koostamisel piiriüleseid seoseid valla lähiümbrusega. </w:t>
      </w:r>
    </w:p>
    <w:p w14:paraId="00625CBF" w14:textId="77777777" w:rsidR="00021C00" w:rsidRPr="00021C00" w:rsidRDefault="00021C00" w:rsidP="007055D7">
      <w:pPr>
        <w:jc w:val="both"/>
        <w:rPr>
          <w:rFonts w:ascii="Times New Roman" w:hAnsi="Times New Roman" w:cs="Times New Roman"/>
        </w:rPr>
      </w:pPr>
    </w:p>
    <w:p w14:paraId="7811DB97" w14:textId="77777777" w:rsidR="00D6503A" w:rsidRDefault="00021C00" w:rsidP="007055D7">
      <w:pPr>
        <w:jc w:val="both"/>
        <w:rPr>
          <w:rFonts w:ascii="Times New Roman" w:hAnsi="Times New Roman" w:cs="Times New Roman"/>
        </w:rPr>
      </w:pPr>
      <w:r w:rsidRPr="00021C00">
        <w:rPr>
          <w:rFonts w:ascii="Times New Roman" w:hAnsi="Times New Roman" w:cs="Times New Roman"/>
        </w:rPr>
        <w:t xml:space="preserve">Üldplaneeringu koostamisega paralleelselt viidi läbi keskkonnamõju strateegiline hindamine (edaspidi KSH). KSH selgitab, kirjeldab ja hindab kavandatava tegevuse elluviimisega kaasnevat olulist keskkonnamõju ja selle leevendamise/võimendamise võimalusi, arvestades üldplaneeringu eesmärke ja käsitletavat territooriumi. KSH sisuliseks eesmärgiks on kajastada planeerimisprotsessi otsuste langetamise läbipaistvust ning näidata, milliste argumentide ja kaalutluste alusel toimus kaalutlusprotsessi jooksul otsusteni jõudmine. </w:t>
      </w:r>
    </w:p>
    <w:p w14:paraId="588CC621" w14:textId="544F0F7C"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Keskkonnaamet kiitis KSH aruande heaks 01.04.2019 kirjaga nr 6-5/19/58-2. </w:t>
      </w:r>
    </w:p>
    <w:p w14:paraId="2B99C96A" w14:textId="77777777" w:rsidR="00021C00" w:rsidRPr="00021C00" w:rsidRDefault="00021C00" w:rsidP="007055D7">
      <w:pPr>
        <w:jc w:val="both"/>
        <w:rPr>
          <w:rFonts w:ascii="Times New Roman" w:hAnsi="Times New Roman" w:cs="Times New Roman"/>
        </w:rPr>
      </w:pPr>
    </w:p>
    <w:p w14:paraId="45D0BF2D" w14:textId="77777777" w:rsidR="00021C00" w:rsidRPr="00021C00" w:rsidRDefault="00021C00" w:rsidP="009A1E85">
      <w:pPr>
        <w:jc w:val="both"/>
        <w:rPr>
          <w:rFonts w:ascii="Times New Roman" w:hAnsi="Times New Roman" w:cs="Times New Roman"/>
        </w:rPr>
      </w:pPr>
      <w:r w:rsidRPr="00021C00">
        <w:rPr>
          <w:rFonts w:ascii="Times New Roman" w:hAnsi="Times New Roman" w:cs="Times New Roman"/>
        </w:rPr>
        <w:t>Üldplaneeringu koostamisel lähtuti Harju maakonnaplaneeringust 2030+, Jõelähtme valla kehtivast arengukavast, ruumilist arengut puudutavatest dokumentidest ning asjakohastest õigusaktidest. Üldplaneeringu koostamise esimeses etapis, enne lahenduse väljatöötamist, viidi vastavalt lähteülesandele</w:t>
      </w:r>
      <w:r w:rsidRPr="00021C00">
        <w:rPr>
          <w:rFonts w:ascii="Times New Roman" w:hAnsi="Times New Roman" w:cs="Times New Roman"/>
          <w:vertAlign w:val="superscript"/>
        </w:rPr>
        <w:footnoteReference w:id="2"/>
      </w:r>
      <w:r w:rsidRPr="00021C00">
        <w:rPr>
          <w:rFonts w:ascii="Times New Roman" w:hAnsi="Times New Roman" w:cs="Times New Roman"/>
        </w:rPr>
        <w:t xml:space="preserve"> läbi asjakohased uuringud ja analüüsid. Ettevõtlusega seotud küsimuste ja ruumilise arengu vajaduste väljaselgitamiseks viidi läbi veebipõhine küsitlus ettevõtjate seas. KSH, uuringute ja analüüside ning küsitluse tulemused kajastuvad üldplaneeringu lahenduses.</w:t>
      </w:r>
    </w:p>
    <w:p w14:paraId="7442E8C0" w14:textId="77777777" w:rsidR="00021C00" w:rsidRPr="00021C00" w:rsidRDefault="00021C00" w:rsidP="007055D7">
      <w:pPr>
        <w:jc w:val="both"/>
        <w:rPr>
          <w:rFonts w:ascii="Times New Roman" w:hAnsi="Times New Roman" w:cs="Times New Roman"/>
          <w:iCs/>
        </w:rPr>
      </w:pPr>
    </w:p>
    <w:p w14:paraId="45E811EC" w14:textId="77777777" w:rsidR="00021C00" w:rsidRPr="00021C00" w:rsidRDefault="00021C00" w:rsidP="007055D7">
      <w:pPr>
        <w:jc w:val="both"/>
        <w:rPr>
          <w:rFonts w:ascii="Times New Roman" w:hAnsi="Times New Roman" w:cs="Times New Roman"/>
          <w:iCs/>
          <w:lang w:val="x-none"/>
        </w:rPr>
      </w:pPr>
      <w:r w:rsidRPr="00021C00">
        <w:rPr>
          <w:rFonts w:ascii="Times New Roman" w:hAnsi="Times New Roman" w:cs="Times New Roman"/>
          <w:b/>
          <w:iCs/>
          <w:lang w:val="x-none"/>
        </w:rPr>
        <w:t>Üldplaneering koosneb</w:t>
      </w:r>
      <w:r w:rsidRPr="00021C00">
        <w:rPr>
          <w:rFonts w:ascii="Times New Roman" w:hAnsi="Times New Roman" w:cs="Times New Roman"/>
          <w:iCs/>
          <w:lang w:val="x-none"/>
        </w:rPr>
        <w:t>:</w:t>
      </w:r>
    </w:p>
    <w:p w14:paraId="73047475" w14:textId="77777777" w:rsidR="00021C00" w:rsidRPr="00021C00" w:rsidRDefault="00021C00" w:rsidP="009503AF">
      <w:pPr>
        <w:numPr>
          <w:ilvl w:val="0"/>
          <w:numId w:val="13"/>
        </w:numPr>
        <w:ind w:left="567" w:hanging="567"/>
        <w:jc w:val="both"/>
        <w:rPr>
          <w:rFonts w:ascii="Times New Roman" w:hAnsi="Times New Roman" w:cs="Times New Roman"/>
          <w:iCs/>
          <w:lang w:val="x-none"/>
        </w:rPr>
      </w:pPr>
      <w:proofErr w:type="spellStart"/>
      <w:r w:rsidRPr="00021C00">
        <w:rPr>
          <w:rFonts w:ascii="Times New Roman" w:hAnsi="Times New Roman" w:cs="Times New Roman"/>
          <w:iCs/>
          <w:lang w:val="en-US"/>
        </w:rPr>
        <w:t>seletuskirjast</w:t>
      </w:r>
      <w:proofErr w:type="spellEnd"/>
      <w:r w:rsidRPr="00021C00">
        <w:rPr>
          <w:rFonts w:ascii="Times New Roman" w:hAnsi="Times New Roman" w:cs="Times New Roman"/>
          <w:iCs/>
          <w:lang w:val="x-none"/>
        </w:rPr>
        <w:t>;</w:t>
      </w:r>
    </w:p>
    <w:p w14:paraId="0CF491A9" w14:textId="77777777" w:rsidR="00021C00" w:rsidRPr="00021C00" w:rsidRDefault="00021C00" w:rsidP="009503AF">
      <w:pPr>
        <w:numPr>
          <w:ilvl w:val="0"/>
          <w:numId w:val="13"/>
        </w:numPr>
        <w:ind w:left="567" w:hanging="567"/>
        <w:jc w:val="both"/>
        <w:rPr>
          <w:rFonts w:ascii="Times New Roman" w:hAnsi="Times New Roman" w:cs="Times New Roman"/>
          <w:iCs/>
          <w:lang w:val="x-none"/>
        </w:rPr>
      </w:pPr>
      <w:r w:rsidRPr="00021C00">
        <w:rPr>
          <w:rFonts w:ascii="Times New Roman" w:hAnsi="Times New Roman" w:cs="Times New Roman"/>
          <w:iCs/>
          <w:lang w:val="x-none"/>
        </w:rPr>
        <w:t>joonistest, milleks on:</w:t>
      </w:r>
    </w:p>
    <w:p w14:paraId="1D84BC44" w14:textId="77777777" w:rsidR="00021C00" w:rsidRPr="00021C00" w:rsidRDefault="00021C00" w:rsidP="009503AF">
      <w:pPr>
        <w:numPr>
          <w:ilvl w:val="1"/>
          <w:numId w:val="13"/>
        </w:numPr>
        <w:ind w:left="851" w:hanging="284"/>
        <w:jc w:val="both"/>
        <w:rPr>
          <w:rFonts w:ascii="Times New Roman" w:hAnsi="Times New Roman" w:cs="Times New Roman"/>
          <w:iCs/>
          <w:lang w:val="x-none"/>
        </w:rPr>
      </w:pPr>
      <w:bookmarkStart w:id="13" w:name="_Hlk151538341"/>
      <w:r w:rsidRPr="00021C00">
        <w:rPr>
          <w:rFonts w:ascii="Times New Roman" w:hAnsi="Times New Roman" w:cs="Times New Roman"/>
          <w:iCs/>
          <w:lang w:val="x-none"/>
        </w:rPr>
        <w:t>joonis 1. Maakasutusplaan M 1: 20 000;</w:t>
      </w:r>
    </w:p>
    <w:p w14:paraId="4900BDB8" w14:textId="567C292D" w:rsidR="00021C00" w:rsidRPr="00021C00" w:rsidRDefault="00021C00" w:rsidP="009503AF">
      <w:pPr>
        <w:numPr>
          <w:ilvl w:val="1"/>
          <w:numId w:val="13"/>
        </w:numPr>
        <w:ind w:left="851" w:hanging="284"/>
        <w:jc w:val="both"/>
        <w:rPr>
          <w:rFonts w:ascii="Times New Roman" w:hAnsi="Times New Roman" w:cs="Times New Roman"/>
          <w:iCs/>
          <w:lang w:val="x-none"/>
        </w:rPr>
      </w:pPr>
      <w:r w:rsidRPr="00021C00">
        <w:rPr>
          <w:rFonts w:ascii="Times New Roman" w:hAnsi="Times New Roman" w:cs="Times New Roman"/>
          <w:iCs/>
          <w:lang w:val="x-none"/>
        </w:rPr>
        <w:t>joonis 2. Teed ja tehnovõrgud M 1: 20 000;</w:t>
      </w:r>
    </w:p>
    <w:p w14:paraId="3C7B0DAA" w14:textId="77777777" w:rsidR="00021C00" w:rsidRPr="00021C00" w:rsidRDefault="00021C00" w:rsidP="009503AF">
      <w:pPr>
        <w:numPr>
          <w:ilvl w:val="1"/>
          <w:numId w:val="13"/>
        </w:numPr>
        <w:ind w:left="851" w:hanging="284"/>
        <w:jc w:val="both"/>
        <w:rPr>
          <w:rFonts w:ascii="Times New Roman" w:hAnsi="Times New Roman" w:cs="Times New Roman"/>
          <w:iCs/>
          <w:lang w:val="x-none"/>
        </w:rPr>
      </w:pPr>
      <w:r w:rsidRPr="00021C00">
        <w:rPr>
          <w:rFonts w:ascii="Times New Roman" w:hAnsi="Times New Roman" w:cs="Times New Roman"/>
          <w:iCs/>
          <w:lang w:val="x-none"/>
        </w:rPr>
        <w:t xml:space="preserve">joonis </w:t>
      </w:r>
      <w:r w:rsidRPr="00021C00">
        <w:rPr>
          <w:rFonts w:ascii="Times New Roman" w:hAnsi="Times New Roman" w:cs="Times New Roman"/>
          <w:iCs/>
        </w:rPr>
        <w:t>3</w:t>
      </w:r>
      <w:r w:rsidRPr="00021C00">
        <w:rPr>
          <w:rFonts w:ascii="Times New Roman" w:hAnsi="Times New Roman" w:cs="Times New Roman"/>
          <w:iCs/>
          <w:lang w:val="x-none"/>
        </w:rPr>
        <w:t>. Täpsem väljavõte Loo aleviku osas M 1: 10 000;</w:t>
      </w:r>
    </w:p>
    <w:p w14:paraId="57C81A15" w14:textId="77777777" w:rsidR="00021C00" w:rsidRPr="00021C00" w:rsidRDefault="00021C00" w:rsidP="009503AF">
      <w:pPr>
        <w:numPr>
          <w:ilvl w:val="1"/>
          <w:numId w:val="13"/>
        </w:numPr>
        <w:ind w:left="851" w:hanging="284"/>
        <w:jc w:val="both"/>
        <w:rPr>
          <w:rFonts w:ascii="Times New Roman" w:hAnsi="Times New Roman" w:cs="Times New Roman"/>
          <w:iCs/>
          <w:lang w:val="x-none"/>
        </w:rPr>
      </w:pPr>
      <w:r w:rsidRPr="00021C00">
        <w:rPr>
          <w:rFonts w:ascii="Times New Roman" w:hAnsi="Times New Roman" w:cs="Times New Roman"/>
          <w:iCs/>
          <w:lang w:val="x-none"/>
        </w:rPr>
        <w:t xml:space="preserve">joonis </w:t>
      </w:r>
      <w:r w:rsidRPr="00021C00">
        <w:rPr>
          <w:rFonts w:ascii="Times New Roman" w:hAnsi="Times New Roman" w:cs="Times New Roman"/>
          <w:iCs/>
        </w:rPr>
        <w:t>4</w:t>
      </w:r>
      <w:r w:rsidRPr="00021C00">
        <w:rPr>
          <w:rFonts w:ascii="Times New Roman" w:hAnsi="Times New Roman" w:cs="Times New Roman"/>
          <w:iCs/>
          <w:lang w:val="x-none"/>
        </w:rPr>
        <w:t>. Täpsem väljavõte Kostivere aleviku osas M 1: 10 000;</w:t>
      </w:r>
    </w:p>
    <w:p w14:paraId="329D83FA" w14:textId="77777777" w:rsidR="00021C00" w:rsidRPr="00021C00" w:rsidRDefault="00021C00" w:rsidP="009503AF">
      <w:pPr>
        <w:numPr>
          <w:ilvl w:val="1"/>
          <w:numId w:val="13"/>
        </w:numPr>
        <w:ind w:left="851" w:hanging="284"/>
        <w:jc w:val="both"/>
        <w:rPr>
          <w:rFonts w:ascii="Times New Roman" w:hAnsi="Times New Roman" w:cs="Times New Roman"/>
          <w:iCs/>
          <w:lang w:val="x-none"/>
        </w:rPr>
      </w:pPr>
      <w:proofErr w:type="spellStart"/>
      <w:r w:rsidRPr="00021C00">
        <w:rPr>
          <w:rFonts w:ascii="Times New Roman" w:hAnsi="Times New Roman" w:cs="Times New Roman"/>
          <w:iCs/>
          <w:lang w:val="fi-FI"/>
        </w:rPr>
        <w:t>joonis</w:t>
      </w:r>
      <w:proofErr w:type="spellEnd"/>
      <w:r w:rsidRPr="00021C00">
        <w:rPr>
          <w:rFonts w:ascii="Times New Roman" w:hAnsi="Times New Roman" w:cs="Times New Roman"/>
          <w:iCs/>
          <w:lang w:val="fi-FI"/>
        </w:rPr>
        <w:t xml:space="preserve"> 5. </w:t>
      </w:r>
      <w:r w:rsidRPr="00021C00">
        <w:rPr>
          <w:rFonts w:ascii="Times New Roman" w:hAnsi="Times New Roman" w:cs="Times New Roman"/>
          <w:lang w:val="x-none"/>
        </w:rPr>
        <w:t xml:space="preserve">Asustusüksuste </w:t>
      </w:r>
      <w:r w:rsidRPr="00021C00">
        <w:rPr>
          <w:rFonts w:ascii="Times New Roman" w:hAnsi="Times New Roman" w:cs="Times New Roman"/>
        </w:rPr>
        <w:t>lahkmejoon</w:t>
      </w:r>
      <w:r w:rsidRPr="00021C00">
        <w:rPr>
          <w:rFonts w:ascii="Times New Roman" w:hAnsi="Times New Roman" w:cs="Times New Roman"/>
          <w:lang w:val="x-none"/>
        </w:rPr>
        <w:t xml:space="preserve"> muudatusettepanek</w:t>
      </w:r>
      <w:r w:rsidRPr="00021C00">
        <w:rPr>
          <w:rFonts w:ascii="Times New Roman" w:hAnsi="Times New Roman" w:cs="Times New Roman"/>
          <w:lang w:val="fi-FI"/>
        </w:rPr>
        <w:t>.</w:t>
      </w:r>
    </w:p>
    <w:p w14:paraId="5FDCDA52" w14:textId="7B2CD70B" w:rsidR="00021C00" w:rsidRPr="00E35180" w:rsidRDefault="00021C00" w:rsidP="009503AF">
      <w:pPr>
        <w:numPr>
          <w:ilvl w:val="1"/>
          <w:numId w:val="13"/>
        </w:numPr>
        <w:ind w:left="851" w:hanging="284"/>
        <w:jc w:val="both"/>
        <w:rPr>
          <w:rFonts w:ascii="Times New Roman" w:hAnsi="Times New Roman" w:cs="Times New Roman"/>
          <w:iCs/>
          <w:lang w:val="x-none"/>
        </w:rPr>
      </w:pPr>
      <w:bookmarkStart w:id="14" w:name="_Hlk148947587"/>
      <w:proofErr w:type="spellStart"/>
      <w:r w:rsidRPr="00021C00">
        <w:rPr>
          <w:rFonts w:ascii="Times New Roman" w:hAnsi="Times New Roman" w:cs="Times New Roman"/>
          <w:lang w:val="fi-FI"/>
        </w:rPr>
        <w:t>joonis</w:t>
      </w:r>
      <w:proofErr w:type="spellEnd"/>
      <w:r w:rsidRPr="00021C00">
        <w:rPr>
          <w:rFonts w:ascii="Times New Roman" w:hAnsi="Times New Roman" w:cs="Times New Roman"/>
          <w:lang w:val="fi-FI"/>
        </w:rPr>
        <w:t xml:space="preserve"> 6. </w:t>
      </w:r>
      <w:proofErr w:type="spellStart"/>
      <w:r w:rsidRPr="00021C00">
        <w:rPr>
          <w:rFonts w:ascii="Times New Roman" w:hAnsi="Times New Roman" w:cs="Times New Roman"/>
          <w:lang w:val="fi-FI"/>
        </w:rPr>
        <w:t>Ehituskeeluvööndi</w:t>
      </w:r>
      <w:proofErr w:type="spellEnd"/>
      <w:r w:rsidRPr="00021C00">
        <w:rPr>
          <w:rFonts w:ascii="Times New Roman" w:hAnsi="Times New Roman" w:cs="Times New Roman"/>
          <w:lang w:val="fi-FI"/>
        </w:rPr>
        <w:t xml:space="preserve"> </w:t>
      </w:r>
      <w:proofErr w:type="spellStart"/>
      <w:r w:rsidRPr="00021C00">
        <w:rPr>
          <w:rFonts w:ascii="Times New Roman" w:hAnsi="Times New Roman" w:cs="Times New Roman"/>
          <w:lang w:val="fi-FI"/>
        </w:rPr>
        <w:t>täpsustamine</w:t>
      </w:r>
      <w:proofErr w:type="spellEnd"/>
      <w:r w:rsidRPr="00021C00">
        <w:rPr>
          <w:rFonts w:ascii="Times New Roman" w:hAnsi="Times New Roman" w:cs="Times New Roman"/>
          <w:lang w:val="fi-FI"/>
        </w:rPr>
        <w:t xml:space="preserve"> M 1: 20</w:t>
      </w:r>
      <w:r w:rsidR="00E35180">
        <w:rPr>
          <w:rFonts w:ascii="Times New Roman" w:hAnsi="Times New Roman" w:cs="Times New Roman"/>
          <w:lang w:val="fi-FI"/>
        </w:rPr>
        <w:t> </w:t>
      </w:r>
      <w:r w:rsidRPr="00021C00">
        <w:rPr>
          <w:rFonts w:ascii="Times New Roman" w:hAnsi="Times New Roman" w:cs="Times New Roman"/>
          <w:lang w:val="fi-FI"/>
        </w:rPr>
        <w:t>000</w:t>
      </w:r>
      <w:bookmarkEnd w:id="13"/>
      <w:r w:rsidRPr="00021C00">
        <w:rPr>
          <w:rFonts w:ascii="Times New Roman" w:hAnsi="Times New Roman" w:cs="Times New Roman"/>
          <w:lang w:val="fi-FI"/>
        </w:rPr>
        <w:t>.</w:t>
      </w:r>
    </w:p>
    <w:p w14:paraId="5739A4FE" w14:textId="77777777" w:rsidR="00E35180" w:rsidRPr="00021C00" w:rsidRDefault="00E35180" w:rsidP="00E35180">
      <w:pPr>
        <w:ind w:left="851"/>
        <w:jc w:val="both"/>
        <w:rPr>
          <w:rFonts w:ascii="Times New Roman" w:hAnsi="Times New Roman" w:cs="Times New Roman"/>
          <w:iCs/>
          <w:lang w:val="x-none"/>
        </w:rPr>
      </w:pPr>
    </w:p>
    <w:bookmarkEnd w:id="14"/>
    <w:p w14:paraId="36B06716" w14:textId="77777777" w:rsidR="00021C00" w:rsidRPr="00021C00" w:rsidRDefault="00021C00" w:rsidP="009503AF">
      <w:pPr>
        <w:numPr>
          <w:ilvl w:val="0"/>
          <w:numId w:val="20"/>
        </w:numPr>
        <w:ind w:left="567" w:hanging="567"/>
        <w:jc w:val="both"/>
        <w:rPr>
          <w:rFonts w:ascii="Times New Roman" w:hAnsi="Times New Roman" w:cs="Times New Roman"/>
          <w:iCs/>
          <w:lang w:val="x-none"/>
        </w:rPr>
      </w:pPr>
      <w:r w:rsidRPr="00021C00">
        <w:rPr>
          <w:rFonts w:ascii="Times New Roman" w:hAnsi="Times New Roman" w:cs="Times New Roman"/>
          <w:iCs/>
        </w:rPr>
        <w:t>lisadest:</w:t>
      </w:r>
    </w:p>
    <w:p w14:paraId="286F9507" w14:textId="77777777" w:rsidR="00021C00" w:rsidRPr="00021C00" w:rsidRDefault="00021C00" w:rsidP="009503AF">
      <w:pPr>
        <w:numPr>
          <w:ilvl w:val="1"/>
          <w:numId w:val="20"/>
        </w:numPr>
        <w:ind w:left="851" w:hanging="284"/>
        <w:rPr>
          <w:rFonts w:ascii="Times New Roman" w:hAnsi="Times New Roman" w:cs="Times New Roman"/>
          <w:iCs/>
          <w:lang w:val="x-none"/>
        </w:rPr>
      </w:pPr>
      <w:proofErr w:type="spellStart"/>
      <w:r w:rsidRPr="00021C00">
        <w:rPr>
          <w:rFonts w:ascii="Times New Roman" w:hAnsi="Times New Roman" w:cs="Times New Roman"/>
          <w:lang w:val="fi-FI"/>
        </w:rPr>
        <w:lastRenderedPageBreak/>
        <w:t>lisa</w:t>
      </w:r>
      <w:proofErr w:type="spellEnd"/>
      <w:r w:rsidRPr="00021C00">
        <w:rPr>
          <w:rFonts w:ascii="Times New Roman" w:hAnsi="Times New Roman" w:cs="Times New Roman"/>
          <w:lang w:val="fi-FI"/>
        </w:rPr>
        <w:t xml:space="preserve"> 1. </w:t>
      </w:r>
      <w:r w:rsidRPr="00021C00">
        <w:rPr>
          <w:rFonts w:ascii="Times New Roman" w:hAnsi="Times New Roman" w:cs="Times New Roman"/>
          <w:lang w:val="x-none"/>
        </w:rPr>
        <w:t xml:space="preserve">„Jõelähtme valla üldplaneeringu muinsuskaitse eritingimused </w:t>
      </w:r>
      <w:proofErr w:type="spellStart"/>
      <w:r w:rsidRPr="00021C00">
        <w:rPr>
          <w:rFonts w:ascii="Times New Roman" w:hAnsi="Times New Roman" w:cs="Times New Roman"/>
          <w:lang w:val="x-none"/>
        </w:rPr>
        <w:t>Rebala</w:t>
      </w:r>
      <w:proofErr w:type="spellEnd"/>
      <w:r w:rsidRPr="00021C00">
        <w:rPr>
          <w:rFonts w:ascii="Times New Roman" w:hAnsi="Times New Roman" w:cs="Times New Roman"/>
          <w:lang w:val="x-none"/>
        </w:rPr>
        <w:t xml:space="preserve"> </w:t>
      </w:r>
      <w:proofErr w:type="gramStart"/>
      <w:r w:rsidRPr="00021C00">
        <w:rPr>
          <w:rFonts w:ascii="Times New Roman" w:hAnsi="Times New Roman" w:cs="Times New Roman"/>
          <w:lang w:val="x-none"/>
        </w:rPr>
        <w:t>muinsuskaitsealal“</w:t>
      </w:r>
      <w:proofErr w:type="gramEnd"/>
      <w:r w:rsidRPr="00021C00">
        <w:rPr>
          <w:rFonts w:ascii="Times New Roman" w:hAnsi="Times New Roman" w:cs="Times New Roman"/>
          <w:vertAlign w:val="superscript"/>
          <w:lang w:val="x-none"/>
        </w:rPr>
        <w:footnoteReference w:id="3"/>
      </w:r>
      <w:r w:rsidRPr="00021C00">
        <w:rPr>
          <w:rFonts w:ascii="Times New Roman" w:hAnsi="Times New Roman" w:cs="Times New Roman"/>
          <w:lang w:val="x-none"/>
        </w:rPr>
        <w:t>;</w:t>
      </w:r>
    </w:p>
    <w:p w14:paraId="5BB505CF" w14:textId="77777777" w:rsidR="00021C00" w:rsidRPr="00021C00" w:rsidRDefault="00021C00" w:rsidP="009503AF">
      <w:pPr>
        <w:numPr>
          <w:ilvl w:val="1"/>
          <w:numId w:val="20"/>
        </w:numPr>
        <w:ind w:left="851" w:hanging="284"/>
        <w:rPr>
          <w:rFonts w:ascii="Times New Roman" w:hAnsi="Times New Roman" w:cs="Times New Roman"/>
          <w:iCs/>
          <w:lang w:val="x-none"/>
        </w:rPr>
      </w:pPr>
      <w:proofErr w:type="spellStart"/>
      <w:r w:rsidRPr="00021C00">
        <w:rPr>
          <w:rFonts w:ascii="Times New Roman" w:hAnsi="Times New Roman" w:cs="Times New Roman"/>
          <w:lang w:val="en-US"/>
        </w:rPr>
        <w:t>lisa</w:t>
      </w:r>
      <w:proofErr w:type="spellEnd"/>
      <w:r w:rsidRPr="00021C00">
        <w:rPr>
          <w:rFonts w:ascii="Times New Roman" w:hAnsi="Times New Roman" w:cs="Times New Roman"/>
          <w:lang w:val="en-US"/>
        </w:rPr>
        <w:t xml:space="preserve"> 2. </w:t>
      </w:r>
      <w:r w:rsidRPr="00021C00">
        <w:rPr>
          <w:rFonts w:ascii="Times New Roman" w:hAnsi="Times New Roman" w:cs="Times New Roman"/>
          <w:lang w:val="x-none"/>
        </w:rPr>
        <w:t>Ruumilise keskkonna analüüs</w:t>
      </w:r>
      <w:r w:rsidRPr="00021C00">
        <w:rPr>
          <w:rFonts w:ascii="Times New Roman" w:hAnsi="Times New Roman" w:cs="Times New Roman"/>
          <w:vertAlign w:val="superscript"/>
          <w:lang w:val="x-none"/>
        </w:rPr>
        <w:footnoteReference w:id="4"/>
      </w:r>
      <w:r w:rsidRPr="00021C00">
        <w:rPr>
          <w:rFonts w:ascii="Times New Roman" w:hAnsi="Times New Roman" w:cs="Times New Roman"/>
          <w:lang w:val="x-none"/>
        </w:rPr>
        <w:t>;</w:t>
      </w:r>
    </w:p>
    <w:p w14:paraId="4AACAEFD" w14:textId="01540CDF" w:rsidR="00021C00" w:rsidRPr="00021C00" w:rsidRDefault="00021C00" w:rsidP="009503AF">
      <w:pPr>
        <w:numPr>
          <w:ilvl w:val="1"/>
          <w:numId w:val="20"/>
        </w:numPr>
        <w:ind w:left="851" w:hanging="284"/>
        <w:rPr>
          <w:rFonts w:ascii="Times New Roman" w:hAnsi="Times New Roman" w:cs="Times New Roman"/>
          <w:iCs/>
          <w:lang w:val="x-none"/>
        </w:rPr>
      </w:pPr>
      <w:r w:rsidRPr="00021C00">
        <w:rPr>
          <w:rFonts w:ascii="Times New Roman" w:hAnsi="Times New Roman" w:cs="Times New Roman"/>
          <w:lang w:val="x-none"/>
        </w:rPr>
        <w:t>lisa 3. „Jõelähtme valla mereranna looduskeskkonna uuring, tehniline analüüs ja eksperthinnang</w:t>
      </w:r>
      <w:r w:rsidRPr="00021C00">
        <w:rPr>
          <w:rFonts w:ascii="Times New Roman" w:hAnsi="Times New Roman" w:cs="Times New Roman"/>
        </w:rPr>
        <w:t>“</w:t>
      </w:r>
      <w:r w:rsidRPr="00021C00">
        <w:rPr>
          <w:rFonts w:ascii="Times New Roman" w:hAnsi="Times New Roman" w:cs="Times New Roman"/>
          <w:vertAlign w:val="superscript"/>
        </w:rPr>
        <w:footnoteReference w:id="5"/>
      </w:r>
      <w:r w:rsidRPr="00021C00">
        <w:rPr>
          <w:rFonts w:ascii="Times New Roman" w:hAnsi="Times New Roman" w:cs="Times New Roman"/>
        </w:rPr>
        <w:t xml:space="preserve">. </w:t>
      </w:r>
    </w:p>
    <w:p w14:paraId="5DC2031D" w14:textId="77777777" w:rsidR="00021C00" w:rsidRPr="00021C00" w:rsidRDefault="00021C00" w:rsidP="009503AF">
      <w:pPr>
        <w:numPr>
          <w:ilvl w:val="1"/>
          <w:numId w:val="20"/>
        </w:numPr>
        <w:ind w:left="851" w:hanging="284"/>
        <w:rPr>
          <w:rFonts w:ascii="Times New Roman" w:hAnsi="Times New Roman" w:cs="Times New Roman"/>
          <w:iCs/>
          <w:lang w:val="x-none"/>
        </w:rPr>
      </w:pPr>
      <w:r w:rsidRPr="00021C00">
        <w:rPr>
          <w:rFonts w:ascii="Times New Roman" w:hAnsi="Times New Roman" w:cs="Times New Roman"/>
          <w:lang w:val="x-none"/>
        </w:rPr>
        <w:t>KSH aruanne</w:t>
      </w:r>
      <w:r w:rsidRPr="00021C00">
        <w:rPr>
          <w:rFonts w:ascii="Times New Roman" w:hAnsi="Times New Roman" w:cs="Times New Roman"/>
        </w:rPr>
        <w:t>.</w:t>
      </w:r>
    </w:p>
    <w:p w14:paraId="558C6A16" w14:textId="77777777" w:rsidR="009A1E85" w:rsidRDefault="009A1E85" w:rsidP="007055D7">
      <w:pPr>
        <w:jc w:val="both"/>
        <w:rPr>
          <w:rFonts w:ascii="Times New Roman" w:hAnsi="Times New Roman" w:cs="Times New Roman"/>
          <w:iCs/>
        </w:rPr>
      </w:pPr>
    </w:p>
    <w:p w14:paraId="76FE5C41" w14:textId="5B012244" w:rsidR="00021C00" w:rsidRPr="00021C00" w:rsidRDefault="00021C00" w:rsidP="007055D7">
      <w:pPr>
        <w:jc w:val="both"/>
        <w:rPr>
          <w:rFonts w:ascii="Times New Roman" w:hAnsi="Times New Roman" w:cs="Times New Roman"/>
        </w:rPr>
      </w:pPr>
      <w:r w:rsidRPr="00021C00">
        <w:rPr>
          <w:rFonts w:ascii="Times New Roman" w:hAnsi="Times New Roman" w:cs="Times New Roman"/>
          <w:iCs/>
        </w:rPr>
        <w:t xml:space="preserve">Üldplaneeringu lisad 1, 2, 3 ja KSH aruanne </w:t>
      </w:r>
      <w:r w:rsidRPr="00021C00">
        <w:rPr>
          <w:rFonts w:ascii="Times New Roman" w:hAnsi="Times New Roman" w:cs="Times New Roman"/>
        </w:rPr>
        <w:t xml:space="preserve">esitatakse eraldiseisvate köidetena. </w:t>
      </w:r>
    </w:p>
    <w:p w14:paraId="172618F6" w14:textId="77777777" w:rsidR="00021C00" w:rsidRPr="00021C00" w:rsidRDefault="00021C00" w:rsidP="007055D7">
      <w:pPr>
        <w:jc w:val="both"/>
        <w:rPr>
          <w:rFonts w:ascii="Times New Roman" w:hAnsi="Times New Roman" w:cs="Times New Roman"/>
        </w:rPr>
      </w:pPr>
    </w:p>
    <w:p w14:paraId="73A69ACF" w14:textId="47671AE0" w:rsidR="009A1E85" w:rsidRPr="009A1E85" w:rsidRDefault="009A1E85" w:rsidP="009A1E85">
      <w:pPr>
        <w:jc w:val="both"/>
        <w:rPr>
          <w:rFonts w:ascii="Times New Roman" w:hAnsi="Times New Roman" w:cs="Times New Roman"/>
        </w:rPr>
      </w:pPr>
      <w:r w:rsidRPr="009A1E85">
        <w:rPr>
          <w:rFonts w:ascii="Times New Roman" w:hAnsi="Times New Roman" w:cs="Times New Roman"/>
        </w:rPr>
        <w:t xml:space="preserve">Üldplaneeringu tellija ja koostamise korraldaja: </w:t>
      </w:r>
      <w:r>
        <w:rPr>
          <w:rFonts w:ascii="Times New Roman" w:hAnsi="Times New Roman" w:cs="Times New Roman"/>
        </w:rPr>
        <w:t>Jõelähtme</w:t>
      </w:r>
      <w:r w:rsidRPr="009A1E85">
        <w:rPr>
          <w:rFonts w:ascii="Times New Roman" w:hAnsi="Times New Roman" w:cs="Times New Roman"/>
        </w:rPr>
        <w:t xml:space="preserve"> Vallavalitsus.</w:t>
      </w:r>
    </w:p>
    <w:p w14:paraId="598DEBC9" w14:textId="10FE29FF" w:rsidR="009A1E85" w:rsidRPr="009A1E85" w:rsidRDefault="009A1E85" w:rsidP="009A1E85">
      <w:pPr>
        <w:jc w:val="both"/>
        <w:rPr>
          <w:rFonts w:ascii="Times New Roman" w:hAnsi="Times New Roman" w:cs="Times New Roman"/>
        </w:rPr>
      </w:pPr>
      <w:r w:rsidRPr="009A1E85">
        <w:rPr>
          <w:rFonts w:ascii="Times New Roman" w:hAnsi="Times New Roman" w:cs="Times New Roman"/>
        </w:rPr>
        <w:t xml:space="preserve">Üldplaneeringu koostamist konsulteeris ja keskkonnamõju strateegilist hindamist viis läbi </w:t>
      </w:r>
      <w:proofErr w:type="spellStart"/>
      <w:r w:rsidRPr="009A1E85">
        <w:rPr>
          <w:rFonts w:ascii="Times New Roman" w:hAnsi="Times New Roman" w:cs="Times New Roman"/>
        </w:rPr>
        <w:t>Hendrikson&amp;Ko</w:t>
      </w:r>
      <w:proofErr w:type="spellEnd"/>
      <w:r w:rsidRPr="009A1E85">
        <w:rPr>
          <w:rFonts w:ascii="Times New Roman" w:hAnsi="Times New Roman" w:cs="Times New Roman"/>
        </w:rPr>
        <w:t xml:space="preserve"> OÜ: üldplaneeringu projektijuht</w:t>
      </w:r>
      <w:r>
        <w:rPr>
          <w:rFonts w:ascii="Times New Roman" w:hAnsi="Times New Roman" w:cs="Times New Roman"/>
        </w:rPr>
        <w:t>-planeerija</w:t>
      </w:r>
      <w:r w:rsidRPr="009A1E85">
        <w:rPr>
          <w:rFonts w:ascii="Times New Roman" w:hAnsi="Times New Roman" w:cs="Times New Roman"/>
        </w:rPr>
        <w:t xml:space="preserve"> Marika Pärn </w:t>
      </w:r>
      <w:r w:rsidRPr="009A1E85">
        <w:rPr>
          <w:rFonts w:ascii="Times New Roman" w:hAnsi="Times New Roman" w:cs="Times New Roman"/>
          <w:bCs/>
          <w:iCs/>
        </w:rPr>
        <w:t>–</w:t>
      </w:r>
      <w:r w:rsidRPr="009A1E85">
        <w:rPr>
          <w:rFonts w:ascii="Times New Roman" w:hAnsi="Times New Roman" w:cs="Times New Roman"/>
          <w:b/>
          <w:iCs/>
        </w:rPr>
        <w:t xml:space="preserve"> </w:t>
      </w:r>
      <w:r w:rsidRPr="009A1E85">
        <w:rPr>
          <w:rFonts w:ascii="Times New Roman" w:hAnsi="Times New Roman" w:cs="Times New Roman"/>
        </w:rPr>
        <w:t>ruumilise keskkonna planeerija, tase 7 (kutsetunnistuse nr: 202000).</w:t>
      </w:r>
    </w:p>
    <w:p w14:paraId="2B9845D9" w14:textId="019DE825"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 lahenduse väljatöötamine toimub Jõelähtme Vallavalitsuse ja -volikogu, kohalike elanike ja konsultandi koostöös. </w:t>
      </w:r>
    </w:p>
    <w:p w14:paraId="0BBC5D51" w14:textId="77777777" w:rsidR="00021C00" w:rsidRPr="00021C00" w:rsidRDefault="00021C00" w:rsidP="007055D7">
      <w:pPr>
        <w:jc w:val="both"/>
        <w:rPr>
          <w:rFonts w:ascii="Times New Roman" w:hAnsi="Times New Roman" w:cs="Times New Roman"/>
        </w:rPr>
      </w:pPr>
    </w:p>
    <w:p w14:paraId="5454AAD7" w14:textId="77777777" w:rsidR="00021C00" w:rsidRPr="00021C00" w:rsidRDefault="00021C00" w:rsidP="007055D7">
      <w:pPr>
        <w:jc w:val="both"/>
        <w:rPr>
          <w:rFonts w:ascii="Times New Roman" w:hAnsi="Times New Roman" w:cs="Times New Roman"/>
        </w:rPr>
      </w:pPr>
    </w:p>
    <w:p w14:paraId="4F2ADFB5" w14:textId="77777777" w:rsidR="00021C00" w:rsidRDefault="00021C00" w:rsidP="007055D7">
      <w:pPr>
        <w:jc w:val="both"/>
        <w:rPr>
          <w:rFonts w:ascii="Times New Roman" w:hAnsi="Times New Roman" w:cs="Times New Roman"/>
        </w:rPr>
      </w:pPr>
    </w:p>
    <w:p w14:paraId="1425BB21" w14:textId="77777777" w:rsidR="009A1E85" w:rsidRDefault="009A1E85" w:rsidP="007055D7">
      <w:pPr>
        <w:jc w:val="both"/>
        <w:rPr>
          <w:rFonts w:ascii="Times New Roman" w:hAnsi="Times New Roman" w:cs="Times New Roman"/>
        </w:rPr>
      </w:pPr>
    </w:p>
    <w:p w14:paraId="423149C4" w14:textId="77777777" w:rsidR="009A1E85" w:rsidRDefault="009A1E85" w:rsidP="007055D7">
      <w:pPr>
        <w:jc w:val="both"/>
        <w:rPr>
          <w:rFonts w:ascii="Times New Roman" w:hAnsi="Times New Roman" w:cs="Times New Roman"/>
        </w:rPr>
      </w:pPr>
    </w:p>
    <w:p w14:paraId="11E99CC2" w14:textId="77777777" w:rsidR="009A1E85" w:rsidRDefault="009A1E85" w:rsidP="007055D7">
      <w:pPr>
        <w:jc w:val="both"/>
        <w:rPr>
          <w:rFonts w:ascii="Times New Roman" w:hAnsi="Times New Roman" w:cs="Times New Roman"/>
        </w:rPr>
      </w:pPr>
    </w:p>
    <w:p w14:paraId="1886F713" w14:textId="77777777" w:rsidR="009A1E85" w:rsidRDefault="009A1E85" w:rsidP="007055D7">
      <w:pPr>
        <w:jc w:val="both"/>
        <w:rPr>
          <w:rFonts w:ascii="Times New Roman" w:hAnsi="Times New Roman" w:cs="Times New Roman"/>
        </w:rPr>
      </w:pPr>
    </w:p>
    <w:p w14:paraId="705A4932" w14:textId="77777777" w:rsidR="009A1E85" w:rsidRDefault="009A1E85" w:rsidP="007055D7">
      <w:pPr>
        <w:jc w:val="both"/>
        <w:rPr>
          <w:rFonts w:ascii="Times New Roman" w:hAnsi="Times New Roman" w:cs="Times New Roman"/>
        </w:rPr>
      </w:pPr>
    </w:p>
    <w:p w14:paraId="52D7F595" w14:textId="77777777" w:rsidR="009A1E85" w:rsidRDefault="009A1E85" w:rsidP="007055D7">
      <w:pPr>
        <w:jc w:val="both"/>
        <w:rPr>
          <w:rFonts w:ascii="Times New Roman" w:hAnsi="Times New Roman" w:cs="Times New Roman"/>
        </w:rPr>
      </w:pPr>
    </w:p>
    <w:p w14:paraId="7898B4EC" w14:textId="77777777" w:rsidR="009A1E85" w:rsidRDefault="009A1E85" w:rsidP="007055D7">
      <w:pPr>
        <w:jc w:val="both"/>
        <w:rPr>
          <w:rFonts w:ascii="Times New Roman" w:hAnsi="Times New Roman" w:cs="Times New Roman"/>
        </w:rPr>
      </w:pPr>
    </w:p>
    <w:p w14:paraId="628AC3A9" w14:textId="77777777" w:rsidR="009A1E85" w:rsidRDefault="009A1E85" w:rsidP="007055D7">
      <w:pPr>
        <w:jc w:val="both"/>
        <w:rPr>
          <w:rFonts w:ascii="Times New Roman" w:hAnsi="Times New Roman" w:cs="Times New Roman"/>
        </w:rPr>
      </w:pPr>
    </w:p>
    <w:p w14:paraId="717AD8BB" w14:textId="77777777" w:rsidR="009A1E85" w:rsidRDefault="009A1E85" w:rsidP="007055D7">
      <w:pPr>
        <w:jc w:val="both"/>
        <w:rPr>
          <w:rFonts w:ascii="Times New Roman" w:hAnsi="Times New Roman" w:cs="Times New Roman"/>
        </w:rPr>
      </w:pPr>
    </w:p>
    <w:p w14:paraId="03333D25" w14:textId="77777777" w:rsidR="009A1E85" w:rsidRDefault="009A1E85" w:rsidP="007055D7">
      <w:pPr>
        <w:jc w:val="both"/>
        <w:rPr>
          <w:rFonts w:ascii="Times New Roman" w:hAnsi="Times New Roman" w:cs="Times New Roman"/>
        </w:rPr>
      </w:pPr>
    </w:p>
    <w:p w14:paraId="003454F4" w14:textId="77777777" w:rsidR="009A1E85" w:rsidRDefault="009A1E85" w:rsidP="007055D7">
      <w:pPr>
        <w:jc w:val="both"/>
        <w:rPr>
          <w:rFonts w:ascii="Times New Roman" w:hAnsi="Times New Roman" w:cs="Times New Roman"/>
        </w:rPr>
      </w:pPr>
    </w:p>
    <w:p w14:paraId="451D2212" w14:textId="77777777" w:rsidR="009A1E85" w:rsidRDefault="009A1E85" w:rsidP="007055D7">
      <w:pPr>
        <w:jc w:val="both"/>
        <w:rPr>
          <w:rFonts w:ascii="Times New Roman" w:hAnsi="Times New Roman" w:cs="Times New Roman"/>
        </w:rPr>
      </w:pPr>
    </w:p>
    <w:p w14:paraId="609FFEA3" w14:textId="77777777" w:rsidR="009A1E85" w:rsidRDefault="009A1E85" w:rsidP="007055D7">
      <w:pPr>
        <w:jc w:val="both"/>
        <w:rPr>
          <w:rFonts w:ascii="Times New Roman" w:hAnsi="Times New Roman" w:cs="Times New Roman"/>
        </w:rPr>
      </w:pPr>
    </w:p>
    <w:p w14:paraId="7E7BE16D" w14:textId="77777777" w:rsidR="009A1E85" w:rsidRDefault="009A1E85" w:rsidP="007055D7">
      <w:pPr>
        <w:jc w:val="both"/>
        <w:rPr>
          <w:rFonts w:ascii="Times New Roman" w:hAnsi="Times New Roman" w:cs="Times New Roman"/>
        </w:rPr>
      </w:pPr>
    </w:p>
    <w:p w14:paraId="73229098" w14:textId="77777777" w:rsidR="009A1E85" w:rsidRDefault="009A1E85" w:rsidP="007055D7">
      <w:pPr>
        <w:jc w:val="both"/>
        <w:rPr>
          <w:rFonts w:ascii="Times New Roman" w:hAnsi="Times New Roman" w:cs="Times New Roman"/>
        </w:rPr>
      </w:pPr>
    </w:p>
    <w:p w14:paraId="220AD11F" w14:textId="77777777" w:rsidR="009A1E85" w:rsidRDefault="009A1E85" w:rsidP="007055D7">
      <w:pPr>
        <w:jc w:val="both"/>
        <w:rPr>
          <w:rFonts w:ascii="Times New Roman" w:hAnsi="Times New Roman" w:cs="Times New Roman"/>
        </w:rPr>
      </w:pPr>
    </w:p>
    <w:p w14:paraId="2A28CBA2" w14:textId="77777777" w:rsidR="009A1E85" w:rsidRDefault="009A1E85" w:rsidP="007055D7">
      <w:pPr>
        <w:jc w:val="both"/>
        <w:rPr>
          <w:rFonts w:ascii="Times New Roman" w:hAnsi="Times New Roman" w:cs="Times New Roman"/>
        </w:rPr>
      </w:pPr>
    </w:p>
    <w:p w14:paraId="75278667" w14:textId="77777777" w:rsidR="00F86957" w:rsidRDefault="00F86957" w:rsidP="007055D7">
      <w:pPr>
        <w:jc w:val="both"/>
        <w:rPr>
          <w:rFonts w:ascii="Times New Roman" w:hAnsi="Times New Roman" w:cs="Times New Roman"/>
        </w:rPr>
      </w:pPr>
    </w:p>
    <w:p w14:paraId="26E5BF80" w14:textId="77777777" w:rsidR="009A1E85" w:rsidRDefault="009A1E85" w:rsidP="007055D7">
      <w:pPr>
        <w:jc w:val="both"/>
        <w:rPr>
          <w:rFonts w:ascii="Times New Roman" w:hAnsi="Times New Roman" w:cs="Times New Roman"/>
        </w:rPr>
      </w:pPr>
    </w:p>
    <w:p w14:paraId="5EE2CAD4" w14:textId="77777777" w:rsidR="009A1E85" w:rsidRDefault="009A1E85" w:rsidP="007055D7">
      <w:pPr>
        <w:jc w:val="both"/>
        <w:rPr>
          <w:rFonts w:ascii="Times New Roman" w:hAnsi="Times New Roman" w:cs="Times New Roman"/>
        </w:rPr>
      </w:pPr>
    </w:p>
    <w:p w14:paraId="43483258" w14:textId="77777777" w:rsidR="009A1E85" w:rsidRPr="00021C00" w:rsidRDefault="009A1E85" w:rsidP="007055D7">
      <w:pPr>
        <w:jc w:val="both"/>
        <w:rPr>
          <w:rFonts w:ascii="Times New Roman" w:hAnsi="Times New Roman" w:cs="Times New Roman"/>
        </w:rPr>
      </w:pPr>
    </w:p>
    <w:p w14:paraId="3AD50848" w14:textId="77777777" w:rsidR="00021C00" w:rsidRPr="00021C00" w:rsidRDefault="00021C00" w:rsidP="007055D7">
      <w:pPr>
        <w:jc w:val="both"/>
        <w:rPr>
          <w:rFonts w:ascii="Times New Roman" w:hAnsi="Times New Roman" w:cs="Times New Roman"/>
        </w:rPr>
      </w:pPr>
    </w:p>
    <w:p w14:paraId="19AB90B8" w14:textId="77777777" w:rsidR="00021C00" w:rsidRPr="00021C00" w:rsidRDefault="00021C00" w:rsidP="007055D7">
      <w:pPr>
        <w:jc w:val="both"/>
        <w:rPr>
          <w:rFonts w:ascii="Times New Roman" w:hAnsi="Times New Roman" w:cs="Times New Roman"/>
        </w:rPr>
      </w:pPr>
    </w:p>
    <w:p w14:paraId="65DB9F29" w14:textId="1AF664B2" w:rsidR="00021C00" w:rsidRPr="00CA5B4C" w:rsidRDefault="00021C00" w:rsidP="009503AF">
      <w:pPr>
        <w:pStyle w:val="Pealkiri1"/>
        <w:numPr>
          <w:ilvl w:val="0"/>
          <w:numId w:val="73"/>
        </w:numPr>
        <w:ind w:left="1134" w:hanging="567"/>
        <w:jc w:val="both"/>
        <w:rPr>
          <w:rFonts w:ascii="Times New Roman" w:hAnsi="Times New Roman"/>
          <w:color w:val="007363"/>
        </w:rPr>
      </w:pPr>
      <w:bookmarkStart w:id="15" w:name="_Toc151629871"/>
      <w:bookmarkStart w:id="16" w:name="_Toc152245470"/>
      <w:bookmarkEnd w:id="2"/>
      <w:bookmarkEnd w:id="3"/>
      <w:bookmarkEnd w:id="4"/>
      <w:bookmarkEnd w:id="5"/>
      <w:bookmarkEnd w:id="6"/>
      <w:bookmarkEnd w:id="7"/>
      <w:bookmarkEnd w:id="8"/>
      <w:bookmarkEnd w:id="9"/>
      <w:bookmarkEnd w:id="10"/>
      <w:bookmarkEnd w:id="11"/>
      <w:bookmarkEnd w:id="12"/>
      <w:r w:rsidRPr="00CA5B4C">
        <w:rPr>
          <w:rFonts w:ascii="Times New Roman" w:hAnsi="Times New Roman"/>
          <w:color w:val="007363"/>
        </w:rPr>
        <w:lastRenderedPageBreak/>
        <w:t>Üldplaneeringu lahenduse alused</w:t>
      </w:r>
      <w:bookmarkEnd w:id="15"/>
      <w:bookmarkEnd w:id="16"/>
    </w:p>
    <w:p w14:paraId="3575CA34" w14:textId="77777777" w:rsidR="00021C00" w:rsidRPr="00021C00" w:rsidRDefault="00021C00" w:rsidP="007055D7">
      <w:pPr>
        <w:jc w:val="both"/>
        <w:rPr>
          <w:rFonts w:ascii="Times New Roman" w:hAnsi="Times New Roman" w:cs="Times New Roman"/>
        </w:rPr>
      </w:pPr>
    </w:p>
    <w:p w14:paraId="02DAEC5C"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Üldplaneeringu põhiülesanne on valla ruumilise arengu põhimõtete kujundamine ning säästva ja tasakaalustatud ruumilise arengu tingimuste seadmine. Üldplaneering määrab maa- ja veealade üldised kasutus- ja ehitustingimused ning on </w:t>
      </w:r>
      <w:proofErr w:type="spellStart"/>
      <w:r w:rsidRPr="00021C00">
        <w:rPr>
          <w:rFonts w:ascii="Times New Roman" w:hAnsi="Times New Roman" w:cs="Times New Roman"/>
          <w:bCs/>
        </w:rPr>
        <w:t>hajaasustusalal</w:t>
      </w:r>
      <w:proofErr w:type="spellEnd"/>
      <w:r w:rsidRPr="00021C00">
        <w:rPr>
          <w:rFonts w:ascii="Times New Roman" w:hAnsi="Times New Roman" w:cs="Times New Roman"/>
          <w:bCs/>
        </w:rPr>
        <w:t xml:space="preserve"> projekteerimistingimuste andmise aluseks, lähtudes piirkonnale iseloomulike väärtuste säilitamise ja edasiarendamise vajadustest.</w:t>
      </w:r>
    </w:p>
    <w:p w14:paraId="23AA3321" w14:textId="77777777" w:rsidR="00021C00" w:rsidRPr="00021C00" w:rsidRDefault="00021C00" w:rsidP="007055D7">
      <w:pPr>
        <w:jc w:val="both"/>
        <w:rPr>
          <w:rFonts w:ascii="Times New Roman" w:hAnsi="Times New Roman" w:cs="Times New Roman"/>
          <w:bCs/>
        </w:rPr>
      </w:pPr>
    </w:p>
    <w:p w14:paraId="48E944E2" w14:textId="03985D36" w:rsidR="00021C00" w:rsidRDefault="00021C00" w:rsidP="007055D7">
      <w:pPr>
        <w:jc w:val="both"/>
        <w:rPr>
          <w:rFonts w:ascii="Times New Roman" w:hAnsi="Times New Roman" w:cs="Times New Roman"/>
        </w:rPr>
      </w:pPr>
      <w:r w:rsidRPr="00021C00">
        <w:rPr>
          <w:rFonts w:ascii="Times New Roman" w:hAnsi="Times New Roman" w:cs="Times New Roman"/>
        </w:rPr>
        <w:t>Jõelähtme valla arengueeldus on arenemine elujõulise piirkonnana, mis pakub häid elamis-, puhkamis- ja töötamisvõimalusi Tallinna tagamaal. Logistiliselt hea asukoht pealinna läheduses, pikk rannajoon, valda läbiv Tallinn-Narva põhimaantee, atraktiivne looduskeskkond ning looduse ja inimese koostegevuse tulemusena kujunenud unikaalne kultuurmaastik loovad head eeldused piirkonna arenguks. Arengueeldused soodustavad rahvaarvu kasvu (eelkõige uute elanike näol) ja elavdavad majandustegevust.</w:t>
      </w:r>
    </w:p>
    <w:p w14:paraId="4391E38B" w14:textId="77777777" w:rsidR="009A1E85" w:rsidRPr="00021C00" w:rsidRDefault="009A1E85" w:rsidP="007055D7">
      <w:pPr>
        <w:jc w:val="both"/>
        <w:rPr>
          <w:rFonts w:ascii="Times New Roman" w:hAnsi="Times New Roman" w:cs="Times New Roman"/>
        </w:rPr>
      </w:pPr>
    </w:p>
    <w:p w14:paraId="380460C7" w14:textId="77777777" w:rsidR="00021C00" w:rsidRPr="00CA5B4C" w:rsidRDefault="00021C00" w:rsidP="007055D7">
      <w:pPr>
        <w:pStyle w:val="Pealkiri2"/>
        <w:jc w:val="both"/>
        <w:rPr>
          <w:rFonts w:ascii="Times New Roman" w:hAnsi="Times New Roman" w:cs="Times New Roman"/>
          <w:i w:val="0"/>
          <w:iCs w:val="0"/>
          <w:color w:val="007363"/>
        </w:rPr>
      </w:pPr>
      <w:bookmarkStart w:id="17" w:name="_Toc151629872"/>
      <w:bookmarkStart w:id="18" w:name="_Toc152245471"/>
      <w:r w:rsidRPr="00CA5B4C">
        <w:rPr>
          <w:rFonts w:ascii="Times New Roman" w:hAnsi="Times New Roman" w:cs="Times New Roman"/>
          <w:i w:val="0"/>
          <w:iCs w:val="0"/>
          <w:color w:val="007363"/>
        </w:rPr>
        <w:t>1.1. Asustuse kujunemise põhijooned</w:t>
      </w:r>
      <w:bookmarkEnd w:id="17"/>
      <w:bookmarkEnd w:id="18"/>
    </w:p>
    <w:p w14:paraId="1B01817F" w14:textId="77777777" w:rsidR="00021C00" w:rsidRPr="00021C00" w:rsidRDefault="00021C00" w:rsidP="007055D7">
      <w:pPr>
        <w:jc w:val="both"/>
        <w:rPr>
          <w:rFonts w:ascii="Times New Roman" w:hAnsi="Times New Roman" w:cs="Times New Roman"/>
        </w:rPr>
      </w:pPr>
    </w:p>
    <w:p w14:paraId="23D19864" w14:textId="5940EC99" w:rsidR="00021C00" w:rsidRPr="00021C00" w:rsidRDefault="00021C00" w:rsidP="007055D7">
      <w:pPr>
        <w:jc w:val="both"/>
        <w:rPr>
          <w:rFonts w:ascii="Times New Roman" w:hAnsi="Times New Roman" w:cs="Times New Roman"/>
          <w:lang w:val="x-none"/>
        </w:rPr>
      </w:pPr>
      <w:r w:rsidRPr="00021C00">
        <w:rPr>
          <w:rFonts w:ascii="Times New Roman" w:hAnsi="Times New Roman" w:cs="Times New Roman"/>
          <w:lang w:val="x-none"/>
        </w:rPr>
        <w:t xml:space="preserve">Jõelähtme valla asustus on koondunud valdavalt valla lääne- ja keskossa. </w:t>
      </w:r>
      <w:r w:rsidRPr="00021C00">
        <w:rPr>
          <w:rFonts w:ascii="Times New Roman" w:hAnsi="Times New Roman" w:cs="Times New Roman"/>
          <w:b/>
          <w:lang w:val="x-none"/>
        </w:rPr>
        <w:t>Iseloomulik on hoonestusalade koondumine – kompaktsed hoonestusalad on ümbritsetud avatud põllumajandusmaastikuga ning hajali paiknevaid majapidamisi on vähe</w:t>
      </w:r>
      <w:r w:rsidRPr="00021C00">
        <w:rPr>
          <w:rFonts w:ascii="Times New Roman" w:hAnsi="Times New Roman" w:cs="Times New Roman"/>
          <w:lang w:val="x-none"/>
        </w:rPr>
        <w:t xml:space="preserve">. Valla territooriumist suur osa kattub Eesti ühe vanima kultuurmaastiku, </w:t>
      </w:r>
      <w:proofErr w:type="spellStart"/>
      <w:r w:rsidRPr="00021C00">
        <w:rPr>
          <w:rFonts w:ascii="Times New Roman" w:hAnsi="Times New Roman" w:cs="Times New Roman"/>
          <w:lang w:val="x-none"/>
        </w:rPr>
        <w:t>Rebala</w:t>
      </w:r>
      <w:proofErr w:type="spellEnd"/>
      <w:r w:rsidRPr="00021C00">
        <w:rPr>
          <w:rFonts w:ascii="Times New Roman" w:hAnsi="Times New Roman" w:cs="Times New Roman"/>
          <w:lang w:val="x-none"/>
        </w:rPr>
        <w:t xml:space="preserve"> muinsuskaitsealaga, mis on asustuse kujunemist tugevasti mõjutanud. </w:t>
      </w:r>
      <w:proofErr w:type="spellStart"/>
      <w:r w:rsidRPr="00021C00">
        <w:rPr>
          <w:rFonts w:ascii="Times New Roman" w:hAnsi="Times New Roman" w:cs="Times New Roman"/>
          <w:lang w:val="x-none"/>
        </w:rPr>
        <w:t>Rebala</w:t>
      </w:r>
      <w:proofErr w:type="spellEnd"/>
      <w:r w:rsidRPr="00021C00">
        <w:rPr>
          <w:rFonts w:ascii="Times New Roman" w:hAnsi="Times New Roman" w:cs="Times New Roman"/>
          <w:lang w:val="x-none"/>
        </w:rPr>
        <w:t xml:space="preserve"> muinsuskaitseala on ainuke maastikukaitsele suunatud muinsuskaitseala Eestis, mille peamine väärtus on piirkonna ajalooline asustusstruktuur – suhteliselt hästi säilinud külade, teede, põllumassiivide omavaheline paigutus ehk maakasutuse struktuur. </w:t>
      </w:r>
      <w:r w:rsidRPr="00021C00">
        <w:rPr>
          <w:rFonts w:ascii="Times New Roman" w:hAnsi="Times New Roman" w:cs="Times New Roman"/>
        </w:rPr>
        <w:t>S</w:t>
      </w:r>
      <w:proofErr w:type="spellStart"/>
      <w:r w:rsidRPr="00021C00">
        <w:rPr>
          <w:rFonts w:ascii="Times New Roman" w:hAnsi="Times New Roman" w:cs="Times New Roman"/>
          <w:lang w:val="x-none"/>
        </w:rPr>
        <w:t>äilinud</w:t>
      </w:r>
      <w:proofErr w:type="spellEnd"/>
      <w:r w:rsidRPr="00021C00">
        <w:rPr>
          <w:rFonts w:ascii="Times New Roman" w:hAnsi="Times New Roman" w:cs="Times New Roman"/>
          <w:lang w:val="x-none"/>
        </w:rPr>
        <w:t xml:space="preserve"> asustusmuster, hooldatud põllumaad ning avatud vaated ümbritsevale maastikule loovad piirkonnast tervikliku ja harmoonilise üldpildi.</w:t>
      </w:r>
    </w:p>
    <w:p w14:paraId="3ACFF118" w14:textId="77777777" w:rsidR="00021C00" w:rsidRPr="00021C00" w:rsidRDefault="00021C00" w:rsidP="007055D7">
      <w:pPr>
        <w:jc w:val="both"/>
        <w:rPr>
          <w:rFonts w:ascii="Times New Roman" w:hAnsi="Times New Roman" w:cs="Times New Roman"/>
        </w:rPr>
      </w:pPr>
    </w:p>
    <w:p w14:paraId="56610B7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Suuremad keskused, kuhu on koondunud üle poole elanikkonnast, on Loo ja Kostivere alevikud. Alevikud on välja kujunenud tiheasustusalad ja valla tasandil olulised tõmbekeskused. Lisaks alevikele toimivad tiheasustusaladena külakeskused - Jõelähtme, Uusküla, rannikuäärsed ja Jägala jõe äärsed külakeskused.</w:t>
      </w:r>
    </w:p>
    <w:p w14:paraId="6401EE0E" w14:textId="77777777" w:rsidR="00021C00" w:rsidRPr="00021C00" w:rsidRDefault="00021C00" w:rsidP="007055D7">
      <w:pPr>
        <w:jc w:val="both"/>
        <w:rPr>
          <w:rFonts w:ascii="Times New Roman" w:hAnsi="Times New Roman" w:cs="Times New Roman"/>
        </w:rPr>
      </w:pPr>
    </w:p>
    <w:p w14:paraId="39168BC4"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 xml:space="preserve">Juba väljakujunenud asustusstruktuuris üldplaneeringuga olulisi muudatusi ei kavandata. Tihenevad ja laienevad olemasolevad tiheasustusalad. Loo ja Kostivere alevike rolli tõmbekeskustena tugevdatakse, võimaldades elanikkonna lisandumist, töökohtade teket ja kohapealsete teenuste parem kättesaadavus. Toimivate tiheasustusalade tihendamine ja laiendamine uute alade hõlmamisega elamu- ja ettevõtlusaladena (sh puhkealadena) loob eeldused nende jätkusuutlikuks arenguks ka tulevikus. </w:t>
      </w:r>
    </w:p>
    <w:p w14:paraId="30FCC1A2" w14:textId="77777777" w:rsidR="00021C00" w:rsidRPr="00021C00" w:rsidRDefault="00021C00" w:rsidP="007055D7">
      <w:pPr>
        <w:jc w:val="both"/>
        <w:rPr>
          <w:rFonts w:ascii="Times New Roman" w:hAnsi="Times New Roman" w:cs="Times New Roman"/>
          <w:b/>
        </w:rPr>
      </w:pPr>
    </w:p>
    <w:p w14:paraId="161E85D9" w14:textId="0824765D" w:rsidR="00021C00" w:rsidRDefault="00021C00" w:rsidP="007055D7">
      <w:pPr>
        <w:jc w:val="both"/>
        <w:rPr>
          <w:rFonts w:ascii="Times New Roman" w:hAnsi="Times New Roman" w:cs="Times New Roman"/>
        </w:rPr>
      </w:pPr>
      <w:r w:rsidRPr="00021C00">
        <w:rPr>
          <w:rFonts w:ascii="Times New Roman" w:hAnsi="Times New Roman" w:cs="Times New Roman"/>
          <w:b/>
        </w:rPr>
        <w:t xml:space="preserve">Väljaspool tiheasustusalasid säilib </w:t>
      </w:r>
      <w:proofErr w:type="spellStart"/>
      <w:r w:rsidRPr="00021C00">
        <w:rPr>
          <w:rFonts w:ascii="Times New Roman" w:hAnsi="Times New Roman" w:cs="Times New Roman"/>
          <w:b/>
        </w:rPr>
        <w:t>hajaasustus</w:t>
      </w:r>
      <w:proofErr w:type="spellEnd"/>
      <w:r w:rsidRPr="00021C00">
        <w:rPr>
          <w:rFonts w:ascii="Times New Roman" w:hAnsi="Times New Roman" w:cs="Times New Roman"/>
          <w:b/>
        </w:rPr>
        <w:t xml:space="preserve">. Üldplaneering toetab </w:t>
      </w:r>
      <w:proofErr w:type="spellStart"/>
      <w:r w:rsidRPr="00021C00">
        <w:rPr>
          <w:rFonts w:ascii="Times New Roman" w:hAnsi="Times New Roman" w:cs="Times New Roman"/>
          <w:b/>
        </w:rPr>
        <w:t>hajakülade</w:t>
      </w:r>
      <w:proofErr w:type="spellEnd"/>
      <w:r w:rsidRPr="00021C00">
        <w:rPr>
          <w:rFonts w:ascii="Times New Roman" w:hAnsi="Times New Roman" w:cs="Times New Roman"/>
          <w:b/>
        </w:rPr>
        <w:t xml:space="preserve"> elujõulisena säilimist, võimaldades uute majapidamiste rajamist ning soodustades ettevõtluskeskkonna ja töökohtade loomist.</w:t>
      </w:r>
      <w:r w:rsidRPr="00021C00">
        <w:rPr>
          <w:rFonts w:ascii="Times New Roman" w:hAnsi="Times New Roman" w:cs="Times New Roman"/>
        </w:rPr>
        <w:t xml:space="preserve"> </w:t>
      </w:r>
    </w:p>
    <w:p w14:paraId="16321B92" w14:textId="77777777" w:rsidR="009A1E85" w:rsidRPr="00021C00" w:rsidRDefault="009A1E85" w:rsidP="007055D7">
      <w:pPr>
        <w:jc w:val="both"/>
        <w:rPr>
          <w:rFonts w:ascii="Times New Roman" w:hAnsi="Times New Roman" w:cs="Times New Roman"/>
        </w:rPr>
      </w:pPr>
    </w:p>
    <w:p w14:paraId="2C018BC8" w14:textId="77777777" w:rsidR="00021C00" w:rsidRPr="00CA5B4C" w:rsidRDefault="00021C00" w:rsidP="007055D7">
      <w:pPr>
        <w:pStyle w:val="Pealkiri2"/>
        <w:jc w:val="both"/>
        <w:rPr>
          <w:rFonts w:ascii="Times New Roman" w:hAnsi="Times New Roman" w:cs="Times New Roman"/>
          <w:i w:val="0"/>
          <w:iCs w:val="0"/>
          <w:color w:val="007363"/>
        </w:rPr>
      </w:pPr>
      <w:bookmarkStart w:id="19" w:name="_Toc151629873"/>
      <w:bookmarkStart w:id="20" w:name="_Toc152245472"/>
      <w:r w:rsidRPr="00CA5B4C">
        <w:rPr>
          <w:rFonts w:ascii="Times New Roman" w:hAnsi="Times New Roman" w:cs="Times New Roman"/>
          <w:i w:val="0"/>
          <w:iCs w:val="0"/>
          <w:color w:val="007363"/>
        </w:rPr>
        <w:t>1.2. Lähteolukord rahvastiku valdkonnas</w:t>
      </w:r>
      <w:bookmarkEnd w:id="19"/>
      <w:bookmarkEnd w:id="20"/>
    </w:p>
    <w:p w14:paraId="525C491A" w14:textId="77777777" w:rsidR="00021C00" w:rsidRPr="00021C00" w:rsidRDefault="00021C00" w:rsidP="007055D7">
      <w:pPr>
        <w:jc w:val="both"/>
        <w:rPr>
          <w:rFonts w:ascii="Times New Roman" w:hAnsi="Times New Roman" w:cs="Times New Roman"/>
        </w:rPr>
      </w:pPr>
    </w:p>
    <w:p w14:paraId="396D554B" w14:textId="12D00A1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elanike arv on näidanud pidevat kasvutendentsi - </w:t>
      </w:r>
      <w:r w:rsidRPr="00021C00">
        <w:rPr>
          <w:rFonts w:ascii="Times New Roman" w:hAnsi="Times New Roman" w:cs="Times New Roman"/>
          <w:b/>
        </w:rPr>
        <w:t>loomulik iive ja rändesaldo on möödunud kümnendil olnud positiivne</w:t>
      </w:r>
      <w:r w:rsidRPr="00021C00">
        <w:rPr>
          <w:rFonts w:ascii="Times New Roman" w:hAnsi="Times New Roman" w:cs="Times New Roman"/>
        </w:rPr>
        <w:t xml:space="preserve">. Ligi ¾ rahvaarvu kasvust on tingitud sisserändest. Valdav </w:t>
      </w:r>
      <w:r w:rsidRPr="00021C00">
        <w:rPr>
          <w:rFonts w:ascii="Times New Roman" w:hAnsi="Times New Roman" w:cs="Times New Roman"/>
        </w:rPr>
        <w:lastRenderedPageBreak/>
        <w:t>enamik (</w:t>
      </w:r>
      <w:r w:rsidRPr="00021C00">
        <w:rPr>
          <w:rFonts w:ascii="Times New Roman" w:hAnsi="Times New Roman" w:cs="Times New Roman"/>
          <w:i/>
          <w:iCs/>
        </w:rPr>
        <w:t>ca</w:t>
      </w:r>
      <w:r w:rsidRPr="00021C00">
        <w:rPr>
          <w:rFonts w:ascii="Times New Roman" w:hAnsi="Times New Roman" w:cs="Times New Roman"/>
        </w:rPr>
        <w:t xml:space="preserve"> 60%) elanikest on tööealised (vanusevahemikus 20-64), </w:t>
      </w:r>
      <w:r w:rsidRPr="00021C00">
        <w:rPr>
          <w:rFonts w:ascii="Times New Roman" w:hAnsi="Times New Roman" w:cs="Times New Roman"/>
          <w:i/>
          <w:iCs/>
        </w:rPr>
        <w:t>ca</w:t>
      </w:r>
      <w:r w:rsidRPr="00021C00">
        <w:rPr>
          <w:rFonts w:ascii="Times New Roman" w:hAnsi="Times New Roman" w:cs="Times New Roman"/>
        </w:rPr>
        <w:t xml:space="preserve"> 25% kuni 20-aastased ning </w:t>
      </w:r>
      <w:r w:rsidRPr="007055D7">
        <w:rPr>
          <w:rFonts w:ascii="Times New Roman" w:hAnsi="Times New Roman" w:cs="Times New Roman"/>
          <w:i/>
          <w:iCs/>
        </w:rPr>
        <w:t>ca</w:t>
      </w:r>
      <w:r w:rsidRPr="00021C00">
        <w:rPr>
          <w:rFonts w:ascii="Times New Roman" w:hAnsi="Times New Roman" w:cs="Times New Roman"/>
        </w:rPr>
        <w:t xml:space="preserve"> 15% vanemad kui 64</w:t>
      </w:r>
      <w:r w:rsidRPr="00021C00">
        <w:rPr>
          <w:rFonts w:ascii="Times New Roman" w:hAnsi="Times New Roman" w:cs="Times New Roman"/>
          <w:vertAlign w:val="superscript"/>
        </w:rPr>
        <w:footnoteReference w:id="6"/>
      </w:r>
      <w:r w:rsidRPr="00021C00">
        <w:rPr>
          <w:rFonts w:ascii="Times New Roman" w:hAnsi="Times New Roman" w:cs="Times New Roman"/>
        </w:rPr>
        <w:t>.</w:t>
      </w:r>
    </w:p>
    <w:p w14:paraId="326DF8D6" w14:textId="77777777" w:rsidR="00021C00" w:rsidRPr="00021C00" w:rsidRDefault="00021C00" w:rsidP="007055D7">
      <w:pPr>
        <w:jc w:val="both"/>
        <w:rPr>
          <w:rFonts w:ascii="Times New Roman" w:hAnsi="Times New Roman" w:cs="Times New Roman"/>
        </w:rPr>
      </w:pPr>
    </w:p>
    <w:p w14:paraId="737EB70D" w14:textId="66BEB16D" w:rsidR="00021C00" w:rsidRPr="00021C00" w:rsidRDefault="00021C00" w:rsidP="007055D7">
      <w:pPr>
        <w:jc w:val="both"/>
        <w:rPr>
          <w:rFonts w:ascii="Times New Roman" w:hAnsi="Times New Roman" w:cs="Times New Roman"/>
        </w:rPr>
      </w:pPr>
      <w:r w:rsidRPr="00021C00">
        <w:rPr>
          <w:rFonts w:ascii="Times New Roman" w:hAnsi="Times New Roman" w:cs="Times New Roman"/>
        </w:rPr>
        <w:t>Rahvastikuprognoosi kohaselt</w:t>
      </w:r>
      <w:r w:rsidRPr="00021C00">
        <w:rPr>
          <w:rFonts w:ascii="Times New Roman" w:hAnsi="Times New Roman" w:cs="Times New Roman"/>
          <w:vertAlign w:val="superscript"/>
        </w:rPr>
        <w:footnoteReference w:id="7"/>
      </w:r>
      <w:r w:rsidRPr="00021C00">
        <w:rPr>
          <w:rFonts w:ascii="Times New Roman" w:hAnsi="Times New Roman" w:cs="Times New Roman"/>
        </w:rPr>
        <w:t xml:space="preserve"> on ka lähitulevikus oodata rahvaarvu kasvu. Aastaks 2035 peaks tööealise elanikkonna arv kasvama rahvastikuprognoosi kohaselt vallas tagasihoidlikuma rändestsenaariumi korral tuhande võrra, senise kiires sisserändetempo jätkudes enamgi. Seetõttu </w:t>
      </w:r>
      <w:r w:rsidRPr="00021C00">
        <w:rPr>
          <w:rFonts w:ascii="Times New Roman" w:hAnsi="Times New Roman" w:cs="Times New Roman"/>
          <w:b/>
        </w:rPr>
        <w:t>on keskkonnasõbralike töökohtade loomine, atraktiivse ja kvaliteetse elukeskkonna kujundamine ning selleks võimaluste loomine oluline mõjutegur rahvaarvu kasvuks ning noorte ja tööealiste perede valda meelitamiseks</w:t>
      </w:r>
      <w:r w:rsidRPr="00021C00">
        <w:rPr>
          <w:rFonts w:ascii="Times New Roman" w:hAnsi="Times New Roman" w:cs="Times New Roman"/>
        </w:rPr>
        <w:t>.</w:t>
      </w:r>
    </w:p>
    <w:p w14:paraId="5F41660E" w14:textId="77777777" w:rsidR="00021C00" w:rsidRPr="00021C00" w:rsidRDefault="00021C00" w:rsidP="007055D7">
      <w:pPr>
        <w:jc w:val="both"/>
        <w:rPr>
          <w:rFonts w:ascii="Times New Roman" w:hAnsi="Times New Roman" w:cs="Times New Roman"/>
        </w:rPr>
      </w:pPr>
    </w:p>
    <w:p w14:paraId="6AF51C7F" w14:textId="77777777" w:rsidR="00021C00" w:rsidRPr="00CA5B4C" w:rsidRDefault="00021C00" w:rsidP="007055D7">
      <w:pPr>
        <w:pStyle w:val="Pealkiri2"/>
        <w:jc w:val="both"/>
        <w:rPr>
          <w:rFonts w:ascii="Times New Roman" w:hAnsi="Times New Roman" w:cs="Times New Roman"/>
          <w:i w:val="0"/>
          <w:iCs w:val="0"/>
          <w:color w:val="007363"/>
        </w:rPr>
      </w:pPr>
      <w:bookmarkStart w:id="21" w:name="_Toc151629874"/>
      <w:bookmarkStart w:id="22" w:name="_Toc152245473"/>
      <w:r w:rsidRPr="00CA5B4C">
        <w:rPr>
          <w:rFonts w:ascii="Times New Roman" w:hAnsi="Times New Roman" w:cs="Times New Roman"/>
          <w:i w:val="0"/>
          <w:iCs w:val="0"/>
          <w:color w:val="007363"/>
        </w:rPr>
        <w:t>1.3. Valla visioon ja arengumudel</w:t>
      </w:r>
      <w:bookmarkEnd w:id="21"/>
      <w:bookmarkEnd w:id="22"/>
    </w:p>
    <w:p w14:paraId="5853262D" w14:textId="77777777" w:rsidR="00021C00" w:rsidRPr="00021C00" w:rsidRDefault="00021C00" w:rsidP="007055D7">
      <w:pPr>
        <w:jc w:val="both"/>
        <w:rPr>
          <w:rFonts w:ascii="Times New Roman" w:hAnsi="Times New Roman" w:cs="Times New Roman"/>
        </w:rPr>
      </w:pPr>
    </w:p>
    <w:p w14:paraId="72BF7296" w14:textId="3CA99623"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Vastavalt valla arengukavas toodule on </w:t>
      </w:r>
      <w:r w:rsidRPr="00021C00">
        <w:rPr>
          <w:rFonts w:ascii="Times New Roman" w:hAnsi="Times New Roman" w:cs="Times New Roman"/>
          <w:bCs/>
        </w:rPr>
        <w:t>Jõelähtme valla visioon</w:t>
      </w:r>
      <w:r w:rsidRPr="00021C00">
        <w:rPr>
          <w:rFonts w:ascii="Times New Roman" w:hAnsi="Times New Roman" w:cs="Times New Roman"/>
          <w:b/>
        </w:rPr>
        <w:t>:</w:t>
      </w:r>
    </w:p>
    <w:p w14:paraId="2C550AD4" w14:textId="45F41303" w:rsidR="00CA5B4C" w:rsidRPr="00021C00" w:rsidRDefault="00CA5B4C" w:rsidP="007055D7">
      <w:pPr>
        <w:jc w:val="both"/>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3F8A2DA3" wp14:editId="611B178A">
                <wp:simplePos x="0" y="0"/>
                <wp:positionH relativeFrom="margin">
                  <wp:posOffset>1270</wp:posOffset>
                </wp:positionH>
                <wp:positionV relativeFrom="paragraph">
                  <wp:posOffset>179070</wp:posOffset>
                </wp:positionV>
                <wp:extent cx="6096000" cy="590550"/>
                <wp:effectExtent l="0" t="0" r="19050" b="19050"/>
                <wp:wrapTopAndBottom/>
                <wp:docPr id="1" name="Ümarnurkne ristkülik 1"/>
                <wp:cNvGraphicFramePr/>
                <a:graphic xmlns:a="http://schemas.openxmlformats.org/drawingml/2006/main">
                  <a:graphicData uri="http://schemas.microsoft.com/office/word/2010/wordprocessingShape">
                    <wps:wsp>
                      <wps:cNvSpPr/>
                      <wps:spPr>
                        <a:xfrm>
                          <a:off x="0" y="0"/>
                          <a:ext cx="6096000" cy="590550"/>
                        </a:xfrm>
                        <a:prstGeom prst="roundRect">
                          <a:avLst/>
                        </a:prstGeom>
                        <a:solidFill>
                          <a:schemeClr val="accent3">
                            <a:lumMod val="60000"/>
                            <a:lumOff val="4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33FCA" w14:textId="01FE109D" w:rsidR="008B08B2" w:rsidRPr="00021C00" w:rsidRDefault="008B08B2" w:rsidP="00CA5B4C">
                            <w:pPr>
                              <w:jc w:val="center"/>
                              <w:rPr>
                                <w:rFonts w:ascii="Times New Roman" w:hAnsi="Times New Roman" w:cs="Times New Roman"/>
                                <w:color w:val="000000" w:themeColor="text1"/>
                              </w:rPr>
                            </w:pPr>
                            <w:r w:rsidRPr="00021C00">
                              <w:rPr>
                                <w:rFonts w:ascii="Times New Roman" w:hAnsi="Times New Roman" w:cs="Times New Roman"/>
                                <w:b/>
                                <w:bCs/>
                                <w:color w:val="000000" w:themeColor="text1"/>
                              </w:rPr>
                              <w:t>Jõelähtme vald on looduslähedase elukeskkonnaga vald, mille elanikud väärtustavad oma kodu ja mille kogukonna liikmed hoiavad üksteist</w:t>
                            </w:r>
                            <w:r w:rsidRPr="00CA5B4C">
                              <w:rPr>
                                <w:rFonts w:ascii="Times New Roman" w:hAnsi="Times New Roman" w:cs="Times New Roman"/>
                                <w:color w:val="000000" w:themeColor="text1"/>
                              </w:rPr>
                              <w:t>.</w:t>
                            </w:r>
                          </w:p>
                          <w:p w14:paraId="26B8E656" w14:textId="597F0FBB" w:rsidR="008B08B2" w:rsidRPr="00CA5B4C" w:rsidRDefault="008B08B2" w:rsidP="00CA5B4C">
                            <w:pPr>
                              <w:jc w:val="center"/>
                              <w:rPr>
                                <w:b/>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A2DA3" id="Ümarnurkne ristkülik 1" o:spid="_x0000_s1026" style="position:absolute;left:0;text-align:left;margin-left:.1pt;margin-top:14.1pt;width:480pt;height:4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" fillcolor="#c9c9c9 [1942]" strokecolor="#a5a5a5 [3206]" strokeweight="1pt">
                <v:stroke joinstyle="miter"/>
                <v:textbox>
                  <w:txbxContent>
                    <w:p w14:paraId="03F33FCA" w14:textId="01FE109D" w:rsidR="008B08B2" w:rsidRPr="00021C00" w:rsidRDefault="008B08B2" w:rsidP="00CA5B4C">
                      <w:pPr>
                        <w:jc w:val="center"/>
                        <w:rPr>
                          <w:rFonts w:ascii="Times New Roman" w:hAnsi="Times New Roman" w:cs="Times New Roman"/>
                          <w:color w:val="000000" w:themeColor="text1"/>
                        </w:rPr>
                      </w:pPr>
                      <w:r w:rsidRPr="00021C00">
                        <w:rPr>
                          <w:rFonts w:ascii="Times New Roman" w:hAnsi="Times New Roman" w:cs="Times New Roman"/>
                          <w:b/>
                          <w:bCs/>
                          <w:color w:val="000000" w:themeColor="text1"/>
                        </w:rPr>
                        <w:t>Jõelähtme vald on looduslähedase elukeskkonnaga vald, mille elanikud väärtustavad oma kodu ja mille kogukonna liikmed hoiavad üksteist</w:t>
                      </w:r>
                      <w:r w:rsidRPr="00CA5B4C">
                        <w:rPr>
                          <w:rFonts w:ascii="Times New Roman" w:hAnsi="Times New Roman" w:cs="Times New Roman"/>
                          <w:color w:val="000000" w:themeColor="text1"/>
                        </w:rPr>
                        <w:t>.</w:t>
                      </w:r>
                    </w:p>
                    <w:p w14:paraId="26B8E656" w14:textId="597F0FBB" w:rsidR="008B08B2" w:rsidRPr="00CA5B4C" w:rsidRDefault="008B08B2" w:rsidP="00CA5B4C">
                      <w:pPr>
                        <w:jc w:val="center"/>
                        <w:rPr>
                          <w:b/>
                          <w:color w:val="000000" w:themeColor="text1"/>
                          <w:szCs w:val="24"/>
                        </w:rPr>
                      </w:pPr>
                    </w:p>
                  </w:txbxContent>
                </v:textbox>
                <w10:wrap type="topAndBottom" anchorx="margin"/>
              </v:roundrect>
            </w:pict>
          </mc:Fallback>
        </mc:AlternateContent>
      </w:r>
    </w:p>
    <w:p w14:paraId="2F3AA068" w14:textId="172A3603" w:rsidR="00021C00" w:rsidRPr="00021C00" w:rsidRDefault="00021C00" w:rsidP="007055D7">
      <w:pPr>
        <w:jc w:val="both"/>
        <w:rPr>
          <w:rFonts w:ascii="Times New Roman" w:hAnsi="Times New Roman" w:cs="Times New Roman"/>
        </w:rPr>
      </w:pPr>
    </w:p>
    <w:p w14:paraId="7728905E" w14:textId="77777777" w:rsidR="00021C00" w:rsidRPr="00021C00" w:rsidRDefault="00021C00" w:rsidP="007055D7">
      <w:pPr>
        <w:jc w:val="both"/>
        <w:rPr>
          <w:rFonts w:ascii="Times New Roman" w:hAnsi="Times New Roman" w:cs="Times New Roman"/>
        </w:rPr>
      </w:pPr>
      <w:r w:rsidRPr="001F605E">
        <w:rPr>
          <w:rFonts w:ascii="Times New Roman" w:hAnsi="Times New Roman" w:cs="Times New Roman"/>
          <w:b/>
          <w:bCs/>
        </w:rPr>
        <w:t>Visiooni saavutamiseks strateegilised sihid</w:t>
      </w:r>
      <w:r w:rsidRPr="00021C00">
        <w:rPr>
          <w:rFonts w:ascii="Times New Roman" w:hAnsi="Times New Roman" w:cs="Times New Roman"/>
        </w:rPr>
        <w:t>:</w:t>
      </w:r>
    </w:p>
    <w:p w14:paraId="6A375723" w14:textId="4A0F089C" w:rsidR="00021C00" w:rsidRPr="00021C00" w:rsidRDefault="00021C00" w:rsidP="009503AF">
      <w:pPr>
        <w:numPr>
          <w:ilvl w:val="0"/>
          <w:numId w:val="8"/>
        </w:numPr>
        <w:ind w:left="567" w:hanging="567"/>
        <w:jc w:val="both"/>
        <w:rPr>
          <w:rFonts w:ascii="Times New Roman" w:hAnsi="Times New Roman" w:cs="Times New Roman"/>
          <w:bCs/>
          <w:lang w:val="x-none"/>
        </w:rPr>
      </w:pPr>
      <w:r w:rsidRPr="007055D7">
        <w:rPr>
          <w:rFonts w:ascii="Times New Roman" w:hAnsi="Times New Roman" w:cs="Times New Roman"/>
          <w:bCs/>
        </w:rPr>
        <w:t>looduslähedane keskkond</w:t>
      </w:r>
      <w:r w:rsidRPr="00021C00">
        <w:rPr>
          <w:rFonts w:ascii="Times New Roman" w:hAnsi="Times New Roman" w:cs="Times New Roman"/>
          <w:bCs/>
          <w:lang w:val="x-none"/>
        </w:rPr>
        <w:t>;</w:t>
      </w:r>
    </w:p>
    <w:p w14:paraId="6816D69E" w14:textId="5FA22CE7" w:rsidR="00021C00" w:rsidRPr="00021C00" w:rsidRDefault="00021C00" w:rsidP="009503AF">
      <w:pPr>
        <w:numPr>
          <w:ilvl w:val="0"/>
          <w:numId w:val="8"/>
        </w:numPr>
        <w:ind w:left="567" w:hanging="567"/>
        <w:jc w:val="both"/>
        <w:rPr>
          <w:rFonts w:ascii="Times New Roman" w:hAnsi="Times New Roman" w:cs="Times New Roman"/>
          <w:lang w:val="x-none"/>
        </w:rPr>
      </w:pPr>
      <w:r w:rsidRPr="00021C00">
        <w:rPr>
          <w:rFonts w:ascii="Times New Roman" w:hAnsi="Times New Roman" w:cs="Times New Roman"/>
          <w:bCs/>
        </w:rPr>
        <w:t>turvaline ja inimest hoidev vald</w:t>
      </w:r>
      <w:r w:rsidRPr="00021C00">
        <w:rPr>
          <w:rFonts w:ascii="Times New Roman" w:hAnsi="Times New Roman" w:cs="Times New Roman"/>
          <w:lang w:val="x-none"/>
        </w:rPr>
        <w:t>;</w:t>
      </w:r>
    </w:p>
    <w:p w14:paraId="4F3463BC" w14:textId="51DDDF84" w:rsidR="00021C00" w:rsidRPr="00021C00" w:rsidRDefault="00021C00" w:rsidP="009503AF">
      <w:pPr>
        <w:numPr>
          <w:ilvl w:val="0"/>
          <w:numId w:val="8"/>
        </w:numPr>
        <w:ind w:left="567" w:hanging="567"/>
        <w:jc w:val="both"/>
        <w:rPr>
          <w:rFonts w:ascii="Times New Roman" w:hAnsi="Times New Roman" w:cs="Times New Roman"/>
          <w:lang w:val="x-none"/>
        </w:rPr>
      </w:pPr>
      <w:proofErr w:type="spellStart"/>
      <w:r w:rsidRPr="00021C00">
        <w:rPr>
          <w:rFonts w:ascii="Times New Roman" w:hAnsi="Times New Roman" w:cs="Times New Roman"/>
        </w:rPr>
        <w:t>võimestav</w:t>
      </w:r>
      <w:proofErr w:type="spellEnd"/>
      <w:r w:rsidRPr="00021C00">
        <w:rPr>
          <w:rFonts w:ascii="Times New Roman" w:hAnsi="Times New Roman" w:cs="Times New Roman"/>
        </w:rPr>
        <w:t xml:space="preserve"> haridus ja noorsootöö</w:t>
      </w:r>
      <w:r w:rsidRPr="00021C00">
        <w:rPr>
          <w:rFonts w:ascii="Times New Roman" w:hAnsi="Times New Roman" w:cs="Times New Roman"/>
          <w:lang w:val="x-none"/>
        </w:rPr>
        <w:t>;</w:t>
      </w:r>
    </w:p>
    <w:p w14:paraId="27E2F233" w14:textId="4115D445" w:rsidR="00021C00" w:rsidRPr="00021C00" w:rsidRDefault="00021C00" w:rsidP="009503AF">
      <w:pPr>
        <w:numPr>
          <w:ilvl w:val="0"/>
          <w:numId w:val="8"/>
        </w:numPr>
        <w:ind w:left="567" w:hanging="567"/>
        <w:jc w:val="both"/>
        <w:rPr>
          <w:rFonts w:ascii="Times New Roman" w:hAnsi="Times New Roman" w:cs="Times New Roman"/>
          <w:lang w:val="x-none"/>
        </w:rPr>
      </w:pPr>
      <w:r w:rsidRPr="00021C00">
        <w:rPr>
          <w:rFonts w:ascii="Times New Roman" w:hAnsi="Times New Roman" w:cs="Times New Roman"/>
        </w:rPr>
        <w:t>looduslähedane ettevõtlus ja turism;</w:t>
      </w:r>
    </w:p>
    <w:p w14:paraId="48724C45" w14:textId="77777777" w:rsidR="00021C00" w:rsidRPr="00021C00" w:rsidRDefault="00021C00" w:rsidP="009503AF">
      <w:pPr>
        <w:numPr>
          <w:ilvl w:val="0"/>
          <w:numId w:val="8"/>
        </w:numPr>
        <w:ind w:left="567" w:hanging="567"/>
        <w:jc w:val="both"/>
        <w:rPr>
          <w:rFonts w:ascii="Times New Roman" w:hAnsi="Times New Roman" w:cs="Times New Roman"/>
          <w:lang w:val="x-none"/>
        </w:rPr>
      </w:pPr>
      <w:r w:rsidRPr="00021C00">
        <w:rPr>
          <w:rFonts w:ascii="Times New Roman" w:hAnsi="Times New Roman" w:cs="Times New Roman"/>
        </w:rPr>
        <w:t>kogukonnakeskne kultuur</w:t>
      </w:r>
      <w:r w:rsidRPr="00021C00">
        <w:rPr>
          <w:rFonts w:ascii="Times New Roman" w:hAnsi="Times New Roman" w:cs="Times New Roman"/>
          <w:lang w:val="x-none"/>
        </w:rPr>
        <w:t>.</w:t>
      </w:r>
    </w:p>
    <w:p w14:paraId="63E4C051" w14:textId="77777777" w:rsidR="00021C00" w:rsidRPr="00021C00" w:rsidRDefault="00021C00" w:rsidP="007055D7">
      <w:pPr>
        <w:jc w:val="both"/>
        <w:rPr>
          <w:rFonts w:ascii="Times New Roman" w:hAnsi="Times New Roman" w:cs="Times New Roman"/>
        </w:rPr>
      </w:pPr>
    </w:p>
    <w:p w14:paraId="1B0CF148" w14:textId="77777777" w:rsidR="00021C00" w:rsidRPr="00CA5B4C" w:rsidRDefault="00021C00" w:rsidP="007055D7">
      <w:pPr>
        <w:pStyle w:val="Pealkiri2"/>
        <w:jc w:val="both"/>
        <w:rPr>
          <w:rFonts w:ascii="Times New Roman" w:hAnsi="Times New Roman" w:cs="Times New Roman"/>
          <w:i w:val="0"/>
          <w:iCs w:val="0"/>
          <w:color w:val="007363"/>
        </w:rPr>
      </w:pPr>
      <w:bookmarkStart w:id="23" w:name="_Toc151629878"/>
      <w:bookmarkStart w:id="24" w:name="_Toc152245474"/>
      <w:r w:rsidRPr="00CA5B4C">
        <w:rPr>
          <w:rFonts w:ascii="Times New Roman" w:hAnsi="Times New Roman" w:cs="Times New Roman"/>
          <w:i w:val="0"/>
          <w:iCs w:val="0"/>
          <w:color w:val="007363"/>
        </w:rPr>
        <w:t>1.4. Valla keskkonnaväärtused</w:t>
      </w:r>
      <w:bookmarkEnd w:id="23"/>
      <w:bookmarkEnd w:id="24"/>
    </w:p>
    <w:p w14:paraId="5A91102D" w14:textId="77777777" w:rsidR="00021C00" w:rsidRPr="00021C00" w:rsidRDefault="00021C00" w:rsidP="007055D7">
      <w:pPr>
        <w:jc w:val="both"/>
        <w:rPr>
          <w:rFonts w:ascii="Times New Roman" w:hAnsi="Times New Roman" w:cs="Times New Roman"/>
        </w:rPr>
      </w:pPr>
    </w:p>
    <w:p w14:paraId="0A2670F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üldplaneeringu lahenduse väljatöötamisel lähtutakse nn </w:t>
      </w:r>
      <w:proofErr w:type="spellStart"/>
      <w:r w:rsidRPr="00021C00">
        <w:rPr>
          <w:rFonts w:ascii="Times New Roman" w:hAnsi="Times New Roman" w:cs="Times New Roman"/>
          <w:b/>
        </w:rPr>
        <w:t>väärtustepõhisest</w:t>
      </w:r>
      <w:proofErr w:type="spellEnd"/>
      <w:r w:rsidRPr="00021C00">
        <w:rPr>
          <w:rFonts w:ascii="Times New Roman" w:hAnsi="Times New Roman" w:cs="Times New Roman"/>
          <w:b/>
        </w:rPr>
        <w:t xml:space="preserve"> lähenemisest</w:t>
      </w:r>
      <w:r w:rsidRPr="00021C00">
        <w:rPr>
          <w:rFonts w:ascii="Times New Roman" w:hAnsi="Times New Roman" w:cs="Times New Roman"/>
        </w:rPr>
        <w:t xml:space="preserve">. </w:t>
      </w:r>
      <w:r w:rsidRPr="00021C00">
        <w:rPr>
          <w:rFonts w:ascii="Times New Roman" w:hAnsi="Times New Roman" w:cs="Times New Roman"/>
          <w:b/>
        </w:rPr>
        <w:t>Valmiv planeering tugineb eelkõige piirkonnale ainuomastele looduslikele, kultuurilistele, majanduslikele või sotsiaalsetele objektidele ja aladele.</w:t>
      </w:r>
      <w:r w:rsidRPr="00021C00">
        <w:rPr>
          <w:rFonts w:ascii="Times New Roman" w:hAnsi="Times New Roman" w:cs="Times New Roman"/>
        </w:rPr>
        <w:t xml:space="preserve"> Planeeringuga tagatakse väärtuste säilimine, kuid samas võimaldatakse vastutustundlikku arendamist. Selline lähenemine väärtustab kohalikku elukeskkonda ning kohaidentiteeti.</w:t>
      </w:r>
    </w:p>
    <w:p w14:paraId="3AE62FC5" w14:textId="77777777" w:rsidR="00021C00" w:rsidRPr="00021C00" w:rsidRDefault="00021C00" w:rsidP="007055D7">
      <w:pPr>
        <w:jc w:val="both"/>
        <w:rPr>
          <w:rFonts w:ascii="Times New Roman" w:hAnsi="Times New Roman" w:cs="Times New Roman"/>
        </w:rPr>
      </w:pPr>
    </w:p>
    <w:p w14:paraId="0322DBCE" w14:textId="6886DFB9" w:rsidR="00021C00" w:rsidRPr="00021C00" w:rsidRDefault="00021C00" w:rsidP="007055D7">
      <w:pPr>
        <w:jc w:val="both"/>
        <w:rPr>
          <w:rFonts w:ascii="Times New Roman" w:hAnsi="Times New Roman" w:cs="Times New Roman"/>
          <w:b/>
        </w:rPr>
      </w:pPr>
      <w:r w:rsidRPr="00021C00">
        <w:rPr>
          <w:rFonts w:ascii="Times New Roman" w:hAnsi="Times New Roman" w:cs="Times New Roman"/>
        </w:rPr>
        <w:t>Jõelähtme valla</w:t>
      </w:r>
      <w:r w:rsidRPr="00021C00">
        <w:rPr>
          <w:rFonts w:ascii="Times New Roman" w:hAnsi="Times New Roman" w:cs="Times New Roman"/>
          <w:b/>
        </w:rPr>
        <w:t xml:space="preserve"> keskkonnaväärtused on:</w:t>
      </w:r>
    </w:p>
    <w:p w14:paraId="6B571146" w14:textId="77777777" w:rsidR="00021C00" w:rsidRPr="00021C00" w:rsidRDefault="00021C00" w:rsidP="009A1E85">
      <w:pPr>
        <w:numPr>
          <w:ilvl w:val="0"/>
          <w:numId w:val="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valla geograafiline asukoht, puhas ja kaunis looduskeskkond;</w:t>
      </w:r>
    </w:p>
    <w:p w14:paraId="063EA76B" w14:textId="77777777" w:rsidR="00021C00" w:rsidRPr="00021C00" w:rsidRDefault="00021C00" w:rsidP="009A1E85">
      <w:pPr>
        <w:numPr>
          <w:ilvl w:val="0"/>
          <w:numId w:val="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elamiseks ja puhkamiseks atraktiivne rannikupiirkond;</w:t>
      </w:r>
    </w:p>
    <w:p w14:paraId="2CA9572A" w14:textId="77777777" w:rsidR="00021C00" w:rsidRPr="00021C00" w:rsidRDefault="00021C00" w:rsidP="009503AF">
      <w:pPr>
        <w:numPr>
          <w:ilvl w:val="0"/>
          <w:numId w:val="9"/>
        </w:numPr>
        <w:tabs>
          <w:tab w:val="num" w:pos="567"/>
        </w:tabs>
        <w:ind w:left="567" w:hanging="567"/>
        <w:jc w:val="both"/>
        <w:rPr>
          <w:rFonts w:ascii="Times New Roman" w:hAnsi="Times New Roman" w:cs="Times New Roman"/>
        </w:rPr>
      </w:pPr>
      <w:r w:rsidRPr="00021C00">
        <w:rPr>
          <w:rFonts w:ascii="Times New Roman" w:hAnsi="Times New Roman" w:cs="Times New Roman"/>
        </w:rPr>
        <w:t>välja kujunenud asustusstruktuur ja külamiljöö;</w:t>
      </w:r>
    </w:p>
    <w:p w14:paraId="7781AEEF" w14:textId="77777777" w:rsidR="00021C00" w:rsidRPr="00021C00" w:rsidRDefault="00021C00" w:rsidP="009503AF">
      <w:pPr>
        <w:numPr>
          <w:ilvl w:val="0"/>
          <w:numId w:val="10"/>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toimivad ettevõtluspiirkonnad;</w:t>
      </w:r>
    </w:p>
    <w:p w14:paraId="45210E5F" w14:textId="77777777" w:rsidR="00021C00" w:rsidRPr="00021C00" w:rsidRDefault="00021C00" w:rsidP="009503AF">
      <w:pPr>
        <w:numPr>
          <w:ilvl w:val="0"/>
          <w:numId w:val="11"/>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väärtuslik põllumajandusmaa ja maastiku avatus;</w:t>
      </w:r>
    </w:p>
    <w:p w14:paraId="20311C9E" w14:textId="77777777" w:rsidR="00021C00" w:rsidRPr="00021C00" w:rsidRDefault="00021C00" w:rsidP="009503AF">
      <w:pPr>
        <w:numPr>
          <w:ilvl w:val="0"/>
          <w:numId w:val="12"/>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toimivad sadamad.</w:t>
      </w:r>
    </w:p>
    <w:p w14:paraId="59B2C7AE" w14:textId="77777777" w:rsidR="00021C00" w:rsidRDefault="00021C00" w:rsidP="009A1E85">
      <w:pPr>
        <w:tabs>
          <w:tab w:val="num" w:pos="567"/>
        </w:tabs>
        <w:ind w:left="567" w:hanging="567"/>
        <w:jc w:val="both"/>
        <w:rPr>
          <w:rFonts w:ascii="Times New Roman" w:hAnsi="Times New Roman" w:cs="Times New Roman"/>
        </w:rPr>
      </w:pPr>
    </w:p>
    <w:p w14:paraId="57DDD025" w14:textId="77777777" w:rsidR="00E35180" w:rsidRDefault="00E35180" w:rsidP="009A1E85">
      <w:pPr>
        <w:tabs>
          <w:tab w:val="num" w:pos="567"/>
        </w:tabs>
        <w:ind w:left="567" w:hanging="567"/>
        <w:jc w:val="both"/>
        <w:rPr>
          <w:rFonts w:ascii="Times New Roman" w:hAnsi="Times New Roman" w:cs="Times New Roman"/>
        </w:rPr>
      </w:pPr>
    </w:p>
    <w:p w14:paraId="37C5274C" w14:textId="77777777" w:rsidR="00E35180" w:rsidRDefault="00E35180" w:rsidP="009A1E85">
      <w:pPr>
        <w:tabs>
          <w:tab w:val="num" w:pos="567"/>
        </w:tabs>
        <w:ind w:left="567" w:hanging="567"/>
        <w:jc w:val="both"/>
        <w:rPr>
          <w:rFonts w:ascii="Times New Roman" w:hAnsi="Times New Roman" w:cs="Times New Roman"/>
        </w:rPr>
      </w:pPr>
    </w:p>
    <w:p w14:paraId="0F6B05A1" w14:textId="77777777" w:rsidR="00E35180" w:rsidRPr="00021C00" w:rsidRDefault="00E35180" w:rsidP="009A1E85">
      <w:pPr>
        <w:tabs>
          <w:tab w:val="num" w:pos="567"/>
        </w:tabs>
        <w:ind w:left="567" w:hanging="567"/>
        <w:jc w:val="both"/>
        <w:rPr>
          <w:rFonts w:ascii="Times New Roman" w:hAnsi="Times New Roman" w:cs="Times New Roman"/>
        </w:rPr>
      </w:pPr>
    </w:p>
    <w:p w14:paraId="22DDDA12" w14:textId="32C177B4" w:rsidR="00021C00" w:rsidRPr="00CA5B4C" w:rsidRDefault="00021C00" w:rsidP="009503AF">
      <w:pPr>
        <w:pStyle w:val="Pealkiri1"/>
        <w:numPr>
          <w:ilvl w:val="0"/>
          <w:numId w:val="73"/>
        </w:numPr>
        <w:ind w:left="1134" w:hanging="567"/>
        <w:jc w:val="both"/>
        <w:rPr>
          <w:rFonts w:ascii="Times New Roman" w:hAnsi="Times New Roman"/>
          <w:color w:val="007363"/>
        </w:rPr>
      </w:pPr>
      <w:bookmarkStart w:id="25" w:name="_Toc151629875"/>
      <w:bookmarkStart w:id="26" w:name="_Toc152245475"/>
      <w:r w:rsidRPr="00CA5B4C">
        <w:rPr>
          <w:rFonts w:ascii="Times New Roman" w:hAnsi="Times New Roman"/>
          <w:color w:val="007363"/>
        </w:rPr>
        <w:lastRenderedPageBreak/>
        <w:t>Ruumilise arengu põhimõtted</w:t>
      </w:r>
      <w:bookmarkEnd w:id="25"/>
      <w:bookmarkEnd w:id="26"/>
    </w:p>
    <w:p w14:paraId="34039A1D" w14:textId="77777777" w:rsidR="00021C00" w:rsidRPr="00CA5B4C" w:rsidRDefault="00021C00" w:rsidP="007055D7">
      <w:pPr>
        <w:pStyle w:val="Pealkiri2"/>
        <w:jc w:val="both"/>
        <w:rPr>
          <w:rFonts w:ascii="Times New Roman" w:hAnsi="Times New Roman" w:cs="Times New Roman"/>
          <w:i w:val="0"/>
          <w:iCs w:val="0"/>
          <w:color w:val="007363"/>
        </w:rPr>
      </w:pPr>
      <w:bookmarkStart w:id="27" w:name="_Toc151629876"/>
      <w:bookmarkStart w:id="28" w:name="_Toc152245476"/>
      <w:r w:rsidRPr="00CA5B4C">
        <w:rPr>
          <w:rFonts w:ascii="Times New Roman" w:hAnsi="Times New Roman" w:cs="Times New Roman"/>
          <w:i w:val="0"/>
          <w:iCs w:val="0"/>
          <w:color w:val="007363"/>
        </w:rPr>
        <w:t>2.1. Üldised põhimõtted</w:t>
      </w:r>
      <w:bookmarkEnd w:id="27"/>
      <w:bookmarkEnd w:id="28"/>
    </w:p>
    <w:p w14:paraId="093C1F8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Ruumilise arengu suundumused Harju maakonnas sõnastab Harju maakonnaplaneering 2030+. Maakonnaplaneering peab oluliseks järgida põhimõtteid, millega on tagatud erinevate ruumiväärtuste säilitamine, sh linnalise ruumi kompaktsuse suurendamine; ruumiliselt tasakaalustatud arengu tagamine, millega võimaldatakse esmaste teenuste tarbimist piirkonnas koha peal; uute arendusalade kavandamisel juurdepääsuvõimaluste ning kommunikatsioonide paiknemise ja lahendusega arvestamine; ettevõtluspiirkondade keskustesse või nende lähistele paigutamine; riiklikult tähtsate taristuobjektide planeerimise vajadusega arvestamine; puhke- ja rekreatsioonivõimaluste tagamine, mis on kvaliteetse elukeskkonna oluline osa; muinsus- ja loodusväärtustega arvestamine; väärtusliku põllumajandusmaa säilimise vajadusega arvestamine, mis on oluline põllumajandustegevuse jätkumiseks. </w:t>
      </w:r>
    </w:p>
    <w:p w14:paraId="629170F4" w14:textId="77777777" w:rsidR="00021C00" w:rsidRPr="00021C00" w:rsidRDefault="00021C00" w:rsidP="007055D7">
      <w:pPr>
        <w:jc w:val="both"/>
        <w:rPr>
          <w:rFonts w:ascii="Times New Roman" w:hAnsi="Times New Roman" w:cs="Times New Roman"/>
        </w:rPr>
      </w:pPr>
    </w:p>
    <w:p w14:paraId="00A7195C" w14:textId="0675452D"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ruumilise arengu põhimõtete väljatöötamisel on arvestatud nii valla ruumiliste vajaduste kui Harju maakonna ruumilise arengu suundumustega. Ruumilise arengu põhimõtted põhinevad valla keskkonnaväärtuste hoidmise ja edasiarendamise soovile ning Jõelähtme valla arengukavas sõnastatud visioonile. Ruumilise arengu põhimõtted on üldplaneeringu lahenduse põhimõtteline osa, annavad suunised edaspidiseks maakasutuseks, ehitamiseks ja ruumikujunduseks valla territooriumil ning on aluseks maakasutuse juhtotstarvete määramisel ja hilisemal arendustegevuse suunamisele. </w:t>
      </w:r>
    </w:p>
    <w:p w14:paraId="2584944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Planeerimisprotsessis kokku lepitud ruumilise arengu põhimõtted väljendavad ühiskondlikku kokkulepet, kuidas Jõelähtme valla territooriumi edasi arendada.</w:t>
      </w:r>
    </w:p>
    <w:p w14:paraId="4C093076" w14:textId="77777777" w:rsidR="00021C00" w:rsidRPr="00021C00" w:rsidRDefault="00021C00" w:rsidP="007055D7">
      <w:pPr>
        <w:jc w:val="both"/>
        <w:rPr>
          <w:rFonts w:ascii="Times New Roman" w:hAnsi="Times New Roman" w:cs="Times New Roman"/>
        </w:rPr>
      </w:pPr>
    </w:p>
    <w:p w14:paraId="179507C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Põhimõtted ruumilise arengu suunamisel eristuvad alljärgnevate piirkondade kaupa</w:t>
      </w:r>
      <w:r w:rsidRPr="00021C00">
        <w:rPr>
          <w:rFonts w:ascii="Times New Roman" w:hAnsi="Times New Roman" w:cs="Times New Roman"/>
        </w:rPr>
        <w:t xml:space="preserve">: </w:t>
      </w:r>
    </w:p>
    <w:p w14:paraId="4B57CF6E" w14:textId="0F8CCC2D" w:rsidR="00021C00" w:rsidRPr="00021C00" w:rsidRDefault="00CA5B4C" w:rsidP="00CA5B4C">
      <w:pPr>
        <w:numPr>
          <w:ilvl w:val="0"/>
          <w:numId w:val="6"/>
        </w:numPr>
        <w:ind w:left="567" w:hanging="567"/>
        <w:jc w:val="both"/>
        <w:rPr>
          <w:rFonts w:ascii="Times New Roman" w:hAnsi="Times New Roman" w:cs="Times New Roman"/>
          <w:lang w:val="x-none"/>
        </w:rPr>
      </w:pPr>
      <w:r>
        <w:rPr>
          <w:rFonts w:ascii="Times New Roman" w:hAnsi="Times New Roman" w:cs="Times New Roman"/>
        </w:rPr>
        <w:t>K</w:t>
      </w:r>
      <w:proofErr w:type="spellStart"/>
      <w:r w:rsidR="00021C00" w:rsidRPr="00021C00">
        <w:rPr>
          <w:rFonts w:ascii="Times New Roman" w:hAnsi="Times New Roman" w:cs="Times New Roman"/>
          <w:lang w:val="x-none"/>
        </w:rPr>
        <w:t>eskused</w:t>
      </w:r>
      <w:proofErr w:type="spellEnd"/>
      <w:r w:rsidR="00021C00" w:rsidRPr="00021C00">
        <w:rPr>
          <w:rFonts w:ascii="Times New Roman" w:hAnsi="Times New Roman" w:cs="Times New Roman"/>
          <w:lang w:val="x-none"/>
        </w:rPr>
        <w:t xml:space="preserve"> – Loo ja Kostivere alevik</w:t>
      </w:r>
      <w:r>
        <w:rPr>
          <w:rFonts w:ascii="Times New Roman" w:hAnsi="Times New Roman" w:cs="Times New Roman"/>
        </w:rPr>
        <w:t xml:space="preserve"> ning Jõelähtme küla</w:t>
      </w:r>
      <w:r w:rsidR="00DE7F0B">
        <w:rPr>
          <w:rFonts w:ascii="Times New Roman" w:hAnsi="Times New Roman" w:cs="Times New Roman"/>
        </w:rPr>
        <w:t>keskus</w:t>
      </w:r>
      <w:r w:rsidR="00021C00" w:rsidRPr="00021C00">
        <w:rPr>
          <w:rFonts w:ascii="Times New Roman" w:hAnsi="Times New Roman" w:cs="Times New Roman"/>
          <w:lang w:val="x-none"/>
        </w:rPr>
        <w:t>;</w:t>
      </w:r>
    </w:p>
    <w:p w14:paraId="02BD9804" w14:textId="77777777" w:rsidR="00021C00" w:rsidRPr="00021C00" w:rsidRDefault="00021C00" w:rsidP="00CA5B4C">
      <w:pPr>
        <w:numPr>
          <w:ilvl w:val="0"/>
          <w:numId w:val="6"/>
        </w:numPr>
        <w:ind w:left="567" w:hanging="567"/>
        <w:jc w:val="both"/>
        <w:rPr>
          <w:rFonts w:ascii="Times New Roman" w:hAnsi="Times New Roman" w:cs="Times New Roman"/>
          <w:lang w:val="x-none"/>
        </w:rPr>
      </w:pPr>
      <w:r w:rsidRPr="00021C00">
        <w:rPr>
          <w:rFonts w:ascii="Times New Roman" w:hAnsi="Times New Roman" w:cs="Times New Roman"/>
          <w:lang w:val="x-none"/>
        </w:rPr>
        <w:t xml:space="preserve">rannikuäärne elamu- ja </w:t>
      </w:r>
      <w:proofErr w:type="spellStart"/>
      <w:r w:rsidRPr="00021C00">
        <w:rPr>
          <w:rFonts w:ascii="Times New Roman" w:hAnsi="Times New Roman" w:cs="Times New Roman"/>
          <w:lang w:val="x-none"/>
        </w:rPr>
        <w:t>puhkepiirkond</w:t>
      </w:r>
      <w:proofErr w:type="spellEnd"/>
      <w:r w:rsidRPr="00021C00">
        <w:rPr>
          <w:rFonts w:ascii="Times New Roman" w:hAnsi="Times New Roman" w:cs="Times New Roman"/>
        </w:rPr>
        <w:t>;</w:t>
      </w:r>
    </w:p>
    <w:p w14:paraId="3E7D77E4" w14:textId="77777777" w:rsidR="00021C00" w:rsidRPr="00021C00" w:rsidRDefault="00021C00" w:rsidP="00CA5B4C">
      <w:pPr>
        <w:numPr>
          <w:ilvl w:val="0"/>
          <w:numId w:val="6"/>
        </w:numPr>
        <w:ind w:left="567" w:hanging="567"/>
        <w:jc w:val="both"/>
        <w:rPr>
          <w:rFonts w:ascii="Times New Roman" w:hAnsi="Times New Roman" w:cs="Times New Roman"/>
          <w:lang w:val="x-none"/>
        </w:rPr>
      </w:pPr>
      <w:r w:rsidRPr="00021C00">
        <w:rPr>
          <w:rFonts w:ascii="Times New Roman" w:hAnsi="Times New Roman" w:cs="Times New Roman"/>
          <w:lang w:val="x-none"/>
        </w:rPr>
        <w:t xml:space="preserve">Tallinn-Narva maantee äärne </w:t>
      </w:r>
      <w:proofErr w:type="spellStart"/>
      <w:r w:rsidRPr="00021C00">
        <w:rPr>
          <w:rFonts w:ascii="Times New Roman" w:hAnsi="Times New Roman" w:cs="Times New Roman"/>
          <w:lang w:val="fi-FI"/>
        </w:rPr>
        <w:t>äri</w:t>
      </w:r>
      <w:proofErr w:type="spellEnd"/>
      <w:r w:rsidRPr="00021C00">
        <w:rPr>
          <w:rFonts w:ascii="Times New Roman" w:hAnsi="Times New Roman" w:cs="Times New Roman"/>
          <w:lang w:val="fi-FI"/>
        </w:rPr>
        <w:t xml:space="preserve">- ja </w:t>
      </w:r>
      <w:proofErr w:type="spellStart"/>
      <w:r w:rsidRPr="00021C00">
        <w:rPr>
          <w:rFonts w:ascii="Times New Roman" w:hAnsi="Times New Roman" w:cs="Times New Roman"/>
          <w:lang w:val="fi-FI"/>
        </w:rPr>
        <w:t>tootmis</w:t>
      </w:r>
      <w:proofErr w:type="spellEnd"/>
      <w:r w:rsidRPr="00021C00">
        <w:rPr>
          <w:rFonts w:ascii="Times New Roman" w:hAnsi="Times New Roman" w:cs="Times New Roman"/>
          <w:lang w:val="x-none"/>
        </w:rPr>
        <w:t xml:space="preserve">piirkond. Muuga sadama piirkond; </w:t>
      </w:r>
    </w:p>
    <w:p w14:paraId="6E6D46A3" w14:textId="77777777" w:rsidR="00021C00" w:rsidRPr="00021C00" w:rsidRDefault="00021C00" w:rsidP="00CA5B4C">
      <w:pPr>
        <w:numPr>
          <w:ilvl w:val="0"/>
          <w:numId w:val="6"/>
        </w:numPr>
        <w:ind w:left="567" w:hanging="567"/>
        <w:jc w:val="both"/>
        <w:rPr>
          <w:rFonts w:ascii="Times New Roman" w:hAnsi="Times New Roman" w:cs="Times New Roman"/>
          <w:lang w:val="x-none"/>
        </w:rPr>
      </w:pPr>
      <w:r w:rsidRPr="00021C00">
        <w:rPr>
          <w:rFonts w:ascii="Times New Roman" w:hAnsi="Times New Roman" w:cs="Times New Roman"/>
          <w:lang w:val="x-none"/>
        </w:rPr>
        <w:t xml:space="preserve">Jägala jõe äärne </w:t>
      </w:r>
      <w:proofErr w:type="spellStart"/>
      <w:r w:rsidRPr="00021C00">
        <w:rPr>
          <w:rFonts w:ascii="Times New Roman" w:hAnsi="Times New Roman" w:cs="Times New Roman"/>
          <w:lang w:val="x-none"/>
        </w:rPr>
        <w:t>puhkepiirkond</w:t>
      </w:r>
      <w:proofErr w:type="spellEnd"/>
      <w:r w:rsidRPr="00021C00">
        <w:rPr>
          <w:rFonts w:ascii="Times New Roman" w:hAnsi="Times New Roman" w:cs="Times New Roman"/>
          <w:lang w:val="x-none"/>
        </w:rPr>
        <w:t>;</w:t>
      </w:r>
    </w:p>
    <w:p w14:paraId="713BBFC4" w14:textId="77777777" w:rsidR="00021C00" w:rsidRPr="00021C00" w:rsidRDefault="00021C00" w:rsidP="00CA5B4C">
      <w:pPr>
        <w:numPr>
          <w:ilvl w:val="0"/>
          <w:numId w:val="6"/>
        </w:numPr>
        <w:ind w:left="567" w:hanging="567"/>
        <w:jc w:val="both"/>
        <w:rPr>
          <w:rFonts w:ascii="Times New Roman" w:hAnsi="Times New Roman" w:cs="Times New Roman"/>
          <w:lang w:val="x-none"/>
        </w:rPr>
      </w:pPr>
      <w:r w:rsidRPr="00021C00">
        <w:rPr>
          <w:rFonts w:ascii="Times New Roman" w:hAnsi="Times New Roman" w:cs="Times New Roman"/>
          <w:lang w:val="x-none"/>
        </w:rPr>
        <w:t>metsaalad valla kirdeosas.</w:t>
      </w:r>
    </w:p>
    <w:p w14:paraId="1C38B96B" w14:textId="77777777" w:rsidR="00021C00" w:rsidRDefault="00021C00" w:rsidP="007055D7">
      <w:pPr>
        <w:jc w:val="both"/>
        <w:rPr>
          <w:rFonts w:ascii="Times New Roman" w:hAnsi="Times New Roman" w:cs="Times New Roman"/>
        </w:rPr>
      </w:pPr>
    </w:p>
    <w:p w14:paraId="48853585" w14:textId="77777777" w:rsidR="00021C00" w:rsidRPr="00021C00" w:rsidRDefault="00021C00" w:rsidP="007055D7">
      <w:pPr>
        <w:jc w:val="both"/>
        <w:rPr>
          <w:rFonts w:ascii="Times New Roman" w:hAnsi="Times New Roman" w:cs="Times New Roman"/>
          <w:b/>
        </w:rPr>
      </w:pPr>
    </w:p>
    <w:p w14:paraId="39631931" w14:textId="24B43D5A" w:rsidR="00021C00" w:rsidRPr="00021C00" w:rsidRDefault="00387BAE" w:rsidP="007055D7">
      <w:pPr>
        <w:jc w:val="both"/>
        <w:rPr>
          <w:rFonts w:ascii="Times New Roman" w:hAnsi="Times New Roman" w:cs="Times New Roman"/>
        </w:rPr>
      </w:pPr>
      <w:r>
        <w:rPr>
          <w:rFonts w:ascii="Times New Roman" w:hAnsi="Times New Roman" w:cs="Times New Roman"/>
        </w:rPr>
        <w:t xml:space="preserve">Alljärgnev </w:t>
      </w:r>
      <w:r w:rsidR="00021C00" w:rsidRPr="00021C00">
        <w:rPr>
          <w:rFonts w:ascii="Times New Roman" w:hAnsi="Times New Roman" w:cs="Times New Roman"/>
        </w:rPr>
        <w:t xml:space="preserve">skeemkaart kajastab valla ruumilise arengu põhimõtteid üldisemal tasandil (mitte üldplaneeringuga määratud maakasutust, st juhtotstarbeid) iseloomustades, millised valla piirkonnad omavad eelkõige arenguperspektiivi ning millise iseloomuga arendustegevust nendes piirkondades soositakse. Üldplaneeringuga määratud maakasutuse juhtotstarbeid kajastab maakasutusplaan. </w:t>
      </w:r>
    </w:p>
    <w:p w14:paraId="29CA3987" w14:textId="77777777" w:rsidR="00021C00" w:rsidRDefault="00021C00" w:rsidP="007055D7">
      <w:pPr>
        <w:jc w:val="both"/>
        <w:rPr>
          <w:rFonts w:ascii="Times New Roman" w:hAnsi="Times New Roman" w:cs="Times New Roman"/>
          <w:b/>
        </w:rPr>
      </w:pPr>
    </w:p>
    <w:p w14:paraId="3EBF0213" w14:textId="77777777" w:rsidR="00387BAE" w:rsidRDefault="00387BAE" w:rsidP="007055D7">
      <w:pPr>
        <w:jc w:val="both"/>
        <w:rPr>
          <w:rFonts w:ascii="Times New Roman" w:hAnsi="Times New Roman" w:cs="Times New Roman"/>
          <w:b/>
        </w:rPr>
      </w:pPr>
    </w:p>
    <w:p w14:paraId="0C289646" w14:textId="77777777" w:rsidR="00387BAE" w:rsidRDefault="00387BAE" w:rsidP="007055D7">
      <w:pPr>
        <w:jc w:val="both"/>
        <w:rPr>
          <w:rFonts w:ascii="Times New Roman" w:hAnsi="Times New Roman" w:cs="Times New Roman"/>
          <w:b/>
        </w:rPr>
      </w:pPr>
    </w:p>
    <w:p w14:paraId="744E5A05" w14:textId="48F0E84C" w:rsidR="00387BAE" w:rsidRDefault="00463C6C" w:rsidP="007055D7">
      <w:pPr>
        <w:jc w:val="both"/>
        <w:rPr>
          <w:rFonts w:ascii="Times New Roman" w:hAnsi="Times New Roman" w:cs="Times New Roman"/>
          <w:b/>
        </w:rPr>
      </w:pPr>
      <w:r>
        <w:rPr>
          <w:noProof/>
        </w:rPr>
        <w:lastRenderedPageBreak/>
        <w:drawing>
          <wp:anchor distT="0" distB="0" distL="114300" distR="114300" simplePos="0" relativeHeight="251666432" behindDoc="0" locked="0" layoutInCell="1" allowOverlap="1" wp14:anchorId="74C53577" wp14:editId="5D0C79FC">
            <wp:simplePos x="0" y="0"/>
            <wp:positionH relativeFrom="column">
              <wp:posOffset>0</wp:posOffset>
            </wp:positionH>
            <wp:positionV relativeFrom="paragraph">
              <wp:posOffset>177165</wp:posOffset>
            </wp:positionV>
            <wp:extent cx="5925820" cy="8229600"/>
            <wp:effectExtent l="0" t="0" r="0" b="0"/>
            <wp:wrapTopAndBottom/>
            <wp:docPr id="92412022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582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9843A" w14:textId="6435AA4B" w:rsidR="00387BAE" w:rsidRPr="00C36E2A" w:rsidRDefault="004C54A7" w:rsidP="007055D7">
      <w:pPr>
        <w:jc w:val="both"/>
        <w:rPr>
          <w:rFonts w:ascii="Times New Roman" w:hAnsi="Times New Roman" w:cs="Times New Roman"/>
          <w:bCs/>
          <w:i/>
          <w:iCs/>
          <w:color w:val="007363"/>
        </w:rPr>
      </w:pPr>
      <w:r>
        <w:rPr>
          <w:rFonts w:ascii="Times New Roman" w:hAnsi="Times New Roman" w:cs="Times New Roman"/>
          <w:bCs/>
          <w:i/>
          <w:iCs/>
          <w:color w:val="007363"/>
        </w:rPr>
        <w:t xml:space="preserve">Skeem 2.1. </w:t>
      </w:r>
      <w:r w:rsidR="00C36E2A" w:rsidRPr="00C36E2A">
        <w:rPr>
          <w:rFonts w:ascii="Times New Roman" w:hAnsi="Times New Roman" w:cs="Times New Roman"/>
          <w:bCs/>
          <w:i/>
          <w:iCs/>
          <w:color w:val="007363"/>
        </w:rPr>
        <w:t>Jõelähtme valla ruumilise arengu põhimõtted.</w:t>
      </w:r>
    </w:p>
    <w:p w14:paraId="46DE8DB2" w14:textId="77777777" w:rsidR="00387BAE" w:rsidRDefault="00387BAE" w:rsidP="007055D7">
      <w:pPr>
        <w:jc w:val="both"/>
        <w:rPr>
          <w:rFonts w:ascii="Times New Roman" w:hAnsi="Times New Roman" w:cs="Times New Roman"/>
          <w:b/>
        </w:rPr>
      </w:pPr>
    </w:p>
    <w:p w14:paraId="43102535" w14:textId="1D54D887" w:rsidR="00021C00" w:rsidRPr="00021C00" w:rsidRDefault="00DE7F0B" w:rsidP="007055D7">
      <w:pPr>
        <w:jc w:val="both"/>
        <w:rPr>
          <w:rFonts w:ascii="Times New Roman" w:hAnsi="Times New Roman" w:cs="Times New Roman"/>
          <w:iCs/>
          <w:color w:val="007363"/>
        </w:rPr>
      </w:pPr>
      <w:r w:rsidRPr="00DE7F0B">
        <w:rPr>
          <w:rFonts w:ascii="Times New Roman" w:hAnsi="Times New Roman" w:cs="Times New Roman"/>
          <w:b/>
          <w:color w:val="007363"/>
        </w:rPr>
        <w:lastRenderedPageBreak/>
        <w:t>KESKUSED</w:t>
      </w:r>
    </w:p>
    <w:p w14:paraId="60AC84AC" w14:textId="79BAACFF" w:rsidR="00074115" w:rsidRPr="00021C00" w:rsidRDefault="00074115" w:rsidP="00074115">
      <w:pPr>
        <w:jc w:val="both"/>
        <w:rPr>
          <w:rFonts w:ascii="Times New Roman" w:hAnsi="Times New Roman" w:cs="Times New Roman"/>
          <w:bCs/>
        </w:rPr>
      </w:pPr>
      <w:r w:rsidRPr="00021C00">
        <w:rPr>
          <w:rFonts w:ascii="Times New Roman" w:hAnsi="Times New Roman" w:cs="Times New Roman"/>
          <w:bCs/>
        </w:rPr>
        <w:t>Keskuste võrgustiku</w:t>
      </w:r>
      <w:r w:rsidR="00A448ED" w:rsidRPr="79655206">
        <w:rPr>
          <w:rFonts w:ascii="Times New Roman" w:hAnsi="Times New Roman" w:cs="Times New Roman"/>
          <w:vertAlign w:val="superscript"/>
        </w:rPr>
        <w:footnoteReference w:id="8"/>
      </w:r>
      <w:r w:rsidRPr="00021C00">
        <w:rPr>
          <w:rFonts w:ascii="Times New Roman" w:hAnsi="Times New Roman" w:cs="Times New Roman"/>
          <w:bCs/>
        </w:rPr>
        <w:t xml:space="preserve"> määramisel toetub üldplaneering Harju maakonnaplaneeringule 2030+. </w:t>
      </w:r>
    </w:p>
    <w:p w14:paraId="45944283" w14:textId="77777777" w:rsidR="00074115" w:rsidRDefault="00074115" w:rsidP="00074115">
      <w:pPr>
        <w:jc w:val="both"/>
        <w:rPr>
          <w:rFonts w:ascii="Times New Roman" w:hAnsi="Times New Roman" w:cs="Times New Roman"/>
          <w:bCs/>
        </w:rPr>
      </w:pPr>
    </w:p>
    <w:p w14:paraId="556A98E5" w14:textId="0E844242" w:rsidR="00074115" w:rsidRPr="00021C00" w:rsidRDefault="00074115" w:rsidP="00074115">
      <w:pPr>
        <w:jc w:val="both"/>
        <w:rPr>
          <w:rFonts w:ascii="Times New Roman" w:hAnsi="Times New Roman" w:cs="Times New Roman"/>
          <w:bCs/>
        </w:rPr>
      </w:pPr>
      <w:r w:rsidRPr="00021C00">
        <w:rPr>
          <w:rFonts w:ascii="Times New Roman" w:hAnsi="Times New Roman" w:cs="Times New Roman"/>
          <w:bCs/>
        </w:rPr>
        <w:t xml:space="preserve">Maakonnaplaneeringuga on </w:t>
      </w:r>
      <w:r w:rsidRPr="00021C00">
        <w:rPr>
          <w:rFonts w:ascii="Times New Roman" w:hAnsi="Times New Roman" w:cs="Times New Roman"/>
          <w:b/>
          <w:bCs/>
        </w:rPr>
        <w:t xml:space="preserve">Loo alevik </w:t>
      </w:r>
      <w:r w:rsidRPr="00021C00">
        <w:rPr>
          <w:rFonts w:ascii="Times New Roman" w:hAnsi="Times New Roman" w:cs="Times New Roman"/>
          <w:bCs/>
        </w:rPr>
        <w:t xml:space="preserve">määratletud kui </w:t>
      </w:r>
      <w:r w:rsidRPr="00021C00">
        <w:rPr>
          <w:rFonts w:ascii="Times New Roman" w:hAnsi="Times New Roman" w:cs="Times New Roman"/>
          <w:b/>
          <w:bCs/>
        </w:rPr>
        <w:t>eeslinnaline piirkondlik keskus</w:t>
      </w:r>
      <w:r w:rsidRPr="00021C00">
        <w:rPr>
          <w:rFonts w:ascii="Times New Roman" w:hAnsi="Times New Roman" w:cs="Times New Roman"/>
          <w:bCs/>
        </w:rPr>
        <w:t>, mille arendamine toimub linnalise asustusega alale</w:t>
      </w:r>
      <w:r w:rsidRPr="00021C00">
        <w:rPr>
          <w:rFonts w:ascii="Times New Roman" w:hAnsi="Times New Roman" w:cs="Times New Roman"/>
          <w:bCs/>
          <w:vertAlign w:val="superscript"/>
        </w:rPr>
        <w:footnoteReference w:id="9"/>
      </w:r>
      <w:r w:rsidRPr="00021C00">
        <w:rPr>
          <w:rFonts w:ascii="Times New Roman" w:hAnsi="Times New Roman" w:cs="Times New Roman"/>
          <w:bCs/>
        </w:rPr>
        <w:t xml:space="preserve"> omaste põhimõtete alusel. Maakonnaplaneering rõhutab, et oluline ja vajalik on eeslinnaliste keskuse tugevdamine läbi kohapealsete töökohtade ja kvaliteetse teenuste kättesaadavuse parandamise ning töö- ja kooliaegadega arvestavate ühenduste loomise nii Tallinna kui teiste lähiümbruse keskustega. Vastavalt maakonnaplaneeringule tuleks eeslinnaliste keskuste arendamisel lähtuda põhimõttest, et väheneks pendelränne Tallinna ja tagamaa vahel, kuid tagatud on toimivad ühendused neile, kes igapäevaste liikumistega on tihedalt Tallinnaga seotud. Linnalise asustusega alana hõlmab </w:t>
      </w:r>
      <w:r>
        <w:rPr>
          <w:rFonts w:ascii="Times New Roman" w:hAnsi="Times New Roman" w:cs="Times New Roman"/>
          <w:bCs/>
        </w:rPr>
        <w:t xml:space="preserve">Loo </w:t>
      </w:r>
      <w:r w:rsidRPr="00021C00">
        <w:rPr>
          <w:rFonts w:ascii="Times New Roman" w:hAnsi="Times New Roman" w:cs="Times New Roman"/>
          <w:bCs/>
        </w:rPr>
        <w:t>alevik nii elamualasid, tootmisalasid, äripiirkondi kui tihedale asustusele omaseid puhkealasid.</w:t>
      </w:r>
    </w:p>
    <w:p w14:paraId="1CDAA84C" w14:textId="77777777" w:rsidR="00074115" w:rsidRDefault="00074115" w:rsidP="00074115">
      <w:pPr>
        <w:jc w:val="both"/>
        <w:rPr>
          <w:rFonts w:ascii="Times New Roman" w:hAnsi="Times New Roman" w:cs="Times New Roman"/>
          <w:bCs/>
        </w:rPr>
      </w:pPr>
    </w:p>
    <w:p w14:paraId="75785DEF" w14:textId="5F145F87" w:rsidR="00074115" w:rsidRPr="00021C00" w:rsidRDefault="00A448ED" w:rsidP="79655206">
      <w:pPr>
        <w:jc w:val="both"/>
        <w:rPr>
          <w:rFonts w:ascii="Times New Roman" w:hAnsi="Times New Roman" w:cs="Times New Roman"/>
        </w:rPr>
      </w:pPr>
      <w:r>
        <w:rPr>
          <w:rFonts w:ascii="Times New Roman" w:hAnsi="Times New Roman" w:cs="Times New Roman"/>
        </w:rPr>
        <w:t>Kostivere on</w:t>
      </w:r>
      <w:r w:rsidR="00074115" w:rsidRPr="79655206">
        <w:rPr>
          <w:rFonts w:ascii="Times New Roman" w:hAnsi="Times New Roman" w:cs="Times New Roman"/>
        </w:rPr>
        <w:t xml:space="preserve"> </w:t>
      </w:r>
      <w:r w:rsidR="00074115" w:rsidRPr="79655206">
        <w:rPr>
          <w:rFonts w:ascii="Times New Roman" w:hAnsi="Times New Roman" w:cs="Times New Roman"/>
          <w:b/>
          <w:bCs/>
        </w:rPr>
        <w:t>kohalik keskus</w:t>
      </w:r>
      <w:r>
        <w:rPr>
          <w:rFonts w:ascii="Times New Roman" w:hAnsi="Times New Roman" w:cs="Times New Roman"/>
          <w:b/>
          <w:bCs/>
        </w:rPr>
        <w:t xml:space="preserve">, </w:t>
      </w:r>
      <w:r w:rsidR="00074115" w:rsidRPr="00021C00">
        <w:rPr>
          <w:rFonts w:ascii="Times New Roman" w:hAnsi="Times New Roman" w:cs="Times New Roman"/>
        </w:rPr>
        <w:t xml:space="preserve">kus </w:t>
      </w:r>
      <w:r w:rsidR="00074115">
        <w:rPr>
          <w:rFonts w:ascii="Times New Roman" w:hAnsi="Times New Roman" w:cs="Times New Roman"/>
        </w:rPr>
        <w:t>tagatakse</w:t>
      </w:r>
      <w:r w:rsidR="00074115" w:rsidRPr="00021C00">
        <w:rPr>
          <w:rFonts w:ascii="Times New Roman" w:hAnsi="Times New Roman" w:cs="Times New Roman"/>
        </w:rPr>
        <w:t xml:space="preserve"> kohalik</w:t>
      </w:r>
      <w:r w:rsidR="00074115">
        <w:rPr>
          <w:rFonts w:ascii="Times New Roman" w:hAnsi="Times New Roman" w:cs="Times New Roman"/>
        </w:rPr>
        <w:t>e</w:t>
      </w:r>
      <w:r w:rsidR="00074115" w:rsidRPr="00021C00">
        <w:rPr>
          <w:rFonts w:ascii="Times New Roman" w:hAnsi="Times New Roman" w:cs="Times New Roman"/>
        </w:rPr>
        <w:t xml:space="preserve"> põhiteenus</w:t>
      </w:r>
      <w:r w:rsidR="00074115">
        <w:rPr>
          <w:rFonts w:ascii="Times New Roman" w:hAnsi="Times New Roman" w:cs="Times New Roman"/>
        </w:rPr>
        <w:t>te kättesaadavus</w:t>
      </w:r>
      <w:r w:rsidR="00074115" w:rsidRPr="00021C00">
        <w:rPr>
          <w:rFonts w:ascii="Times New Roman" w:hAnsi="Times New Roman" w:cs="Times New Roman"/>
        </w:rPr>
        <w:t xml:space="preserve"> ja l</w:t>
      </w:r>
      <w:r w:rsidR="00074115">
        <w:rPr>
          <w:rFonts w:ascii="Times New Roman" w:hAnsi="Times New Roman" w:cs="Times New Roman"/>
        </w:rPr>
        <w:t xml:space="preserve">uuakse </w:t>
      </w:r>
      <w:r w:rsidR="00074115" w:rsidRPr="00021C00">
        <w:rPr>
          <w:rFonts w:ascii="Times New Roman" w:hAnsi="Times New Roman" w:cs="Times New Roman"/>
        </w:rPr>
        <w:t>eeldused töökohtade olemasoluks</w:t>
      </w:r>
      <w:r w:rsidR="00074115">
        <w:rPr>
          <w:rFonts w:ascii="Times New Roman" w:hAnsi="Times New Roman" w:cs="Times New Roman"/>
        </w:rPr>
        <w:t xml:space="preserve"> kohapeal</w:t>
      </w:r>
      <w:r w:rsidR="00074115" w:rsidRPr="00021C00">
        <w:rPr>
          <w:rFonts w:ascii="Times New Roman" w:hAnsi="Times New Roman" w:cs="Times New Roman"/>
        </w:rPr>
        <w:t>.</w:t>
      </w:r>
      <w:r w:rsidR="00074115" w:rsidRPr="79655206">
        <w:rPr>
          <w:rFonts w:ascii="Times New Roman" w:hAnsi="Times New Roman" w:cs="Times New Roman"/>
        </w:rPr>
        <w:t xml:space="preserve"> Jõelähtme on </w:t>
      </w:r>
      <w:proofErr w:type="spellStart"/>
      <w:r w:rsidRPr="00A448ED">
        <w:rPr>
          <w:rFonts w:ascii="Times New Roman" w:hAnsi="Times New Roman" w:cs="Times New Roman"/>
          <w:b/>
          <w:bCs/>
        </w:rPr>
        <w:t>lähikeskus</w:t>
      </w:r>
      <w:proofErr w:type="spellEnd"/>
      <w:r w:rsidR="00074115" w:rsidRPr="79655206">
        <w:rPr>
          <w:rFonts w:ascii="Times New Roman" w:hAnsi="Times New Roman" w:cs="Times New Roman"/>
        </w:rPr>
        <w:t xml:space="preserve">, </w:t>
      </w:r>
      <w:r w:rsidRPr="00A448ED">
        <w:rPr>
          <w:rFonts w:ascii="Times New Roman" w:hAnsi="Times New Roman" w:cs="Times New Roman"/>
          <w:bCs/>
        </w:rPr>
        <w:t>kus tagatakse eelkõige sagedasti kasutatavate kodulähedaste teenuste kättesaadavus</w:t>
      </w:r>
      <w:r>
        <w:rPr>
          <w:rFonts w:ascii="Times New Roman" w:hAnsi="Times New Roman" w:cs="Times New Roman"/>
        </w:rPr>
        <w:t xml:space="preserve">. Kostivere-Jõelähtme on funktsionaalselt omavahel seotud koostoimivad </w:t>
      </w:r>
      <w:r w:rsidR="00C17534">
        <w:rPr>
          <w:rFonts w:ascii="Times New Roman" w:hAnsi="Times New Roman" w:cs="Times New Roman"/>
        </w:rPr>
        <w:t>keskused</w:t>
      </w:r>
      <w:r>
        <w:rPr>
          <w:rFonts w:ascii="Times New Roman" w:hAnsi="Times New Roman" w:cs="Times New Roman"/>
        </w:rPr>
        <w:t>, kus teenuste kättesaadavus tagatakse keskuste koostöös.</w:t>
      </w:r>
    </w:p>
    <w:p w14:paraId="25B88460" w14:textId="77777777" w:rsidR="00074115" w:rsidRPr="00021C00" w:rsidRDefault="00074115" w:rsidP="00074115">
      <w:pPr>
        <w:jc w:val="both"/>
        <w:rPr>
          <w:rFonts w:ascii="Times New Roman" w:hAnsi="Times New Roman" w:cs="Times New Roman"/>
        </w:rPr>
      </w:pPr>
    </w:p>
    <w:p w14:paraId="32BB15BE" w14:textId="77777777" w:rsidR="00074115" w:rsidRDefault="00074115" w:rsidP="00074115">
      <w:pPr>
        <w:jc w:val="both"/>
        <w:rPr>
          <w:rFonts w:ascii="Times New Roman" w:hAnsi="Times New Roman" w:cs="Times New Roman"/>
          <w:iCs/>
        </w:rPr>
      </w:pPr>
      <w:r w:rsidRPr="00021C00">
        <w:rPr>
          <w:rFonts w:ascii="Times New Roman" w:hAnsi="Times New Roman" w:cs="Times New Roman"/>
          <w:iCs/>
        </w:rPr>
        <w:t xml:space="preserve">Teenuste kättesaadavuse tagamiseks kasutatakse erinevaid koostöövorme, mobiilseid ja paindlikke lahendusi. Keskustes asuvatele teenustele ja töökohtadele tagavad ligipääsu heas korras teed, jalgratta- ja jalgteed ning ühistransport. </w:t>
      </w:r>
    </w:p>
    <w:p w14:paraId="7D785A15" w14:textId="77777777" w:rsidR="00074115" w:rsidRPr="00021C00" w:rsidRDefault="00074115" w:rsidP="00074115">
      <w:pPr>
        <w:jc w:val="both"/>
        <w:rPr>
          <w:rFonts w:ascii="Times New Roman" w:hAnsi="Times New Roman" w:cs="Times New Roman"/>
          <w:iCs/>
        </w:rPr>
      </w:pPr>
    </w:p>
    <w:p w14:paraId="5D704B87" w14:textId="42D0AAF2" w:rsidR="00021C00" w:rsidRPr="00021C00" w:rsidRDefault="00021C00" w:rsidP="007055D7">
      <w:pPr>
        <w:jc w:val="both"/>
        <w:rPr>
          <w:rFonts w:ascii="Times New Roman" w:hAnsi="Times New Roman" w:cs="Times New Roman"/>
          <w:iCs/>
        </w:rPr>
      </w:pPr>
      <w:r w:rsidRPr="00021C00">
        <w:rPr>
          <w:rFonts w:ascii="Times New Roman" w:hAnsi="Times New Roman" w:cs="Times New Roman"/>
          <w:iCs/>
        </w:rPr>
        <w:t>Arendustegevust keskustes suunatakse viisil, mis tagab keskkonnasõbraliku, turvalise ja rohelise elukeskkonna olemasolu, kus olulisi häiringuid põhjustavad tootmispiirkonnad on elamu-, puhke- ja ühiskondlikest aladest eraldatud. Eesmär</w:t>
      </w:r>
      <w:r w:rsidR="00074115">
        <w:rPr>
          <w:rFonts w:ascii="Times New Roman" w:hAnsi="Times New Roman" w:cs="Times New Roman"/>
          <w:iCs/>
        </w:rPr>
        <w:t>giks</w:t>
      </w:r>
      <w:r w:rsidRPr="00021C00">
        <w:rPr>
          <w:rFonts w:ascii="Times New Roman" w:hAnsi="Times New Roman" w:cs="Times New Roman"/>
          <w:iCs/>
        </w:rPr>
        <w:t xml:space="preserve"> on tagada kvaliteetne ja inimsõbralik elukeskkond, kus teenused ja töökohad asuvad elukoha lähedal.  </w:t>
      </w:r>
    </w:p>
    <w:p w14:paraId="380E5BC0" w14:textId="77777777" w:rsidR="00021C00" w:rsidRPr="00021C00" w:rsidRDefault="00021C00" w:rsidP="007055D7">
      <w:pPr>
        <w:jc w:val="both"/>
        <w:rPr>
          <w:rFonts w:ascii="Times New Roman" w:hAnsi="Times New Roman" w:cs="Times New Roman"/>
          <w:iCs/>
        </w:rPr>
      </w:pPr>
    </w:p>
    <w:p w14:paraId="19E2A932" w14:textId="77777777" w:rsidR="00021C00" w:rsidRPr="00021C00" w:rsidRDefault="00021C00" w:rsidP="007055D7">
      <w:pPr>
        <w:jc w:val="both"/>
        <w:rPr>
          <w:rFonts w:ascii="Times New Roman" w:hAnsi="Times New Roman" w:cs="Times New Roman"/>
          <w:iCs/>
          <w:lang w:val="x-none"/>
        </w:rPr>
      </w:pPr>
      <w:r w:rsidRPr="00021C00">
        <w:rPr>
          <w:rFonts w:ascii="Times New Roman" w:hAnsi="Times New Roman" w:cs="Times New Roman"/>
          <w:lang w:val="x-none"/>
        </w:rPr>
        <w:t>Asustuse suunamisel lähtutakse eelkõige tihendamise</w:t>
      </w:r>
      <w:r w:rsidRPr="00021C00">
        <w:rPr>
          <w:rFonts w:ascii="Times New Roman" w:hAnsi="Times New Roman" w:cs="Times New Roman"/>
          <w:vertAlign w:val="superscript"/>
          <w:lang w:val="x-none"/>
        </w:rPr>
        <w:footnoteReference w:id="10"/>
      </w:r>
      <w:r w:rsidRPr="00021C00">
        <w:rPr>
          <w:rFonts w:ascii="Times New Roman" w:hAnsi="Times New Roman" w:cs="Times New Roman"/>
          <w:lang w:val="x-none"/>
        </w:rPr>
        <w:t xml:space="preserve"> printsiibist - e</w:t>
      </w:r>
      <w:r w:rsidRPr="00021C00">
        <w:rPr>
          <w:rFonts w:ascii="Times New Roman" w:hAnsi="Times New Roman" w:cs="Times New Roman"/>
          <w:iCs/>
          <w:lang w:val="x-none"/>
        </w:rPr>
        <w:t>lamupiirkondade tihendamine ja laiendamine soodustab arengut hoonestuslikult mitmekesise (väikeelamu, korter- ja ridaelamu</w:t>
      </w:r>
      <w:r w:rsidRPr="00021C00">
        <w:rPr>
          <w:rFonts w:ascii="Times New Roman" w:hAnsi="Times New Roman" w:cs="Times New Roman"/>
          <w:iCs/>
        </w:rPr>
        <w:t>, ühiskondlikud- ja teenindushooned</w:t>
      </w:r>
      <w:r w:rsidRPr="00021C00">
        <w:rPr>
          <w:rFonts w:ascii="Times New Roman" w:hAnsi="Times New Roman" w:cs="Times New Roman"/>
          <w:iCs/>
          <w:lang w:val="x-none"/>
        </w:rPr>
        <w:t xml:space="preserve">) ja sotsiaalselt toimiva ruumina. </w:t>
      </w:r>
    </w:p>
    <w:p w14:paraId="2781B1D7" w14:textId="77777777" w:rsidR="00021C00" w:rsidRPr="00021C00" w:rsidRDefault="00021C00" w:rsidP="007055D7">
      <w:pPr>
        <w:jc w:val="both"/>
        <w:rPr>
          <w:rFonts w:ascii="Times New Roman" w:hAnsi="Times New Roman" w:cs="Times New Roman"/>
          <w:iCs/>
          <w:lang w:val="x-none"/>
        </w:rPr>
      </w:pPr>
    </w:p>
    <w:p w14:paraId="3590544E" w14:textId="615A55AD" w:rsidR="00021C00" w:rsidRPr="00021C00" w:rsidRDefault="009715BC" w:rsidP="007055D7">
      <w:pPr>
        <w:jc w:val="both"/>
        <w:rPr>
          <w:rFonts w:ascii="Times New Roman" w:hAnsi="Times New Roman" w:cs="Times New Roman"/>
          <w:lang w:val="x-none"/>
        </w:rPr>
      </w:pPr>
      <w:r>
        <w:rPr>
          <w:rFonts w:ascii="Times New Roman" w:hAnsi="Times New Roman" w:cs="Times New Roman"/>
        </w:rPr>
        <w:t>Arendustegevuse kavandamisel t</w:t>
      </w:r>
      <w:r w:rsidR="00021C00" w:rsidRPr="00021C00">
        <w:rPr>
          <w:rFonts w:ascii="Times New Roman" w:hAnsi="Times New Roman" w:cs="Times New Roman"/>
          <w:lang w:val="x-none"/>
        </w:rPr>
        <w:t xml:space="preserve">agatakse kvaliteetse avaliku ruumi olemasolu </w:t>
      </w:r>
      <w:r w:rsidR="001B0D01">
        <w:rPr>
          <w:rFonts w:ascii="Times New Roman" w:hAnsi="Times New Roman" w:cs="Times New Roman"/>
        </w:rPr>
        <w:t xml:space="preserve">(vt ka </w:t>
      </w:r>
      <w:proofErr w:type="spellStart"/>
      <w:r w:rsidR="001B0D01">
        <w:rPr>
          <w:rFonts w:ascii="Times New Roman" w:hAnsi="Times New Roman" w:cs="Times New Roman"/>
        </w:rPr>
        <w:t>ptk</w:t>
      </w:r>
      <w:proofErr w:type="spellEnd"/>
      <w:r w:rsidR="001B0D01">
        <w:rPr>
          <w:rFonts w:ascii="Times New Roman" w:hAnsi="Times New Roman" w:cs="Times New Roman"/>
        </w:rPr>
        <w:t xml:space="preserve"> 2.2) </w:t>
      </w:r>
      <w:r w:rsidR="00021C00" w:rsidRPr="00021C00">
        <w:rPr>
          <w:rFonts w:ascii="Times New Roman" w:hAnsi="Times New Roman" w:cs="Times New Roman"/>
          <w:lang w:val="x-none"/>
        </w:rPr>
        <w:t>ning teenuste</w:t>
      </w:r>
      <w:r w:rsidR="00387BAE">
        <w:rPr>
          <w:rFonts w:ascii="Times New Roman" w:hAnsi="Times New Roman" w:cs="Times New Roman"/>
        </w:rPr>
        <w:t xml:space="preserve"> hea</w:t>
      </w:r>
      <w:r w:rsidR="00021C00" w:rsidRPr="00021C00">
        <w:rPr>
          <w:rFonts w:ascii="Times New Roman" w:hAnsi="Times New Roman" w:cs="Times New Roman"/>
          <w:lang w:val="x-none"/>
        </w:rPr>
        <w:t xml:space="preserve"> kättesaadavus, mida iseloomustab hea ligipääsetavus, mitmekülgse ja funktsionaalse avatud ruumi olemasolu - pargid, keskne väljak, </w:t>
      </w:r>
      <w:r>
        <w:rPr>
          <w:rFonts w:ascii="Times New Roman" w:hAnsi="Times New Roman" w:cs="Times New Roman"/>
        </w:rPr>
        <w:t xml:space="preserve">sidus </w:t>
      </w:r>
      <w:r w:rsidR="00021C00" w:rsidRPr="00021C00">
        <w:rPr>
          <w:rFonts w:ascii="Times New Roman" w:hAnsi="Times New Roman" w:cs="Times New Roman"/>
          <w:lang w:val="x-none"/>
        </w:rPr>
        <w:t xml:space="preserve">jalgratta- ja jalgteede </w:t>
      </w:r>
      <w:r>
        <w:rPr>
          <w:rFonts w:ascii="Times New Roman" w:hAnsi="Times New Roman" w:cs="Times New Roman"/>
        </w:rPr>
        <w:t>võrgustik</w:t>
      </w:r>
      <w:r w:rsidR="00021C00" w:rsidRPr="00021C00">
        <w:rPr>
          <w:rFonts w:ascii="Times New Roman" w:hAnsi="Times New Roman" w:cs="Times New Roman"/>
          <w:lang w:val="x-none"/>
        </w:rPr>
        <w:t xml:space="preserve">, mänguväljakud, spordiplatsid, ühiskondlikud hooned. Mitmekülgse ja avatud ruumi loomisele aitab kaasa keskuse maa-ala määramine ning selle edasine arendamine.  </w:t>
      </w:r>
    </w:p>
    <w:p w14:paraId="7CFF0DF2" w14:textId="77777777" w:rsidR="00021C00" w:rsidRPr="00021C00" w:rsidRDefault="00021C00" w:rsidP="007055D7">
      <w:pPr>
        <w:jc w:val="both"/>
        <w:rPr>
          <w:rFonts w:ascii="Times New Roman" w:hAnsi="Times New Roman" w:cs="Times New Roman"/>
          <w:lang w:val="x-none"/>
        </w:rPr>
      </w:pPr>
    </w:p>
    <w:p w14:paraId="5FC70668" w14:textId="1DBE3E78"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Edaspidiseks suunaks keskustes on olulisi häiringuid põhjustava ettevõtluse vähendamine ja ettevõtluse soodustamine</w:t>
      </w:r>
      <w:r w:rsidR="00387BAE">
        <w:rPr>
          <w:rFonts w:ascii="Times New Roman" w:hAnsi="Times New Roman" w:cs="Times New Roman"/>
          <w:bCs/>
        </w:rPr>
        <w:t xml:space="preserve"> </w:t>
      </w:r>
      <w:r w:rsidR="00387BAE" w:rsidRPr="00021C00">
        <w:rPr>
          <w:rFonts w:ascii="Times New Roman" w:hAnsi="Times New Roman" w:cs="Times New Roman"/>
          <w:bCs/>
        </w:rPr>
        <w:t>(n</w:t>
      </w:r>
      <w:r w:rsidR="00387BAE">
        <w:rPr>
          <w:rFonts w:ascii="Times New Roman" w:hAnsi="Times New Roman" w:cs="Times New Roman"/>
          <w:bCs/>
        </w:rPr>
        <w:t>t</w:t>
      </w:r>
      <w:r w:rsidR="00387BAE" w:rsidRPr="00021C00">
        <w:rPr>
          <w:rFonts w:ascii="Times New Roman" w:hAnsi="Times New Roman" w:cs="Times New Roman"/>
          <w:bCs/>
        </w:rPr>
        <w:t xml:space="preserve"> nutikas tootmine)</w:t>
      </w:r>
      <w:r w:rsidRPr="00021C00">
        <w:rPr>
          <w:rFonts w:ascii="Times New Roman" w:hAnsi="Times New Roman" w:cs="Times New Roman"/>
          <w:bCs/>
        </w:rPr>
        <w:t>, millega ei kaasne häirivat mõju ümbritsevale elu</w:t>
      </w:r>
      <w:r w:rsidR="00387BAE">
        <w:rPr>
          <w:rFonts w:ascii="Times New Roman" w:hAnsi="Times New Roman" w:cs="Times New Roman"/>
          <w:bCs/>
        </w:rPr>
        <w:t xml:space="preserve">- ja </w:t>
      </w:r>
      <w:proofErr w:type="spellStart"/>
      <w:r w:rsidR="00387BAE">
        <w:rPr>
          <w:rFonts w:ascii="Times New Roman" w:hAnsi="Times New Roman" w:cs="Times New Roman"/>
          <w:bCs/>
        </w:rPr>
        <w:t>puhke</w:t>
      </w:r>
      <w:r w:rsidRPr="00021C00">
        <w:rPr>
          <w:rFonts w:ascii="Times New Roman" w:hAnsi="Times New Roman" w:cs="Times New Roman"/>
          <w:bCs/>
        </w:rPr>
        <w:t>keskkonnale</w:t>
      </w:r>
      <w:proofErr w:type="spellEnd"/>
      <w:r w:rsidRPr="00021C00">
        <w:rPr>
          <w:rFonts w:ascii="Times New Roman" w:hAnsi="Times New Roman" w:cs="Times New Roman"/>
          <w:bCs/>
        </w:rPr>
        <w:t xml:space="preserve">.  </w:t>
      </w:r>
    </w:p>
    <w:p w14:paraId="714DA99B" w14:textId="46CB0E66"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lastRenderedPageBreak/>
        <w:t xml:space="preserve">Rasketööstusettevõtteid ja olulise ruumilise mõjuga ehitisi üldjuhul ei kavandata. Oluline on </w:t>
      </w:r>
      <w:r w:rsidRPr="00021C00">
        <w:rPr>
          <w:rFonts w:ascii="Times New Roman" w:hAnsi="Times New Roman" w:cs="Times New Roman"/>
        </w:rPr>
        <w:t>otsustusprotsessides kasutada ettevaatuse põhimõtet, st ei lubata arendusi, kuni nende võimalik kahjulik keskkonnamõju või leevendusmeetmed pole selged</w:t>
      </w:r>
      <w:r w:rsidRPr="00021C00">
        <w:rPr>
          <w:rFonts w:ascii="Times New Roman" w:hAnsi="Times New Roman" w:cs="Times New Roman"/>
          <w:bCs/>
        </w:rPr>
        <w:t xml:space="preserve">. </w:t>
      </w:r>
    </w:p>
    <w:p w14:paraId="5A0AC5F5" w14:textId="77777777" w:rsidR="00021C00" w:rsidRPr="00021C00" w:rsidRDefault="00021C00" w:rsidP="007055D7">
      <w:pPr>
        <w:jc w:val="both"/>
        <w:rPr>
          <w:rFonts w:ascii="Times New Roman" w:hAnsi="Times New Roman" w:cs="Times New Roman"/>
        </w:rPr>
      </w:pPr>
    </w:p>
    <w:p w14:paraId="7A2ED939" w14:textId="084A443D" w:rsidR="00021C00" w:rsidRPr="00021C00" w:rsidRDefault="00DE7F0B" w:rsidP="007055D7">
      <w:pPr>
        <w:jc w:val="both"/>
        <w:rPr>
          <w:rFonts w:ascii="Times New Roman" w:hAnsi="Times New Roman" w:cs="Times New Roman"/>
          <w:b/>
          <w:color w:val="007363"/>
        </w:rPr>
      </w:pPr>
      <w:r w:rsidRPr="00DE7F0B">
        <w:rPr>
          <w:rFonts w:ascii="Times New Roman" w:hAnsi="Times New Roman" w:cs="Times New Roman"/>
          <w:b/>
          <w:color w:val="007363"/>
        </w:rPr>
        <w:t>RANNIKUÄÄRNE ELAMU- JA PUHKEPIIRKOND</w:t>
      </w:r>
    </w:p>
    <w:p w14:paraId="72504AA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Unikaalne rannikumaastik ja pikk liigendatud rannajoon loovad suurepärased eeldused seal elamiseks, puhkamiseks ja vaba aja veetmiseks. Tervikliku ja jätkusuutliku arengu saavutamiseks suunatakse piirkonda erinevaid tegevusi, mis sobituvad olemasolevasse keskkonda ning tuginevad kohapealsetele väärtustele neid hoides ja edasi arendades – elamumajandus, puhke-, turismi- ja väikeettevõtlus, sotsiaalobjektid ühistegevuse soodustamiseks jne. Arendustegevust suunatakse viisil, mis tagab tasakaalu sotsiaalse, majandusliku, kultuurilise </w:t>
      </w:r>
      <w:r w:rsidRPr="00021C00">
        <w:rPr>
          <w:rFonts w:ascii="Times New Roman" w:hAnsi="Times New Roman" w:cs="Times New Roman"/>
          <w:iCs/>
        </w:rPr>
        <w:t xml:space="preserve">ja loodusliku keskkonna vahel. </w:t>
      </w:r>
    </w:p>
    <w:p w14:paraId="0D4BE420" w14:textId="77777777" w:rsidR="00021C00" w:rsidRPr="00021C00" w:rsidRDefault="00021C00" w:rsidP="007055D7">
      <w:pPr>
        <w:jc w:val="both"/>
        <w:rPr>
          <w:rFonts w:ascii="Times New Roman" w:hAnsi="Times New Roman" w:cs="Times New Roman"/>
        </w:rPr>
      </w:pPr>
    </w:p>
    <w:p w14:paraId="337B46D0" w14:textId="4DCE9355" w:rsidR="00021C00" w:rsidRPr="00021C00" w:rsidRDefault="00021C00" w:rsidP="007055D7">
      <w:pPr>
        <w:jc w:val="both"/>
        <w:rPr>
          <w:rFonts w:ascii="Times New Roman" w:hAnsi="Times New Roman" w:cs="Times New Roman"/>
          <w:iCs/>
        </w:rPr>
      </w:pPr>
      <w:r w:rsidRPr="00021C00">
        <w:rPr>
          <w:rFonts w:ascii="Times New Roman" w:hAnsi="Times New Roman" w:cs="Times New Roman"/>
        </w:rPr>
        <w:t xml:space="preserve">Uute hoonete ehitamine toimub valdavalt olemasolevaid hoonestatud alasid tihendades ja laiendades, arvestades kontaktvööndi hoonestusstruktuuri ning väljakujunenud </w:t>
      </w:r>
      <w:proofErr w:type="spellStart"/>
      <w:r w:rsidRPr="00021C00">
        <w:rPr>
          <w:rFonts w:ascii="Times New Roman" w:hAnsi="Times New Roman" w:cs="Times New Roman"/>
        </w:rPr>
        <w:t>teedevõrguga</w:t>
      </w:r>
      <w:proofErr w:type="spellEnd"/>
      <w:r w:rsidRPr="00021C00">
        <w:rPr>
          <w:rFonts w:ascii="Times New Roman" w:hAnsi="Times New Roman" w:cs="Times New Roman"/>
        </w:rPr>
        <w:t>. Oma põhistruktuurilt ja iseloomult on rannikuäärsed tiheasustusalad erinevad polüfunktsionaalsetest keskustest Loo (ja selle lähialad) ja Kostivere, mida arendatakse kompaktse ruumi kujundamise põhimõtteid järgides. Rannikupiirkonnas on elamuehituseks kavandatavad k</w:t>
      </w:r>
      <w:r w:rsidRPr="00021C00">
        <w:rPr>
          <w:rFonts w:ascii="Times New Roman" w:hAnsi="Times New Roman" w:cs="Times New Roman"/>
          <w:iCs/>
        </w:rPr>
        <w:t xml:space="preserve">rundid suuremad, mis tagab väiksema hoonestuse tiheduse ja looduslike alade suurema osakaalu, seega </w:t>
      </w:r>
      <w:r w:rsidRPr="00021C00">
        <w:rPr>
          <w:rFonts w:ascii="Times New Roman" w:hAnsi="Times New Roman" w:cs="Times New Roman"/>
        </w:rPr>
        <w:t>parema tasakaalu hoonestatud alade ja loodusliku keskkonna vahel</w:t>
      </w:r>
      <w:r w:rsidRPr="00021C00">
        <w:rPr>
          <w:rFonts w:ascii="Times New Roman" w:hAnsi="Times New Roman" w:cs="Times New Roman"/>
          <w:iCs/>
        </w:rPr>
        <w:t xml:space="preserve">. Lisaks suunatakse piirkonda puhkemajandust ja sellega seotud ning seda toetavat ettevõtlust, mis tagab rannikuäärsete alade parema avaliku kasutuse. Heade </w:t>
      </w:r>
      <w:proofErr w:type="spellStart"/>
      <w:r w:rsidRPr="00021C00">
        <w:rPr>
          <w:rFonts w:ascii="Times New Roman" w:hAnsi="Times New Roman" w:cs="Times New Roman"/>
          <w:iCs/>
        </w:rPr>
        <w:t>puhketingimuste</w:t>
      </w:r>
      <w:proofErr w:type="spellEnd"/>
      <w:r w:rsidRPr="00021C00">
        <w:rPr>
          <w:rFonts w:ascii="Times New Roman" w:hAnsi="Times New Roman" w:cs="Times New Roman"/>
          <w:iCs/>
        </w:rPr>
        <w:t xml:space="preserve"> oluline tegur on avalik juurdepääs</w:t>
      </w:r>
      <w:r w:rsidRPr="00021C00">
        <w:rPr>
          <w:rFonts w:ascii="Times New Roman" w:hAnsi="Times New Roman" w:cs="Times New Roman"/>
          <w:iCs/>
          <w:vertAlign w:val="superscript"/>
        </w:rPr>
        <w:footnoteReference w:id="11"/>
      </w:r>
      <w:r w:rsidRPr="00021C00">
        <w:rPr>
          <w:rFonts w:ascii="Times New Roman" w:hAnsi="Times New Roman" w:cs="Times New Roman"/>
          <w:iCs/>
        </w:rPr>
        <w:t xml:space="preserve"> mererannale, seetõttu on otsustaja kohustus asustuse ja arendustegevuse suunamisel alati kaaluda juurdepääsuvajadust ja -võimalusi. Juurdepääs mererannale seotakse eelkõige perspektiivis võimalike supluskohtadega, puhke- ja ettevõtlusaladega. </w:t>
      </w:r>
    </w:p>
    <w:p w14:paraId="1B587354" w14:textId="77777777" w:rsidR="00021C00" w:rsidRPr="00021C00" w:rsidRDefault="00021C00" w:rsidP="007055D7">
      <w:pPr>
        <w:jc w:val="both"/>
        <w:rPr>
          <w:rFonts w:ascii="Times New Roman" w:hAnsi="Times New Roman" w:cs="Times New Roman"/>
        </w:rPr>
      </w:pPr>
    </w:p>
    <w:p w14:paraId="2B4D2839" w14:textId="6161B323" w:rsidR="00021C00" w:rsidRDefault="00021C00" w:rsidP="007055D7">
      <w:pPr>
        <w:jc w:val="both"/>
        <w:rPr>
          <w:rFonts w:ascii="Times New Roman" w:hAnsi="Times New Roman" w:cs="Times New Roman"/>
        </w:rPr>
      </w:pPr>
      <w:r w:rsidRPr="00021C00">
        <w:rPr>
          <w:rFonts w:ascii="Times New Roman" w:hAnsi="Times New Roman" w:cs="Times New Roman"/>
        </w:rPr>
        <w:t xml:space="preserve">Puhke-eeldustega avalike rannaalade korrastamist, </w:t>
      </w:r>
      <w:proofErr w:type="spellStart"/>
      <w:r w:rsidRPr="00021C00">
        <w:rPr>
          <w:rFonts w:ascii="Times New Roman" w:hAnsi="Times New Roman" w:cs="Times New Roman"/>
        </w:rPr>
        <w:t>puhketegevust</w:t>
      </w:r>
      <w:proofErr w:type="spellEnd"/>
      <w:r w:rsidRPr="00021C00">
        <w:rPr>
          <w:rFonts w:ascii="Times New Roman" w:hAnsi="Times New Roman" w:cs="Times New Roman"/>
        </w:rPr>
        <w:t xml:space="preserve"> toetavate rajatiste ja ehitiste ning juurdepääsude kavandamist rannaaladele on vajadusena välja toonud ka maakonnaplaneering.</w:t>
      </w:r>
    </w:p>
    <w:p w14:paraId="43DB76E5" w14:textId="77777777" w:rsidR="00DE7F0B" w:rsidRPr="00021C00" w:rsidRDefault="00DE7F0B" w:rsidP="007055D7">
      <w:pPr>
        <w:jc w:val="both"/>
        <w:rPr>
          <w:rFonts w:ascii="Times New Roman" w:hAnsi="Times New Roman" w:cs="Times New Roman"/>
        </w:rPr>
      </w:pPr>
    </w:p>
    <w:p w14:paraId="7922A096" w14:textId="77777777" w:rsidR="00DE7F0B" w:rsidRDefault="00DE7F0B" w:rsidP="007055D7">
      <w:pPr>
        <w:jc w:val="both"/>
        <w:rPr>
          <w:rFonts w:ascii="Times New Roman" w:hAnsi="Times New Roman" w:cs="Times New Roman"/>
          <w:b/>
          <w:color w:val="007363"/>
        </w:rPr>
      </w:pPr>
      <w:r w:rsidRPr="00DE7F0B">
        <w:rPr>
          <w:rFonts w:ascii="Times New Roman" w:hAnsi="Times New Roman" w:cs="Times New Roman"/>
          <w:b/>
          <w:color w:val="007363"/>
        </w:rPr>
        <w:t>TALLINN-NARVA MAANTEE ÄÄRNE ÄRI- JA TOOTMISPIIRKOND</w:t>
      </w:r>
    </w:p>
    <w:p w14:paraId="67A8A468" w14:textId="7FBFB8D4" w:rsidR="00021C00" w:rsidRPr="00021C00" w:rsidRDefault="00DE7F0B" w:rsidP="007055D7">
      <w:pPr>
        <w:jc w:val="both"/>
        <w:rPr>
          <w:rFonts w:ascii="Times New Roman" w:hAnsi="Times New Roman" w:cs="Times New Roman"/>
          <w:b/>
          <w:color w:val="007363"/>
        </w:rPr>
      </w:pPr>
      <w:r w:rsidRPr="00DE7F0B">
        <w:rPr>
          <w:rFonts w:ascii="Times New Roman" w:hAnsi="Times New Roman" w:cs="Times New Roman"/>
          <w:b/>
          <w:color w:val="007363"/>
        </w:rPr>
        <w:t>MUUGA SADAMA PIIRKOND</w:t>
      </w:r>
    </w:p>
    <w:p w14:paraId="4BB81F6B" w14:textId="3D494003"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Tootmis- ja ettevõtluskeskkonna arengu soodustamine on oluliseks eelduseks majanduskeskkonna elavdamisel ja uute töökohtade loomisel. Logistilisest asukohast tulenevalt </w:t>
      </w:r>
      <w:r w:rsidR="00074115">
        <w:rPr>
          <w:rFonts w:ascii="Times New Roman" w:hAnsi="Times New Roman" w:cs="Times New Roman"/>
        </w:rPr>
        <w:t>ning</w:t>
      </w:r>
      <w:r w:rsidRPr="00021C00">
        <w:rPr>
          <w:rFonts w:ascii="Times New Roman" w:hAnsi="Times New Roman" w:cs="Times New Roman"/>
        </w:rPr>
        <w:t xml:space="preserve"> juba toimivate äri- ja tootmispiirkondadena on Tallinn-Narva maantee äärne ja Muuga sadama piirkond sobilik äri- ja tootmistegevuse arendamiseks. Asukoht transiitmagistraali ja suuremate teede ääres võimaldab transpordivood suunata otse maanteele elamu-, puhke- ja ühiskondlike alasid läbimata. </w:t>
      </w:r>
    </w:p>
    <w:p w14:paraId="5B5B14C5" w14:textId="77777777" w:rsidR="00074115" w:rsidRDefault="00074115" w:rsidP="007055D7">
      <w:pPr>
        <w:jc w:val="both"/>
        <w:rPr>
          <w:rFonts w:ascii="Times New Roman" w:hAnsi="Times New Roman" w:cs="Times New Roman"/>
        </w:rPr>
      </w:pPr>
    </w:p>
    <w:p w14:paraId="719A2C73" w14:textId="08F708F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Samuti omavad äri- ja tootmisaladena jätkuvalt potentsiaali juba toimivad tootmispiirkonnad alevikes ja külakeskustes, kuna nende asukoha valikul on eelnevalt arvestatud logistilise asukohaga, alevike ja külade </w:t>
      </w:r>
      <w:proofErr w:type="spellStart"/>
      <w:r w:rsidRPr="00021C00">
        <w:rPr>
          <w:rFonts w:ascii="Times New Roman" w:hAnsi="Times New Roman" w:cs="Times New Roman"/>
        </w:rPr>
        <w:t>üldstruktuuriga</w:t>
      </w:r>
      <w:proofErr w:type="spellEnd"/>
      <w:r w:rsidRPr="00021C00">
        <w:rPr>
          <w:rFonts w:ascii="Times New Roman" w:hAnsi="Times New Roman" w:cs="Times New Roman"/>
        </w:rPr>
        <w:t xml:space="preserve"> (elamualade ja tootmisalade omavaheline paigutus). Üldjuhul on need piirkonnad juba varustatud tehnovõrkudega, mis teeb tehnovõrkude naaberaladele rajamise majanduslikult otstarbekamaks. </w:t>
      </w:r>
    </w:p>
    <w:p w14:paraId="42A83D26" w14:textId="77777777" w:rsidR="00021C00" w:rsidRPr="00021C00" w:rsidRDefault="00021C00" w:rsidP="007055D7">
      <w:pPr>
        <w:jc w:val="both"/>
        <w:rPr>
          <w:rFonts w:ascii="Times New Roman" w:hAnsi="Times New Roman" w:cs="Times New Roman"/>
        </w:rPr>
      </w:pPr>
    </w:p>
    <w:p w14:paraId="4B3EC0EE" w14:textId="1EC7DC0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Äri- ja tootmispiirkondade arendamist üldplaneeringuga määratud piirkondades ja põhimõtete alusel toetab ka maakonnaplaneering. Maakonnaplaneering näeb ettevõtluspiirkonnana eelkõige planeeringulahenduse järgseid linnalise asustusega alasid, kus on olemas nii tehniline taristu, </w:t>
      </w:r>
      <w:r w:rsidRPr="00021C00">
        <w:rPr>
          <w:rFonts w:ascii="Times New Roman" w:hAnsi="Times New Roman" w:cs="Times New Roman"/>
        </w:rPr>
        <w:lastRenderedPageBreak/>
        <w:t xml:space="preserve">logistilised ühendused kui ka piirkonna parim tööjõupotentsiaal. </w:t>
      </w: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on oluline soodustada mikro- ja väikeettevõtluse arengut, mis tagaks elanikele töökohtade olemasolu kohapeal.</w:t>
      </w:r>
    </w:p>
    <w:p w14:paraId="5AA5097E" w14:textId="77777777" w:rsidR="00021C00" w:rsidRPr="00021C00" w:rsidRDefault="00021C00" w:rsidP="007055D7">
      <w:pPr>
        <w:jc w:val="both"/>
        <w:rPr>
          <w:rFonts w:ascii="Times New Roman" w:hAnsi="Times New Roman" w:cs="Times New Roman"/>
          <w:b/>
        </w:rPr>
      </w:pPr>
    </w:p>
    <w:p w14:paraId="675E24EB" w14:textId="1D78F757" w:rsidR="00021C00" w:rsidRPr="00021C00" w:rsidRDefault="00DE7F0B" w:rsidP="007055D7">
      <w:pPr>
        <w:jc w:val="both"/>
        <w:rPr>
          <w:rFonts w:ascii="Times New Roman" w:hAnsi="Times New Roman" w:cs="Times New Roman"/>
          <w:b/>
          <w:color w:val="007363"/>
        </w:rPr>
      </w:pPr>
      <w:r w:rsidRPr="00DE7F0B">
        <w:rPr>
          <w:rFonts w:ascii="Times New Roman" w:hAnsi="Times New Roman" w:cs="Times New Roman"/>
          <w:b/>
          <w:color w:val="007363"/>
        </w:rPr>
        <w:t xml:space="preserve">JÄGALA JÕE ÄÄRNE PUHKEPIIRKOND </w:t>
      </w:r>
    </w:p>
    <w:p w14:paraId="21BB3A6B" w14:textId="7F6B49A5" w:rsidR="00021C00" w:rsidRPr="00021C00" w:rsidRDefault="00021C00" w:rsidP="007055D7">
      <w:pPr>
        <w:jc w:val="both"/>
        <w:rPr>
          <w:rFonts w:ascii="Times New Roman" w:hAnsi="Times New Roman" w:cs="Times New Roman"/>
          <w:iCs/>
        </w:rPr>
      </w:pPr>
      <w:r w:rsidRPr="00021C00">
        <w:rPr>
          <w:rFonts w:ascii="Times New Roman" w:hAnsi="Times New Roman" w:cs="Times New Roman"/>
        </w:rPr>
        <w:t xml:space="preserve">Jõe äärsed looduslikud tingimused ning loodus- ja kultuuriväärtuste olemasolu soosivad looduses viibimist ja loovad suurepärased eeldused piirkonna arenguks eelkõige puhkemajanduslikul eesmärgil, sh keskse puhke- ja turismikeskuse väljaarendamiseks. Piirkonna puhke- ja turismipotentsiaali ära kasutamiseks ning </w:t>
      </w:r>
      <w:proofErr w:type="spellStart"/>
      <w:r w:rsidRPr="00021C00">
        <w:rPr>
          <w:rFonts w:ascii="Times New Roman" w:hAnsi="Times New Roman" w:cs="Times New Roman"/>
        </w:rPr>
        <w:t>sise</w:t>
      </w:r>
      <w:proofErr w:type="spellEnd"/>
      <w:r w:rsidRPr="00021C00">
        <w:rPr>
          <w:rFonts w:ascii="Times New Roman" w:hAnsi="Times New Roman" w:cs="Times New Roman"/>
        </w:rPr>
        <w:t xml:space="preserve">- ja </w:t>
      </w:r>
      <w:proofErr w:type="spellStart"/>
      <w:r w:rsidRPr="00021C00">
        <w:rPr>
          <w:rFonts w:ascii="Times New Roman" w:hAnsi="Times New Roman" w:cs="Times New Roman"/>
        </w:rPr>
        <w:t>välisturisti</w:t>
      </w:r>
      <w:proofErr w:type="spellEnd"/>
      <w:r w:rsidRPr="00021C00">
        <w:rPr>
          <w:rFonts w:ascii="Times New Roman" w:hAnsi="Times New Roman" w:cs="Times New Roman"/>
        </w:rPr>
        <w:t xml:space="preserve"> piirkonda meelitamiseks toetab üldplaneering puhke- ja </w:t>
      </w:r>
      <w:proofErr w:type="spellStart"/>
      <w:r w:rsidRPr="00021C00">
        <w:rPr>
          <w:rFonts w:ascii="Times New Roman" w:hAnsi="Times New Roman" w:cs="Times New Roman"/>
        </w:rPr>
        <w:t>virgestusehitiste</w:t>
      </w:r>
      <w:proofErr w:type="spellEnd"/>
      <w:r w:rsidRPr="00021C00">
        <w:rPr>
          <w:rFonts w:ascii="Times New Roman" w:hAnsi="Times New Roman" w:cs="Times New Roman"/>
        </w:rPr>
        <w:t xml:space="preserve"> maa-ala juhtotstarbega alal majutus-, toitlustus- ja meelelahutusettevõtete loomist, erinevate atraktsioonide ning sidusate ja objekte ühendavate matka- ja liikumisradade rajamist jne. </w:t>
      </w:r>
      <w:r w:rsidRPr="00021C00">
        <w:rPr>
          <w:rFonts w:ascii="Times New Roman" w:hAnsi="Times New Roman" w:cs="Times New Roman"/>
          <w:iCs/>
        </w:rPr>
        <w:t xml:space="preserve">Heade </w:t>
      </w:r>
      <w:proofErr w:type="spellStart"/>
      <w:r w:rsidRPr="00021C00">
        <w:rPr>
          <w:rFonts w:ascii="Times New Roman" w:hAnsi="Times New Roman" w:cs="Times New Roman"/>
          <w:iCs/>
        </w:rPr>
        <w:t>puhketingimuste</w:t>
      </w:r>
      <w:proofErr w:type="spellEnd"/>
      <w:r w:rsidRPr="00021C00">
        <w:rPr>
          <w:rFonts w:ascii="Times New Roman" w:hAnsi="Times New Roman" w:cs="Times New Roman"/>
          <w:iCs/>
        </w:rPr>
        <w:t xml:space="preserve"> oluline tegur on avalik juurdepääs</w:t>
      </w:r>
      <w:r w:rsidRPr="00021C00">
        <w:rPr>
          <w:rFonts w:ascii="Times New Roman" w:hAnsi="Times New Roman" w:cs="Times New Roman"/>
        </w:rPr>
        <w:t xml:space="preserve"> kallasrajale, </w:t>
      </w:r>
      <w:r w:rsidRPr="00021C00">
        <w:rPr>
          <w:rFonts w:ascii="Times New Roman" w:hAnsi="Times New Roman" w:cs="Times New Roman"/>
          <w:iCs/>
        </w:rPr>
        <w:t xml:space="preserve">seetõttu on otsustaja kohustus asustuse suunamisel kaaluda juurdepääsuvajadust ja -võimalusi. </w:t>
      </w:r>
    </w:p>
    <w:p w14:paraId="355EB155" w14:textId="01118C33" w:rsidR="00021C00" w:rsidRPr="00021C00" w:rsidRDefault="00021C00" w:rsidP="007055D7">
      <w:pPr>
        <w:jc w:val="both"/>
        <w:rPr>
          <w:rFonts w:ascii="Times New Roman" w:hAnsi="Times New Roman" w:cs="Times New Roman"/>
        </w:rPr>
      </w:pPr>
      <w:r w:rsidRPr="00021C00">
        <w:rPr>
          <w:rFonts w:ascii="Times New Roman" w:hAnsi="Times New Roman" w:cs="Times New Roman"/>
          <w:iCs/>
        </w:rPr>
        <w:t xml:space="preserve">Jõe äärne piirkond omab </w:t>
      </w:r>
      <w:r w:rsidRPr="00021C00">
        <w:rPr>
          <w:rFonts w:ascii="Times New Roman" w:hAnsi="Times New Roman" w:cs="Times New Roman"/>
        </w:rPr>
        <w:t xml:space="preserve">häid tingimusi elukoha rajamiseks </w:t>
      </w:r>
      <w:proofErr w:type="spellStart"/>
      <w:r w:rsidRPr="00021C00">
        <w:rPr>
          <w:rFonts w:ascii="Times New Roman" w:hAnsi="Times New Roman" w:cs="Times New Roman"/>
        </w:rPr>
        <w:t>hajaasustuse</w:t>
      </w:r>
      <w:proofErr w:type="spellEnd"/>
      <w:r w:rsidRPr="00021C00">
        <w:rPr>
          <w:rFonts w:ascii="Times New Roman" w:hAnsi="Times New Roman" w:cs="Times New Roman"/>
        </w:rPr>
        <w:t xml:space="preserve"> põhimõttel. </w:t>
      </w:r>
    </w:p>
    <w:p w14:paraId="0CC5CF0B" w14:textId="77777777" w:rsidR="00021C00" w:rsidRPr="00021C00" w:rsidRDefault="00021C00" w:rsidP="007055D7">
      <w:pPr>
        <w:jc w:val="both"/>
        <w:rPr>
          <w:rFonts w:ascii="Times New Roman" w:hAnsi="Times New Roman" w:cs="Times New Roman"/>
        </w:rPr>
      </w:pPr>
    </w:p>
    <w:p w14:paraId="10B10686" w14:textId="37FF80E1" w:rsidR="00021C00" w:rsidRPr="00021C00" w:rsidRDefault="00DE7F0B" w:rsidP="007055D7">
      <w:pPr>
        <w:jc w:val="both"/>
        <w:rPr>
          <w:rFonts w:ascii="Times New Roman" w:hAnsi="Times New Roman" w:cs="Times New Roman"/>
          <w:color w:val="007363"/>
        </w:rPr>
      </w:pPr>
      <w:r w:rsidRPr="00021C00">
        <w:rPr>
          <w:rFonts w:ascii="Times New Roman" w:hAnsi="Times New Roman" w:cs="Times New Roman"/>
          <w:b/>
          <w:color w:val="007363"/>
        </w:rPr>
        <w:t>METSAALAD VALLA KIRDEOSAS</w:t>
      </w:r>
    </w:p>
    <w:p w14:paraId="7253F63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kirdeosas asuvad metsad (valdavalt riigimetsad) on kõrge loodus- ja </w:t>
      </w:r>
      <w:proofErr w:type="spellStart"/>
      <w:r w:rsidRPr="00021C00">
        <w:rPr>
          <w:rFonts w:ascii="Times New Roman" w:hAnsi="Times New Roman" w:cs="Times New Roman"/>
        </w:rPr>
        <w:t>puhkeväärtusega</w:t>
      </w:r>
      <w:proofErr w:type="spellEnd"/>
      <w:r w:rsidRPr="00021C00">
        <w:rPr>
          <w:rFonts w:ascii="Times New Roman" w:hAnsi="Times New Roman" w:cs="Times New Roman"/>
        </w:rPr>
        <w:t xml:space="preserve">. Säilib nende senine maakasutus, mida üldplaneeringuga ei reguleerita. Soovitav on matka- ja loodusõpperadade (koostöös Riigimetsa Majandamise Keskusega) rajamine, et soodustada vaba aja ja tervisespordiga seotud tegevusi.  </w:t>
      </w:r>
    </w:p>
    <w:p w14:paraId="749AC43E" w14:textId="51F535D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Uusküla, Kallavere, Saviranna, </w:t>
      </w:r>
      <w:proofErr w:type="spellStart"/>
      <w:r w:rsidRPr="00021C00">
        <w:rPr>
          <w:rFonts w:ascii="Times New Roman" w:hAnsi="Times New Roman" w:cs="Times New Roman"/>
        </w:rPr>
        <w:t>Ülgase</w:t>
      </w:r>
      <w:proofErr w:type="spellEnd"/>
      <w:r w:rsidRPr="00021C00">
        <w:rPr>
          <w:rFonts w:ascii="Times New Roman" w:hAnsi="Times New Roman" w:cs="Times New Roman"/>
        </w:rPr>
        <w:t>, Kostiranna ja Manniva küla piirkonnas kasvavad vanad tammikud, nende säilitamise vajadusega tuleb jätkutegevustel (detailplaneerimisel, projekteerimistingimuste andmisel) arvestada.</w:t>
      </w:r>
    </w:p>
    <w:p w14:paraId="70677A74" w14:textId="77777777" w:rsidR="00021C00" w:rsidRPr="00021C00" w:rsidRDefault="00021C00" w:rsidP="007055D7">
      <w:pPr>
        <w:jc w:val="both"/>
        <w:rPr>
          <w:rFonts w:ascii="Times New Roman" w:hAnsi="Times New Roman" w:cs="Times New Roman"/>
          <w:b/>
        </w:rPr>
      </w:pPr>
    </w:p>
    <w:p w14:paraId="4CD19EC3" w14:textId="684092AE" w:rsidR="00021C00" w:rsidRPr="00E729FF" w:rsidRDefault="00021C00" w:rsidP="009503AF">
      <w:pPr>
        <w:pStyle w:val="Pealkiri2"/>
        <w:numPr>
          <w:ilvl w:val="1"/>
          <w:numId w:val="73"/>
        </w:numPr>
        <w:ind w:left="567" w:hanging="567"/>
        <w:jc w:val="both"/>
        <w:rPr>
          <w:rFonts w:ascii="Times New Roman" w:hAnsi="Times New Roman" w:cs="Times New Roman"/>
          <w:i w:val="0"/>
          <w:iCs w:val="0"/>
          <w:color w:val="007363"/>
        </w:rPr>
      </w:pPr>
      <w:bookmarkStart w:id="29" w:name="_Toc151629877"/>
      <w:bookmarkStart w:id="30" w:name="_Toc152245477"/>
      <w:r w:rsidRPr="00E729FF">
        <w:rPr>
          <w:rFonts w:ascii="Times New Roman" w:hAnsi="Times New Roman" w:cs="Times New Roman"/>
          <w:i w:val="0"/>
          <w:iCs w:val="0"/>
          <w:color w:val="007363"/>
        </w:rPr>
        <w:t>Avaliku ruumi kujundamise põhimõtted</w:t>
      </w:r>
      <w:bookmarkEnd w:id="29"/>
      <w:bookmarkEnd w:id="30"/>
    </w:p>
    <w:p w14:paraId="20C48AF7" w14:textId="77777777" w:rsidR="00021C00" w:rsidRPr="00021C00" w:rsidRDefault="00021C00" w:rsidP="007055D7">
      <w:pPr>
        <w:jc w:val="both"/>
        <w:rPr>
          <w:rFonts w:ascii="Times New Roman" w:hAnsi="Times New Roman" w:cs="Times New Roman"/>
        </w:rPr>
      </w:pPr>
    </w:p>
    <w:p w14:paraId="2F13DD54" w14:textId="77BDD758"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Avaliku ruumi</w:t>
      </w:r>
      <w:r w:rsidRPr="00021C00">
        <w:rPr>
          <w:rFonts w:ascii="Times New Roman" w:hAnsi="Times New Roman" w:cs="Times New Roman"/>
        </w:rPr>
        <w:t xml:space="preserve"> all käsitletakse eelkõige üldkasutatavaid väljakuid ja platse (sh külaplatse, mängu-, spordi-või tegevusväljakud). Samuti on avaliku ruumi osadeks üldkasutatavad haljas-, pargi-, metsa- ja veealad, kuhu kõigil inimestel on vaba ligipääs ja võimalus piiranguteta liikuda. Avalikuks ruumiks on avalikus kasutuses teed ja tänavad ning </w:t>
      </w:r>
      <w:r w:rsidR="00F20307">
        <w:rPr>
          <w:rFonts w:ascii="Times New Roman" w:hAnsi="Times New Roman" w:cs="Times New Roman"/>
        </w:rPr>
        <w:t>jalg- ja jalgrattateed</w:t>
      </w:r>
      <w:r w:rsidRPr="00021C00">
        <w:rPr>
          <w:rFonts w:ascii="Times New Roman" w:hAnsi="Times New Roman" w:cs="Times New Roman"/>
        </w:rPr>
        <w:t xml:space="preserve"> koos tänavahaljastusega. </w:t>
      </w:r>
    </w:p>
    <w:p w14:paraId="281EB0D1" w14:textId="77777777" w:rsidR="00021C00" w:rsidRPr="00021C00" w:rsidRDefault="00021C00" w:rsidP="007055D7">
      <w:pPr>
        <w:jc w:val="both"/>
        <w:rPr>
          <w:rFonts w:ascii="Times New Roman" w:hAnsi="Times New Roman" w:cs="Times New Roman"/>
        </w:rPr>
      </w:pPr>
    </w:p>
    <w:p w14:paraId="3C71F87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Kvaliteetne avalik ruum on inimsõbraliku ja turvalise elu- ja ettevõtluskeskkonna lahutamatu osa, seetõttu tuleb selle loomise ja kujundamise vajadusega arvestada nii planeerimistegevuse erinevates etappides kui ehitamisel. </w:t>
      </w:r>
      <w:r w:rsidRPr="00021C00">
        <w:rPr>
          <w:rFonts w:ascii="Times New Roman" w:hAnsi="Times New Roman" w:cs="Times New Roman"/>
          <w:b/>
        </w:rPr>
        <w:t>Loodav avalik ruum peab olema kutsuv, turvaline ja hästi ligipääsetav erinevatele kasutajagruppidele</w:t>
      </w:r>
      <w:r w:rsidRPr="00021C00">
        <w:rPr>
          <w:rFonts w:ascii="Times New Roman" w:hAnsi="Times New Roman" w:cs="Times New Roman"/>
        </w:rPr>
        <w:t xml:space="preserve">. Arvestada tuleb nii </w:t>
      </w:r>
      <w:r w:rsidRPr="00021C00">
        <w:rPr>
          <w:rFonts w:ascii="Times New Roman" w:hAnsi="Times New Roman" w:cs="Times New Roman"/>
          <w:bCs/>
        </w:rPr>
        <w:t>kvaliteetse ruumi loome aluspõhimõtetega</w:t>
      </w:r>
      <w:r w:rsidRPr="00021C00">
        <w:rPr>
          <w:rFonts w:ascii="Times New Roman" w:hAnsi="Times New Roman" w:cs="Times New Roman"/>
          <w:bCs/>
          <w:vertAlign w:val="superscript"/>
        </w:rPr>
        <w:footnoteReference w:id="12"/>
      </w:r>
      <w:r w:rsidRPr="00021C00">
        <w:rPr>
          <w:rFonts w:ascii="Times New Roman" w:hAnsi="Times New Roman" w:cs="Times New Roman"/>
        </w:rPr>
        <w:t xml:space="preserve"> kui ligipääsetavuse ja kõiki kaasava elukeskkonna kavandamise ja loomise põhimõtetega</w:t>
      </w:r>
      <w:r w:rsidRPr="00021C00">
        <w:rPr>
          <w:rFonts w:ascii="Times New Roman" w:hAnsi="Times New Roman" w:cs="Times New Roman"/>
          <w:vertAlign w:val="superscript"/>
        </w:rPr>
        <w:footnoteReference w:id="13"/>
      </w:r>
      <w:r w:rsidRPr="00021C00">
        <w:rPr>
          <w:rFonts w:ascii="Times New Roman" w:hAnsi="Times New Roman" w:cs="Times New Roman"/>
        </w:rPr>
        <w:t>.</w:t>
      </w:r>
    </w:p>
    <w:p w14:paraId="7B561CC9" w14:textId="77777777" w:rsidR="00021C00" w:rsidRPr="00021C00" w:rsidRDefault="00021C00" w:rsidP="007055D7">
      <w:pPr>
        <w:jc w:val="both"/>
        <w:rPr>
          <w:rFonts w:ascii="Times New Roman" w:hAnsi="Times New Roman" w:cs="Times New Roman"/>
        </w:rPr>
      </w:pPr>
    </w:p>
    <w:p w14:paraId="319B3B4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Avaliku ruumi kujundamisele tuleb erilist tähelepanu pöörata alevikes </w:t>
      </w:r>
      <w:r w:rsidRPr="00021C00">
        <w:rPr>
          <w:rFonts w:ascii="Times New Roman" w:hAnsi="Times New Roman" w:cs="Times New Roman"/>
          <w:b/>
        </w:rPr>
        <w:t>keskuse alal</w:t>
      </w:r>
      <w:r w:rsidRPr="00021C00">
        <w:rPr>
          <w:rFonts w:ascii="Times New Roman" w:hAnsi="Times New Roman" w:cs="Times New Roman"/>
        </w:rPr>
        <w:t>, kuhu on koondunud liikumise sihtmärgid ja erinevad funktsioonid. Keskuse alal tuleb kasutada kvaliteetseid arhitektuurilahendusi.</w:t>
      </w:r>
    </w:p>
    <w:p w14:paraId="476F8DD5" w14:textId="77777777" w:rsidR="00116ACE" w:rsidRPr="00021C00" w:rsidRDefault="00116ACE" w:rsidP="007055D7">
      <w:pPr>
        <w:jc w:val="both"/>
        <w:rPr>
          <w:rFonts w:ascii="Times New Roman" w:hAnsi="Times New Roman" w:cs="Times New Roman"/>
        </w:rPr>
      </w:pPr>
    </w:p>
    <w:p w14:paraId="6B4256A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Tingimused avaliku ruumi loomiseks:</w:t>
      </w:r>
    </w:p>
    <w:p w14:paraId="6B03544E" w14:textId="7BFA1546" w:rsidR="00021C00" w:rsidRPr="00021C00" w:rsidRDefault="007C6771" w:rsidP="009503AF">
      <w:pPr>
        <w:numPr>
          <w:ilvl w:val="0"/>
          <w:numId w:val="64"/>
        </w:numPr>
        <w:ind w:left="567" w:hanging="567"/>
        <w:jc w:val="both"/>
        <w:rPr>
          <w:rFonts w:ascii="Times New Roman" w:hAnsi="Times New Roman" w:cs="Times New Roman"/>
        </w:rPr>
      </w:pPr>
      <w:r>
        <w:rPr>
          <w:rFonts w:ascii="Times New Roman" w:hAnsi="Times New Roman" w:cs="Times New Roman"/>
        </w:rPr>
        <w:t>l</w:t>
      </w:r>
      <w:r w:rsidR="00021C00" w:rsidRPr="00021C00">
        <w:rPr>
          <w:rFonts w:ascii="Times New Roman" w:hAnsi="Times New Roman" w:cs="Times New Roman"/>
        </w:rPr>
        <w:t xml:space="preserve">oodav avalik ruum peab lähtuma laiematest </w:t>
      </w:r>
      <w:r w:rsidR="00021C00" w:rsidRPr="00021C00">
        <w:rPr>
          <w:rFonts w:ascii="Times New Roman" w:hAnsi="Times New Roman" w:cs="Times New Roman"/>
          <w:b/>
          <w:bCs/>
        </w:rPr>
        <w:t>kvaliteetse ruumi loome aluspõhimõtetest</w:t>
      </w:r>
      <w:r w:rsidR="00021C00" w:rsidRPr="00021C00">
        <w:rPr>
          <w:rFonts w:ascii="Times New Roman" w:hAnsi="Times New Roman" w:cs="Times New Roman"/>
        </w:rPr>
        <w:t xml:space="preserve">, kus lahendus on: </w:t>
      </w:r>
    </w:p>
    <w:p w14:paraId="79C6161D" w14:textId="77777777" w:rsidR="00021C00" w:rsidRPr="00021C00" w:rsidRDefault="00021C00" w:rsidP="009503AF">
      <w:pPr>
        <w:numPr>
          <w:ilvl w:val="1"/>
          <w:numId w:val="64"/>
        </w:numPr>
        <w:ind w:left="1134" w:hanging="567"/>
        <w:jc w:val="both"/>
        <w:rPr>
          <w:rFonts w:ascii="Times New Roman" w:hAnsi="Times New Roman" w:cs="Times New Roman"/>
        </w:rPr>
      </w:pPr>
      <w:r w:rsidRPr="00021C00">
        <w:rPr>
          <w:rFonts w:ascii="Times New Roman" w:hAnsi="Times New Roman" w:cs="Times New Roman"/>
        </w:rPr>
        <w:t>rikastav ja esteetiline, pakkudes elukeskkonda elavdavat kogemust;</w:t>
      </w:r>
    </w:p>
    <w:p w14:paraId="3F4B5863" w14:textId="77777777" w:rsidR="00021C00" w:rsidRPr="00021C00" w:rsidRDefault="00021C00" w:rsidP="009503AF">
      <w:pPr>
        <w:numPr>
          <w:ilvl w:val="1"/>
          <w:numId w:val="64"/>
        </w:numPr>
        <w:ind w:left="1134" w:hanging="567"/>
        <w:jc w:val="both"/>
        <w:rPr>
          <w:rFonts w:ascii="Times New Roman" w:hAnsi="Times New Roman" w:cs="Times New Roman"/>
        </w:rPr>
      </w:pPr>
      <w:r w:rsidRPr="00021C00">
        <w:rPr>
          <w:rFonts w:ascii="Times New Roman" w:hAnsi="Times New Roman" w:cs="Times New Roman"/>
        </w:rPr>
        <w:lastRenderedPageBreak/>
        <w:t>kasutama kutsuv ja hästi ligipääsetav, kasutades kaasava disaini põhimõtteid ja arvestades erinevate liikujate võimekusega;</w:t>
      </w:r>
    </w:p>
    <w:p w14:paraId="488A9F90" w14:textId="77777777" w:rsidR="00021C00" w:rsidRPr="00021C00" w:rsidRDefault="00021C00" w:rsidP="009503AF">
      <w:pPr>
        <w:numPr>
          <w:ilvl w:val="1"/>
          <w:numId w:val="64"/>
        </w:numPr>
        <w:ind w:left="1134" w:hanging="567"/>
        <w:jc w:val="both"/>
        <w:rPr>
          <w:rFonts w:ascii="Times New Roman" w:hAnsi="Times New Roman" w:cs="Times New Roman"/>
        </w:rPr>
      </w:pPr>
      <w:r w:rsidRPr="00021C00">
        <w:rPr>
          <w:rFonts w:ascii="Times New Roman" w:hAnsi="Times New Roman" w:cs="Times New Roman"/>
        </w:rPr>
        <w:t>keskkonnasõbralik ja kliimakohane, kasutades ja võimendades looduslikke komponente ning kasutatav ja vastupidav erinevates ilmaoludes;</w:t>
      </w:r>
    </w:p>
    <w:p w14:paraId="091829BD" w14:textId="77777777" w:rsidR="00021C00" w:rsidRPr="00021C00" w:rsidRDefault="00021C00" w:rsidP="009503AF">
      <w:pPr>
        <w:numPr>
          <w:ilvl w:val="1"/>
          <w:numId w:val="64"/>
        </w:numPr>
        <w:ind w:left="1134" w:hanging="567"/>
        <w:jc w:val="both"/>
        <w:rPr>
          <w:rFonts w:ascii="Times New Roman" w:hAnsi="Times New Roman" w:cs="Times New Roman"/>
        </w:rPr>
      </w:pPr>
      <w:r w:rsidRPr="00021C00">
        <w:rPr>
          <w:rFonts w:ascii="Times New Roman" w:hAnsi="Times New Roman" w:cs="Times New Roman"/>
        </w:rPr>
        <w:t>pärandisõbralik, põimides disaini väärtuslikke vanemaid komponente;</w:t>
      </w:r>
    </w:p>
    <w:p w14:paraId="7F05E3A4" w14:textId="77777777" w:rsidR="00021C00" w:rsidRPr="00021C00" w:rsidRDefault="00021C00" w:rsidP="009503AF">
      <w:pPr>
        <w:numPr>
          <w:ilvl w:val="1"/>
          <w:numId w:val="64"/>
        </w:numPr>
        <w:ind w:left="1134" w:hanging="567"/>
        <w:jc w:val="both"/>
        <w:rPr>
          <w:rFonts w:ascii="Times New Roman" w:hAnsi="Times New Roman" w:cs="Times New Roman"/>
        </w:rPr>
      </w:pPr>
      <w:proofErr w:type="spellStart"/>
      <w:r w:rsidRPr="00021C00">
        <w:rPr>
          <w:rFonts w:ascii="Times New Roman" w:hAnsi="Times New Roman" w:cs="Times New Roman"/>
        </w:rPr>
        <w:t>mitmeotstarbeline</w:t>
      </w:r>
      <w:proofErr w:type="spellEnd"/>
      <w:r w:rsidRPr="00021C00">
        <w:rPr>
          <w:rFonts w:ascii="Times New Roman" w:hAnsi="Times New Roman" w:cs="Times New Roman"/>
        </w:rPr>
        <w:t xml:space="preserve"> ja kohandatav, sidus ja ümbritsevat ruumi arvestav;</w:t>
      </w:r>
    </w:p>
    <w:p w14:paraId="1FFAFC52" w14:textId="3F1E9781" w:rsidR="00021C00" w:rsidRPr="00021C00" w:rsidRDefault="00021C00" w:rsidP="009503AF">
      <w:pPr>
        <w:numPr>
          <w:ilvl w:val="1"/>
          <w:numId w:val="64"/>
        </w:numPr>
        <w:ind w:left="1134" w:hanging="567"/>
        <w:jc w:val="both"/>
        <w:rPr>
          <w:rFonts w:ascii="Times New Roman" w:hAnsi="Times New Roman" w:cs="Times New Roman"/>
        </w:rPr>
      </w:pPr>
      <w:r w:rsidRPr="00021C00">
        <w:rPr>
          <w:rFonts w:ascii="Times New Roman" w:hAnsi="Times New Roman" w:cs="Times New Roman"/>
        </w:rPr>
        <w:t>sotsiaalne ja tervislik, soodustades ruumis viibimist, välitegevusi ja suhtlust</w:t>
      </w:r>
      <w:r w:rsidR="007C6771">
        <w:rPr>
          <w:rFonts w:ascii="Times New Roman" w:hAnsi="Times New Roman" w:cs="Times New Roman"/>
        </w:rPr>
        <w:t>;</w:t>
      </w:r>
    </w:p>
    <w:p w14:paraId="7AAEA56F" w14:textId="100921C7" w:rsidR="00021C00" w:rsidRPr="00021C00" w:rsidRDefault="007C6771" w:rsidP="009503AF">
      <w:pPr>
        <w:numPr>
          <w:ilvl w:val="0"/>
          <w:numId w:val="64"/>
        </w:numPr>
        <w:ind w:left="567" w:hanging="567"/>
        <w:jc w:val="both"/>
        <w:rPr>
          <w:rFonts w:ascii="Times New Roman" w:hAnsi="Times New Roman" w:cs="Times New Roman"/>
        </w:rPr>
      </w:pPr>
      <w:r>
        <w:rPr>
          <w:rFonts w:ascii="Times New Roman" w:hAnsi="Times New Roman" w:cs="Times New Roman"/>
        </w:rPr>
        <w:t>a</w:t>
      </w:r>
      <w:r w:rsidR="00021C00" w:rsidRPr="00021C00">
        <w:rPr>
          <w:rFonts w:ascii="Times New Roman" w:hAnsi="Times New Roman" w:cs="Times New Roman"/>
        </w:rPr>
        <w:t xml:space="preserve">valik ruum peab olema </w:t>
      </w:r>
      <w:r w:rsidR="00021C00" w:rsidRPr="00021C00">
        <w:rPr>
          <w:rFonts w:ascii="Times New Roman" w:hAnsi="Times New Roman" w:cs="Times New Roman"/>
          <w:b/>
          <w:bCs/>
        </w:rPr>
        <w:t>turvaline</w:t>
      </w:r>
      <w:r w:rsidR="00021C00" w:rsidRPr="00021C00">
        <w:rPr>
          <w:rFonts w:ascii="Times New Roman" w:hAnsi="Times New Roman" w:cs="Times New Roman"/>
        </w:rPr>
        <w:t>, selleks tuleb</w:t>
      </w:r>
      <w:r w:rsidR="00E729FF">
        <w:rPr>
          <w:rFonts w:ascii="Times New Roman" w:hAnsi="Times New Roman" w:cs="Times New Roman"/>
        </w:rPr>
        <w:t>:</w:t>
      </w:r>
    </w:p>
    <w:p w14:paraId="190D96C0" w14:textId="77777777" w:rsidR="00021C00" w:rsidRPr="00021C00" w:rsidRDefault="00021C00" w:rsidP="009503AF">
      <w:pPr>
        <w:numPr>
          <w:ilvl w:val="1"/>
          <w:numId w:val="64"/>
        </w:numPr>
        <w:ind w:left="1134" w:hanging="567"/>
        <w:jc w:val="both"/>
        <w:rPr>
          <w:rFonts w:ascii="Times New Roman" w:hAnsi="Times New Roman" w:cs="Times New Roman"/>
          <w:bCs/>
        </w:rPr>
      </w:pPr>
      <w:r w:rsidRPr="00021C00">
        <w:rPr>
          <w:rFonts w:ascii="Times New Roman" w:hAnsi="Times New Roman" w:cs="Times New Roman"/>
          <w:bCs/>
        </w:rPr>
        <w:t>valgustada olulisemad käiguteed, ühiskondlike hoonete ümbrus, bussipeatused, puhkealad ja mänguväljakud, üldkasutatavad parklad;</w:t>
      </w:r>
    </w:p>
    <w:p w14:paraId="395D0E4E" w14:textId="77777777" w:rsidR="00021C00" w:rsidRPr="00021C00" w:rsidRDefault="00021C00" w:rsidP="009503AF">
      <w:pPr>
        <w:numPr>
          <w:ilvl w:val="1"/>
          <w:numId w:val="64"/>
        </w:numPr>
        <w:ind w:left="1134" w:hanging="567"/>
        <w:jc w:val="both"/>
        <w:rPr>
          <w:rFonts w:ascii="Times New Roman" w:hAnsi="Times New Roman" w:cs="Times New Roman"/>
          <w:bCs/>
        </w:rPr>
      </w:pPr>
      <w:r w:rsidRPr="00021C00">
        <w:rPr>
          <w:rFonts w:ascii="Times New Roman" w:hAnsi="Times New Roman" w:cs="Times New Roman"/>
          <w:bCs/>
        </w:rPr>
        <w:t>hoida üldkasutatav avalik ruum korras.</w:t>
      </w:r>
    </w:p>
    <w:p w14:paraId="41FA95E9" w14:textId="77777777" w:rsidR="00021C00" w:rsidRPr="00021C00" w:rsidRDefault="00021C00" w:rsidP="00E729FF">
      <w:pPr>
        <w:ind w:left="1134" w:hanging="567"/>
        <w:jc w:val="both"/>
        <w:rPr>
          <w:rFonts w:ascii="Times New Roman" w:hAnsi="Times New Roman" w:cs="Times New Roman"/>
        </w:rPr>
      </w:pPr>
    </w:p>
    <w:p w14:paraId="4555E1BD" w14:textId="77777777" w:rsidR="00021C00" w:rsidRDefault="00021C00" w:rsidP="007055D7">
      <w:pPr>
        <w:jc w:val="both"/>
        <w:rPr>
          <w:rFonts w:ascii="Times New Roman" w:hAnsi="Times New Roman" w:cs="Times New Roman"/>
        </w:rPr>
      </w:pPr>
    </w:p>
    <w:p w14:paraId="19CC35DA" w14:textId="77777777" w:rsidR="00E729FF" w:rsidRDefault="00E729FF" w:rsidP="007055D7">
      <w:pPr>
        <w:jc w:val="both"/>
        <w:rPr>
          <w:rFonts w:ascii="Times New Roman" w:hAnsi="Times New Roman" w:cs="Times New Roman"/>
        </w:rPr>
      </w:pPr>
    </w:p>
    <w:p w14:paraId="466E16C2" w14:textId="77777777" w:rsidR="00E729FF" w:rsidRDefault="00E729FF" w:rsidP="007055D7">
      <w:pPr>
        <w:jc w:val="both"/>
        <w:rPr>
          <w:rFonts w:ascii="Times New Roman" w:hAnsi="Times New Roman" w:cs="Times New Roman"/>
        </w:rPr>
      </w:pPr>
    </w:p>
    <w:p w14:paraId="30F760DB" w14:textId="77777777" w:rsidR="00E729FF" w:rsidRDefault="00E729FF" w:rsidP="007055D7">
      <w:pPr>
        <w:jc w:val="both"/>
        <w:rPr>
          <w:rFonts w:ascii="Times New Roman" w:hAnsi="Times New Roman" w:cs="Times New Roman"/>
        </w:rPr>
      </w:pPr>
    </w:p>
    <w:p w14:paraId="7360FA0E" w14:textId="77777777" w:rsidR="00E729FF" w:rsidRDefault="00E729FF" w:rsidP="007055D7">
      <w:pPr>
        <w:jc w:val="both"/>
        <w:rPr>
          <w:rFonts w:ascii="Times New Roman" w:hAnsi="Times New Roman" w:cs="Times New Roman"/>
        </w:rPr>
      </w:pPr>
    </w:p>
    <w:p w14:paraId="621A51F9" w14:textId="77777777" w:rsidR="00E729FF" w:rsidRDefault="00E729FF" w:rsidP="007055D7">
      <w:pPr>
        <w:jc w:val="both"/>
        <w:rPr>
          <w:rFonts w:ascii="Times New Roman" w:hAnsi="Times New Roman" w:cs="Times New Roman"/>
        </w:rPr>
      </w:pPr>
    </w:p>
    <w:p w14:paraId="5667FDB7" w14:textId="77777777" w:rsidR="00E729FF" w:rsidRDefault="00E729FF" w:rsidP="007055D7">
      <w:pPr>
        <w:jc w:val="both"/>
        <w:rPr>
          <w:rFonts w:ascii="Times New Roman" w:hAnsi="Times New Roman" w:cs="Times New Roman"/>
        </w:rPr>
      </w:pPr>
    </w:p>
    <w:p w14:paraId="53790F5E" w14:textId="77777777" w:rsidR="00E729FF" w:rsidRDefault="00E729FF" w:rsidP="007055D7">
      <w:pPr>
        <w:jc w:val="both"/>
        <w:rPr>
          <w:rFonts w:ascii="Times New Roman" w:hAnsi="Times New Roman" w:cs="Times New Roman"/>
        </w:rPr>
      </w:pPr>
    </w:p>
    <w:p w14:paraId="0D19E6A8" w14:textId="77777777" w:rsidR="00E729FF" w:rsidRDefault="00E729FF" w:rsidP="007055D7">
      <w:pPr>
        <w:jc w:val="both"/>
        <w:rPr>
          <w:rFonts w:ascii="Times New Roman" w:hAnsi="Times New Roman" w:cs="Times New Roman"/>
        </w:rPr>
      </w:pPr>
    </w:p>
    <w:p w14:paraId="1A3D77C7" w14:textId="77777777" w:rsidR="00E729FF" w:rsidRDefault="00E729FF" w:rsidP="007055D7">
      <w:pPr>
        <w:jc w:val="both"/>
        <w:rPr>
          <w:rFonts w:ascii="Times New Roman" w:hAnsi="Times New Roman" w:cs="Times New Roman"/>
        </w:rPr>
      </w:pPr>
    </w:p>
    <w:p w14:paraId="11C7E595" w14:textId="77777777" w:rsidR="00E729FF" w:rsidRDefault="00E729FF" w:rsidP="007055D7">
      <w:pPr>
        <w:jc w:val="both"/>
        <w:rPr>
          <w:rFonts w:ascii="Times New Roman" w:hAnsi="Times New Roman" w:cs="Times New Roman"/>
        </w:rPr>
      </w:pPr>
    </w:p>
    <w:p w14:paraId="0D6A3550" w14:textId="77777777" w:rsidR="00E729FF" w:rsidRDefault="00E729FF" w:rsidP="007055D7">
      <w:pPr>
        <w:jc w:val="both"/>
        <w:rPr>
          <w:rFonts w:ascii="Times New Roman" w:hAnsi="Times New Roman" w:cs="Times New Roman"/>
        </w:rPr>
      </w:pPr>
    </w:p>
    <w:p w14:paraId="1BF17376" w14:textId="77777777" w:rsidR="00E729FF" w:rsidRDefault="00E729FF" w:rsidP="007055D7">
      <w:pPr>
        <w:jc w:val="both"/>
        <w:rPr>
          <w:rFonts w:ascii="Times New Roman" w:hAnsi="Times New Roman" w:cs="Times New Roman"/>
        </w:rPr>
      </w:pPr>
    </w:p>
    <w:p w14:paraId="76C82B09" w14:textId="77777777" w:rsidR="00E729FF" w:rsidRDefault="00E729FF" w:rsidP="007055D7">
      <w:pPr>
        <w:jc w:val="both"/>
        <w:rPr>
          <w:rFonts w:ascii="Times New Roman" w:hAnsi="Times New Roman" w:cs="Times New Roman"/>
        </w:rPr>
      </w:pPr>
    </w:p>
    <w:p w14:paraId="2E632380" w14:textId="77777777" w:rsidR="00E729FF" w:rsidRDefault="00E729FF" w:rsidP="007055D7">
      <w:pPr>
        <w:jc w:val="both"/>
        <w:rPr>
          <w:rFonts w:ascii="Times New Roman" w:hAnsi="Times New Roman" w:cs="Times New Roman"/>
        </w:rPr>
      </w:pPr>
    </w:p>
    <w:p w14:paraId="703E426A" w14:textId="77777777" w:rsidR="00E729FF" w:rsidRDefault="00E729FF" w:rsidP="007055D7">
      <w:pPr>
        <w:jc w:val="both"/>
        <w:rPr>
          <w:rFonts w:ascii="Times New Roman" w:hAnsi="Times New Roman" w:cs="Times New Roman"/>
        </w:rPr>
      </w:pPr>
    </w:p>
    <w:p w14:paraId="1080E9E4" w14:textId="77777777" w:rsidR="00E729FF" w:rsidRDefault="00E729FF" w:rsidP="007055D7">
      <w:pPr>
        <w:jc w:val="both"/>
        <w:rPr>
          <w:rFonts w:ascii="Times New Roman" w:hAnsi="Times New Roman" w:cs="Times New Roman"/>
        </w:rPr>
      </w:pPr>
    </w:p>
    <w:p w14:paraId="66E2096E" w14:textId="77777777" w:rsidR="00E729FF" w:rsidRDefault="00E729FF" w:rsidP="007055D7">
      <w:pPr>
        <w:jc w:val="both"/>
        <w:rPr>
          <w:rFonts w:ascii="Times New Roman" w:hAnsi="Times New Roman" w:cs="Times New Roman"/>
        </w:rPr>
      </w:pPr>
    </w:p>
    <w:p w14:paraId="322FF260" w14:textId="77777777" w:rsidR="00E729FF" w:rsidRDefault="00E729FF" w:rsidP="007055D7">
      <w:pPr>
        <w:jc w:val="both"/>
        <w:rPr>
          <w:rFonts w:ascii="Times New Roman" w:hAnsi="Times New Roman" w:cs="Times New Roman"/>
        </w:rPr>
      </w:pPr>
    </w:p>
    <w:p w14:paraId="56309B19" w14:textId="77777777" w:rsidR="00E729FF" w:rsidRDefault="00E729FF" w:rsidP="007055D7">
      <w:pPr>
        <w:jc w:val="both"/>
        <w:rPr>
          <w:rFonts w:ascii="Times New Roman" w:hAnsi="Times New Roman" w:cs="Times New Roman"/>
        </w:rPr>
      </w:pPr>
    </w:p>
    <w:p w14:paraId="1A491B72" w14:textId="77777777" w:rsidR="00E729FF" w:rsidRDefault="00E729FF" w:rsidP="007055D7">
      <w:pPr>
        <w:jc w:val="both"/>
        <w:rPr>
          <w:rFonts w:ascii="Times New Roman" w:hAnsi="Times New Roman" w:cs="Times New Roman"/>
        </w:rPr>
      </w:pPr>
    </w:p>
    <w:p w14:paraId="2125A197" w14:textId="77777777" w:rsidR="00E729FF" w:rsidRDefault="00E729FF" w:rsidP="007055D7">
      <w:pPr>
        <w:jc w:val="both"/>
        <w:rPr>
          <w:rFonts w:ascii="Times New Roman" w:hAnsi="Times New Roman" w:cs="Times New Roman"/>
        </w:rPr>
      </w:pPr>
    </w:p>
    <w:p w14:paraId="24EBFA3E" w14:textId="77777777" w:rsidR="00E729FF" w:rsidRDefault="00E729FF" w:rsidP="007055D7">
      <w:pPr>
        <w:jc w:val="both"/>
        <w:rPr>
          <w:rFonts w:ascii="Times New Roman" w:hAnsi="Times New Roman" w:cs="Times New Roman"/>
        </w:rPr>
      </w:pPr>
    </w:p>
    <w:p w14:paraId="73CA9CD0" w14:textId="77777777" w:rsidR="00E729FF" w:rsidRDefault="00E729FF" w:rsidP="007055D7">
      <w:pPr>
        <w:jc w:val="both"/>
        <w:rPr>
          <w:rFonts w:ascii="Times New Roman" w:hAnsi="Times New Roman" w:cs="Times New Roman"/>
        </w:rPr>
      </w:pPr>
    </w:p>
    <w:p w14:paraId="683D9589" w14:textId="77777777" w:rsidR="00E729FF" w:rsidRDefault="00E729FF" w:rsidP="007055D7">
      <w:pPr>
        <w:jc w:val="both"/>
        <w:rPr>
          <w:rFonts w:ascii="Times New Roman" w:hAnsi="Times New Roman" w:cs="Times New Roman"/>
        </w:rPr>
      </w:pPr>
    </w:p>
    <w:p w14:paraId="69D0D51F" w14:textId="77777777" w:rsidR="00E729FF" w:rsidRDefault="00E729FF" w:rsidP="007055D7">
      <w:pPr>
        <w:jc w:val="both"/>
        <w:rPr>
          <w:rFonts w:ascii="Times New Roman" w:hAnsi="Times New Roman" w:cs="Times New Roman"/>
        </w:rPr>
      </w:pPr>
    </w:p>
    <w:p w14:paraId="372D6F3B" w14:textId="77777777" w:rsidR="00E729FF" w:rsidRDefault="00E729FF" w:rsidP="007055D7">
      <w:pPr>
        <w:jc w:val="both"/>
        <w:rPr>
          <w:rFonts w:ascii="Times New Roman" w:hAnsi="Times New Roman" w:cs="Times New Roman"/>
        </w:rPr>
      </w:pPr>
    </w:p>
    <w:p w14:paraId="559F087A" w14:textId="77777777" w:rsidR="00E729FF" w:rsidRDefault="00E729FF" w:rsidP="007055D7">
      <w:pPr>
        <w:jc w:val="both"/>
        <w:rPr>
          <w:rFonts w:ascii="Times New Roman" w:hAnsi="Times New Roman" w:cs="Times New Roman"/>
        </w:rPr>
      </w:pPr>
    </w:p>
    <w:p w14:paraId="2F64765F" w14:textId="77777777" w:rsidR="00E729FF" w:rsidRDefault="00E729FF" w:rsidP="007055D7">
      <w:pPr>
        <w:jc w:val="both"/>
        <w:rPr>
          <w:rFonts w:ascii="Times New Roman" w:hAnsi="Times New Roman" w:cs="Times New Roman"/>
        </w:rPr>
      </w:pPr>
    </w:p>
    <w:p w14:paraId="5F62C9D9" w14:textId="77777777" w:rsidR="00E729FF" w:rsidRDefault="00E729FF" w:rsidP="007055D7">
      <w:pPr>
        <w:jc w:val="both"/>
        <w:rPr>
          <w:rFonts w:ascii="Times New Roman" w:hAnsi="Times New Roman" w:cs="Times New Roman"/>
        </w:rPr>
      </w:pPr>
    </w:p>
    <w:p w14:paraId="00F4EA60" w14:textId="77777777" w:rsidR="00E729FF" w:rsidRDefault="00E729FF" w:rsidP="007055D7">
      <w:pPr>
        <w:jc w:val="both"/>
        <w:rPr>
          <w:rFonts w:ascii="Times New Roman" w:hAnsi="Times New Roman" w:cs="Times New Roman"/>
        </w:rPr>
      </w:pPr>
    </w:p>
    <w:p w14:paraId="205A0556" w14:textId="77777777" w:rsidR="00E729FF" w:rsidRDefault="00E729FF" w:rsidP="007055D7">
      <w:pPr>
        <w:jc w:val="both"/>
        <w:rPr>
          <w:rFonts w:ascii="Times New Roman" w:hAnsi="Times New Roman" w:cs="Times New Roman"/>
        </w:rPr>
      </w:pPr>
    </w:p>
    <w:p w14:paraId="07F009CD" w14:textId="77777777" w:rsidR="007C6771" w:rsidRDefault="007C6771" w:rsidP="007055D7">
      <w:pPr>
        <w:jc w:val="both"/>
        <w:rPr>
          <w:rFonts w:ascii="Times New Roman" w:hAnsi="Times New Roman" w:cs="Times New Roman"/>
        </w:rPr>
      </w:pPr>
    </w:p>
    <w:p w14:paraId="170EB3C5" w14:textId="77777777" w:rsidR="007C6771" w:rsidRDefault="007C6771" w:rsidP="007055D7">
      <w:pPr>
        <w:jc w:val="both"/>
        <w:rPr>
          <w:rFonts w:ascii="Times New Roman" w:hAnsi="Times New Roman" w:cs="Times New Roman"/>
        </w:rPr>
      </w:pPr>
    </w:p>
    <w:p w14:paraId="598C5331" w14:textId="77777777" w:rsidR="00E729FF" w:rsidRDefault="00E729FF" w:rsidP="007055D7">
      <w:pPr>
        <w:jc w:val="both"/>
        <w:rPr>
          <w:rFonts w:ascii="Times New Roman" w:hAnsi="Times New Roman" w:cs="Times New Roman"/>
        </w:rPr>
      </w:pPr>
    </w:p>
    <w:p w14:paraId="79445649" w14:textId="065FEE03" w:rsidR="00021C00" w:rsidRPr="00E729FF" w:rsidRDefault="00021C00" w:rsidP="009503AF">
      <w:pPr>
        <w:pStyle w:val="Pealkiri1"/>
        <w:numPr>
          <w:ilvl w:val="0"/>
          <w:numId w:val="64"/>
        </w:numPr>
        <w:ind w:left="1134" w:hanging="567"/>
        <w:jc w:val="both"/>
        <w:rPr>
          <w:rFonts w:ascii="Times New Roman" w:hAnsi="Times New Roman"/>
          <w:color w:val="007363"/>
        </w:rPr>
      </w:pPr>
      <w:bookmarkStart w:id="31" w:name="_Toc151629879"/>
      <w:bookmarkStart w:id="32" w:name="_Toc152245478"/>
      <w:r w:rsidRPr="00E729FF">
        <w:rPr>
          <w:rFonts w:ascii="Times New Roman" w:hAnsi="Times New Roman"/>
          <w:color w:val="007363"/>
        </w:rPr>
        <w:lastRenderedPageBreak/>
        <w:t>Asustuse suunamine ja maakasutuse määramine</w:t>
      </w:r>
      <w:bookmarkEnd w:id="31"/>
      <w:bookmarkEnd w:id="32"/>
    </w:p>
    <w:p w14:paraId="4DAF189E" w14:textId="77777777" w:rsidR="00021C00" w:rsidRPr="00021C00" w:rsidRDefault="00021C00" w:rsidP="007055D7">
      <w:pPr>
        <w:jc w:val="both"/>
        <w:rPr>
          <w:rFonts w:ascii="Times New Roman" w:hAnsi="Times New Roman" w:cs="Times New Roman"/>
          <w:b/>
        </w:rPr>
      </w:pPr>
    </w:p>
    <w:p w14:paraId="51504707"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Ruumilise planeerimise eesmärk on luua eeldused tasakaalustatud ruumilise arengu, maakasutuse ning kvaliteetse elu- ja ehitatud keskkonna kujundamiseks. </w:t>
      </w:r>
    </w:p>
    <w:p w14:paraId="29E1C858" w14:textId="77777777" w:rsidR="00021C00" w:rsidRPr="00021C00" w:rsidRDefault="00021C00" w:rsidP="007055D7">
      <w:pPr>
        <w:jc w:val="both"/>
        <w:rPr>
          <w:rFonts w:ascii="Times New Roman" w:hAnsi="Times New Roman" w:cs="Times New Roman"/>
          <w:bCs/>
        </w:rPr>
      </w:pPr>
    </w:p>
    <w:p w14:paraId="55CFA8F7" w14:textId="77777777" w:rsidR="00021C00" w:rsidRPr="00E729FF" w:rsidRDefault="00021C00" w:rsidP="007055D7">
      <w:pPr>
        <w:pStyle w:val="Pealkiri2"/>
        <w:jc w:val="both"/>
        <w:rPr>
          <w:rFonts w:ascii="Times New Roman" w:hAnsi="Times New Roman" w:cs="Times New Roman"/>
          <w:i w:val="0"/>
          <w:iCs w:val="0"/>
          <w:color w:val="007363"/>
        </w:rPr>
      </w:pPr>
      <w:bookmarkStart w:id="33" w:name="_Toc151629880"/>
      <w:bookmarkStart w:id="34" w:name="_Toc152245479"/>
      <w:r w:rsidRPr="00E729FF">
        <w:rPr>
          <w:rFonts w:ascii="Times New Roman" w:hAnsi="Times New Roman" w:cs="Times New Roman"/>
          <w:i w:val="0"/>
          <w:iCs w:val="0"/>
          <w:color w:val="007363"/>
        </w:rPr>
        <w:t>3.1. Detailplaneeringu koostamise kohustusega alad ja juhud</w:t>
      </w:r>
      <w:bookmarkEnd w:id="33"/>
      <w:bookmarkEnd w:id="34"/>
    </w:p>
    <w:p w14:paraId="1A91F322" w14:textId="77777777" w:rsidR="00021C00" w:rsidRPr="00021C00" w:rsidRDefault="00021C00" w:rsidP="007055D7">
      <w:pPr>
        <w:jc w:val="both"/>
        <w:rPr>
          <w:rFonts w:ascii="Times New Roman" w:hAnsi="Times New Roman" w:cs="Times New Roman"/>
        </w:rPr>
      </w:pPr>
    </w:p>
    <w:p w14:paraId="6C292C4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Kehtivast planeerimisseadusest tulenevalt on detailplaneeringu koostamise kohustusega aladeks </w:t>
      </w:r>
      <w:r w:rsidRPr="00021C00">
        <w:rPr>
          <w:rFonts w:ascii="Times New Roman" w:hAnsi="Times New Roman" w:cs="Times New Roman"/>
          <w:b/>
        </w:rPr>
        <w:t xml:space="preserve">Loo ja Kostivere alevikud, </w:t>
      </w:r>
      <w:r w:rsidRPr="00021C00">
        <w:rPr>
          <w:rFonts w:ascii="Times New Roman" w:hAnsi="Times New Roman" w:cs="Times New Roman"/>
        </w:rPr>
        <w:t>kus detailplaneeringu koostamine on kohustuslik planeerimisseaduses toodud juhtudel.</w:t>
      </w:r>
    </w:p>
    <w:p w14:paraId="029574B9" w14:textId="77777777" w:rsidR="00021C00" w:rsidRPr="00021C00" w:rsidRDefault="00021C00" w:rsidP="007055D7">
      <w:pPr>
        <w:jc w:val="both"/>
        <w:rPr>
          <w:rFonts w:ascii="Times New Roman" w:hAnsi="Times New Roman" w:cs="Times New Roman"/>
        </w:rPr>
      </w:pPr>
    </w:p>
    <w:p w14:paraId="3AAB7C4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Planeerimisseadus § 125 lõikes 1 on sätestatud seadusest tulenevad detailplaneeringu koostamisega alad ja juhud. Täiendavalt on kohalikul omavalitsusel õigus määrata detailplaneeringu koostamise kohustusega alasid ja juhtusid üldplaneeringus vastavalt planeerimisseaduse § 75 lg 1 punktile 26</w:t>
      </w:r>
      <w:r w:rsidRPr="00021C00">
        <w:rPr>
          <w:rFonts w:ascii="Times New Roman" w:hAnsi="Times New Roman" w:cs="Times New Roman"/>
          <w:vertAlign w:val="superscript"/>
        </w:rPr>
        <w:footnoteReference w:id="14"/>
      </w:r>
      <w:r w:rsidRPr="00021C00">
        <w:rPr>
          <w:rFonts w:ascii="Times New Roman" w:hAnsi="Times New Roman" w:cs="Times New Roman"/>
        </w:rPr>
        <w:t>.</w:t>
      </w:r>
    </w:p>
    <w:p w14:paraId="5FCC7E6C" w14:textId="77777777" w:rsidR="00021C00" w:rsidRPr="00021C00" w:rsidRDefault="00021C00" w:rsidP="007055D7">
      <w:pPr>
        <w:jc w:val="both"/>
        <w:rPr>
          <w:rFonts w:ascii="Times New Roman" w:hAnsi="Times New Roman" w:cs="Times New Roman"/>
        </w:rPr>
      </w:pPr>
    </w:p>
    <w:p w14:paraId="431AEE0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Detailplaneeringu koostamise eesmärk on läbi avaliku planeerimisprotsessi tagada arendatava keskkonna kvaliteet piirkondades ja juhtudel, kui võib eeldada laia, kattuvate ning potentsiaalselt konfliktsete huvide ringi.</w:t>
      </w:r>
    </w:p>
    <w:p w14:paraId="7B2A0829" w14:textId="77777777" w:rsidR="00021C00" w:rsidRPr="00021C00" w:rsidRDefault="00021C00" w:rsidP="007055D7">
      <w:pPr>
        <w:jc w:val="both"/>
        <w:rPr>
          <w:rFonts w:ascii="Times New Roman" w:hAnsi="Times New Roman" w:cs="Times New Roman"/>
        </w:rPr>
      </w:pPr>
    </w:p>
    <w:p w14:paraId="1687FEA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Olukorras, kus konkreetse ehitussoovi korral on ette näha suuremat avalikkuse huvi või puudutatud isikute ringi, võimaldab kehtiv seadusandlus väljastada projekteerimistingimusi või ehitusluba avalikus menetluses ning vajadusel on võimalik ka projekteerimistingimusi ja ehitusluba väljastada </w:t>
      </w:r>
      <w:proofErr w:type="spellStart"/>
      <w:r w:rsidRPr="00021C00">
        <w:rPr>
          <w:rFonts w:ascii="Times New Roman" w:hAnsi="Times New Roman" w:cs="Times New Roman"/>
        </w:rPr>
        <w:t>kõrvaltingimusega</w:t>
      </w:r>
      <w:proofErr w:type="spellEnd"/>
      <w:r w:rsidRPr="00021C00">
        <w:rPr>
          <w:rFonts w:ascii="Times New Roman" w:hAnsi="Times New Roman" w:cs="Times New Roman"/>
        </w:rPr>
        <w:t>. Seega ei pruugi alati, kui konkreetsest ehitussoovist tulenevalt on põhjust eeldada suuremat avalikku huvi või laiemat huvitatud isikute ringi, olla veel põhjendatud ilmtingimata detailplaneeringu koostamise menetluse läbiviimine haldusorgani poolt. Detailplaneeringu koostamine on iseenesest pikk ja ressursimahukas menetlus, millega kaasneb nii täiendav halduskoormus kohalikule omavalitsusele kui ka ebameeldivused ehitusõigusest huvitatud isikutele. Samas ei võimalda projekteerimistingimuste või ehituslubade väljastamine avalikus menetluses seada ehitustegevusele täpset realiseerimise järjestust või ajakava ning näha ette maakasutustingimusi. Seega olukorras, kus maaomaniku või konkreetse maa väärtustamise või selle arvelt tulu teenida sooviv isiku kavandatav tegevus võib tuua endaga kaasa mõjutusi, mis väljuvad konkreetse kinnisasja piirest, olgu siis väljakujunenud elukeskkonna visuaalse muutumise näol või täiendava koormuse tõttu avalikes huvides vajalikule infrastruktuurile, nagu teed ja tehnovõrgud, on detailplaneeringu koostamine tihtipeale põhjendatud, kuna võimaldab konkreetses ja reglementeeritud menetluses viia läbi laiapõhjalist, tihtipeale konfliktsete huvide kaalumist.</w:t>
      </w:r>
    </w:p>
    <w:p w14:paraId="7A4082DC" w14:textId="77777777" w:rsidR="00021C00" w:rsidRPr="00021C00" w:rsidRDefault="00021C00" w:rsidP="007055D7">
      <w:pPr>
        <w:jc w:val="both"/>
        <w:rPr>
          <w:rFonts w:ascii="Times New Roman" w:hAnsi="Times New Roman" w:cs="Times New Roman"/>
        </w:rPr>
      </w:pPr>
    </w:p>
    <w:p w14:paraId="17E9355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Kohaliku omavalitsuse jaoks ei ole konkreetse detailplaneeringu koostamise vajaduse määratlemisel tihtipeale kõige olulisem see, milliste tehniliste näitajate ja otstarbega hoonet soovitakse püstitada. Eelmainitust olulisem on see kuidas ehitusplaanid suhestuvad olemasolevasse ja juba väljakujunenud elukeskkonda, millist koormust lisandub ehitiste kasutusele võtmisel olemasolevale avalikes huvides rajatud teedele ja tehnovõrkudele ning kohaliku omavalitsuse hallata olevale sotsiaalsele infrastruktuurile, nagu koolid, lasteaiad, noortekeskused, raamatukogud, jmt.</w:t>
      </w:r>
    </w:p>
    <w:p w14:paraId="68B061E2" w14:textId="77777777" w:rsidR="00021C00" w:rsidRPr="00021C00" w:rsidRDefault="00021C00" w:rsidP="007055D7">
      <w:pPr>
        <w:jc w:val="both"/>
        <w:rPr>
          <w:rFonts w:ascii="Times New Roman" w:hAnsi="Times New Roman" w:cs="Times New Roman"/>
        </w:rPr>
      </w:pPr>
    </w:p>
    <w:p w14:paraId="51A8110A" w14:textId="77777777" w:rsidR="00021C00" w:rsidRPr="00021C00" w:rsidRDefault="00021C00" w:rsidP="007055D7">
      <w:pPr>
        <w:jc w:val="both"/>
        <w:rPr>
          <w:rFonts w:ascii="Times New Roman" w:hAnsi="Times New Roman" w:cs="Times New Roman"/>
          <w:iCs/>
        </w:rPr>
      </w:pPr>
      <w:r w:rsidRPr="00021C00">
        <w:rPr>
          <w:rFonts w:ascii="Times New Roman" w:hAnsi="Times New Roman" w:cs="Times New Roman"/>
        </w:rPr>
        <w:t xml:space="preserve">1. juulil 2015 jõustunud ehitusseadustiku ja planeerimisseaduse kehtestamisega on kaasnenud varasemast ulatuslikum ehitusvabadus. Sellest tulenevalt on sisuliselt võimalik ilma detailplaneeringut koostamata kavandada piiramatult </w:t>
      </w:r>
      <w:r w:rsidRPr="00021C00">
        <w:rPr>
          <w:rFonts w:ascii="Times New Roman" w:hAnsi="Times New Roman" w:cs="Times New Roman"/>
          <w:iCs/>
        </w:rPr>
        <w:t xml:space="preserve">ehitusloakohustuseta (ehitisealuse pinnaga kuni </w:t>
      </w:r>
      <w:r w:rsidRPr="00021C00">
        <w:rPr>
          <w:rFonts w:ascii="Times New Roman" w:hAnsi="Times New Roman" w:cs="Times New Roman"/>
          <w:iCs/>
        </w:rPr>
        <w:lastRenderedPageBreak/>
        <w:t>60 m</w:t>
      </w:r>
      <w:r w:rsidRPr="00021C00">
        <w:rPr>
          <w:rFonts w:ascii="Times New Roman" w:hAnsi="Times New Roman" w:cs="Times New Roman"/>
          <w:iCs/>
          <w:vertAlign w:val="superscript"/>
        </w:rPr>
        <w:t>2</w:t>
      </w:r>
      <w:r w:rsidRPr="00021C00">
        <w:rPr>
          <w:rFonts w:ascii="Times New Roman" w:hAnsi="Times New Roman" w:cs="Times New Roman"/>
          <w:iCs/>
        </w:rPr>
        <w:t>  ja kõrgusega 5 m) hooneid ning kohaliku omavalitsuse võimalus sellesse sekkuda on oluliselt rohkem piiratud kui varasemalt. Planeerimisseaduse § 75 lg 1 punkti 6 kohaselt</w:t>
      </w:r>
      <w:r w:rsidRPr="00021C00">
        <w:rPr>
          <w:rFonts w:ascii="Times New Roman" w:hAnsi="Times New Roman" w:cs="Times New Roman"/>
          <w:iCs/>
          <w:vertAlign w:val="superscript"/>
        </w:rPr>
        <w:footnoteReference w:id="15"/>
      </w:r>
      <w:r w:rsidRPr="00021C00">
        <w:rPr>
          <w:rFonts w:ascii="Times New Roman" w:hAnsi="Times New Roman" w:cs="Times New Roman"/>
          <w:iCs/>
        </w:rPr>
        <w:t xml:space="preserve"> on üldplaneeringu üheks ülesandeks asustuse arengut suunavate tingimuste täpsustamine. Ehitusloakohustuseta hoonete arvukas püstitamine võib kaasa tuua ebaühtlase ja piirkonda sobimatu hoonestuspildi. Selle vältimiseks on asjakohane ehitusloakohustuseta hoonete püstitamise võimalikkust üldplaneeringus piiritleda.</w:t>
      </w:r>
    </w:p>
    <w:p w14:paraId="37A282BA" w14:textId="77777777" w:rsidR="00021C00" w:rsidRPr="00021C00" w:rsidRDefault="00021C00" w:rsidP="007055D7">
      <w:pPr>
        <w:jc w:val="both"/>
        <w:rPr>
          <w:rFonts w:ascii="Times New Roman" w:hAnsi="Times New Roman" w:cs="Times New Roman"/>
        </w:rPr>
      </w:pPr>
    </w:p>
    <w:p w14:paraId="707DE818" w14:textId="77777777" w:rsidR="00021C00" w:rsidRPr="00021C00" w:rsidRDefault="00021C00" w:rsidP="007055D7">
      <w:pPr>
        <w:jc w:val="both"/>
        <w:rPr>
          <w:rFonts w:ascii="Times New Roman" w:hAnsi="Times New Roman" w:cs="Times New Roman"/>
          <w:iCs/>
        </w:rPr>
      </w:pPr>
      <w:r w:rsidRPr="00021C00">
        <w:rPr>
          <w:rFonts w:ascii="Times New Roman" w:hAnsi="Times New Roman" w:cs="Times New Roman"/>
          <w:iCs/>
        </w:rPr>
        <w:t>Väljakujunenud hoonestusstruktuuri ja -laadi säilitamiseks on otstarbekas üldplaneeringuga ehitustegevust reguleerida, sätestades tingimused hoonestuse rajamisel. Põhjendatud juhtudel on võimalik üldplaneeringus toodud tingimusi muuta, kuid sel juhul on vajalik detailplaneeringu koostamine, et avalikkusel oleks võimalus arvamust avaldada ja kohalikul omavalitsusel diskretsiooni rakendada.</w:t>
      </w:r>
    </w:p>
    <w:p w14:paraId="293DC859" w14:textId="77777777" w:rsidR="00021C00" w:rsidRPr="00021C00" w:rsidRDefault="00021C00" w:rsidP="007055D7">
      <w:pPr>
        <w:jc w:val="both"/>
        <w:rPr>
          <w:rFonts w:ascii="Times New Roman" w:hAnsi="Times New Roman" w:cs="Times New Roman"/>
          <w:iCs/>
        </w:rPr>
      </w:pPr>
    </w:p>
    <w:p w14:paraId="423BB9E6" w14:textId="77777777" w:rsidR="00021C00" w:rsidRPr="00021C00" w:rsidRDefault="00021C00" w:rsidP="007055D7">
      <w:pPr>
        <w:jc w:val="both"/>
        <w:rPr>
          <w:rFonts w:ascii="Times New Roman" w:hAnsi="Times New Roman" w:cs="Times New Roman"/>
          <w:iCs/>
        </w:rPr>
      </w:pPr>
      <w:r w:rsidRPr="00021C00">
        <w:rPr>
          <w:rFonts w:ascii="Times New Roman" w:hAnsi="Times New Roman" w:cs="Times New Roman"/>
          <w:iCs/>
        </w:rPr>
        <w:t>Jõelähtme vallas väljakujunenud ja tavapärase hoonestusstruktuuri kohaselt on põhihoonete (elamute, äri- ja tootmishoonete) juurde reeglina püstitatud kuni kolm  ehitisealuse pinnaga kuni 60 m</w:t>
      </w:r>
      <w:r w:rsidRPr="00021C00">
        <w:rPr>
          <w:rFonts w:ascii="Times New Roman" w:hAnsi="Times New Roman" w:cs="Times New Roman"/>
          <w:iCs/>
          <w:vertAlign w:val="superscript"/>
        </w:rPr>
        <w:t>2</w:t>
      </w:r>
      <w:r w:rsidRPr="00021C00">
        <w:rPr>
          <w:rFonts w:ascii="Times New Roman" w:hAnsi="Times New Roman" w:cs="Times New Roman"/>
          <w:iCs/>
        </w:rPr>
        <w:t> ja 5 m kõrgusega abihoonet. Selline kõrvalhoonete arv võimaldab rajada näiteks kuuri, sauna ja täiendava väiksema majandushoone. Suuremate hoonekomplekside juures, nagu talupidamised või tootmiskompleksid, võib küll erinevaid abihooneid olla arvukamalt, kuid üldjuhul on hooned suuremad kui 60 m</w:t>
      </w:r>
      <w:r w:rsidRPr="00021C00">
        <w:rPr>
          <w:rFonts w:ascii="Times New Roman" w:hAnsi="Times New Roman" w:cs="Times New Roman"/>
          <w:iCs/>
          <w:vertAlign w:val="superscript"/>
        </w:rPr>
        <w:t>2</w:t>
      </w:r>
      <w:r w:rsidRPr="00021C00">
        <w:rPr>
          <w:rFonts w:ascii="Times New Roman" w:hAnsi="Times New Roman" w:cs="Times New Roman"/>
          <w:iCs/>
        </w:rPr>
        <w:t xml:space="preserve"> ehitusaluse pinnaga ja/või kõrgemad kui 5 m. Väljakujunenud hoonestusstruktuuri ja -laadi arvestades, on mõistlik piirata ehitustegevust, mille tulemusena võib asustusüksustes väljakujunenud hoonestuslaad oluliselt muutuda ilma, et avalikkusel oleks võimalus selles osas oma arvamust avaldada ja kohalikul omavalitsusel võimalik diskretsiooni rakendada.</w:t>
      </w:r>
    </w:p>
    <w:p w14:paraId="231EA798" w14:textId="77777777" w:rsidR="00021C00" w:rsidRPr="00021C00" w:rsidRDefault="00021C00" w:rsidP="007055D7">
      <w:pPr>
        <w:jc w:val="both"/>
        <w:rPr>
          <w:rFonts w:ascii="Times New Roman" w:hAnsi="Times New Roman" w:cs="Times New Roman"/>
          <w:b/>
        </w:rPr>
      </w:pPr>
    </w:p>
    <w:p w14:paraId="56776830" w14:textId="77777777" w:rsidR="00756870" w:rsidRDefault="1F2F8501" w:rsidP="1F2F8501">
      <w:pPr>
        <w:jc w:val="both"/>
        <w:rPr>
          <w:rFonts w:ascii="Times New Roman" w:hAnsi="Times New Roman" w:cs="Times New Roman"/>
          <w:b/>
          <w:bCs/>
        </w:rPr>
      </w:pPr>
      <w:r w:rsidRPr="00756870">
        <w:rPr>
          <w:rFonts w:ascii="Times New Roman" w:hAnsi="Times New Roman" w:cs="Times New Roman"/>
          <w:b/>
          <w:bCs/>
        </w:rPr>
        <w:t xml:space="preserve">Lisaks seaduses sätestatud detailplaneeringu koostamise kohustusele määratakse üldplaneeringuga detailplaneeringu kohustusega aladeks olemasolevad või tulevikus kavandatavad tiheasustusalad. </w:t>
      </w:r>
    </w:p>
    <w:p w14:paraId="74457C43" w14:textId="77777777" w:rsidR="00127938" w:rsidRPr="00756870" w:rsidRDefault="00127938" w:rsidP="1F2F8501">
      <w:pPr>
        <w:jc w:val="both"/>
        <w:rPr>
          <w:rFonts w:ascii="Times New Roman" w:hAnsi="Times New Roman" w:cs="Times New Roman"/>
          <w:b/>
          <w:bCs/>
        </w:rPr>
      </w:pPr>
    </w:p>
    <w:p w14:paraId="6A10428A" w14:textId="4DEB49B4" w:rsidR="00021C00" w:rsidRPr="00756870" w:rsidRDefault="1F2F8501" w:rsidP="1F2F8501">
      <w:pPr>
        <w:jc w:val="both"/>
        <w:rPr>
          <w:rFonts w:ascii="Times New Roman" w:hAnsi="Times New Roman" w:cs="Times New Roman"/>
        </w:rPr>
      </w:pPr>
      <w:r w:rsidRPr="00756870">
        <w:rPr>
          <w:rFonts w:ascii="Times New Roman" w:hAnsi="Times New Roman" w:cs="Times New Roman"/>
          <w:b/>
          <w:bCs/>
        </w:rPr>
        <w:t xml:space="preserve">Täiendavateks detailplaneeringu koostamise juhtudena määratletakse üldplaneeringus: </w:t>
      </w:r>
    </w:p>
    <w:p w14:paraId="7A09CF89" w14:textId="0CDD2679" w:rsidR="00021C00" w:rsidRPr="00756870" w:rsidRDefault="00021C00" w:rsidP="009503AF">
      <w:pPr>
        <w:numPr>
          <w:ilvl w:val="0"/>
          <w:numId w:val="21"/>
        </w:numPr>
        <w:ind w:left="567" w:hanging="567"/>
        <w:jc w:val="both"/>
        <w:rPr>
          <w:rFonts w:ascii="Times New Roman" w:hAnsi="Times New Roman" w:cs="Times New Roman"/>
        </w:rPr>
      </w:pPr>
      <w:proofErr w:type="spellStart"/>
      <w:r w:rsidRPr="00756870">
        <w:rPr>
          <w:rFonts w:ascii="Times New Roman" w:hAnsi="Times New Roman" w:cs="Times New Roman"/>
        </w:rPr>
        <w:t>hajaasustusalal</w:t>
      </w:r>
      <w:proofErr w:type="spellEnd"/>
      <w:r w:rsidRPr="00756870">
        <w:rPr>
          <w:rFonts w:ascii="Times New Roman" w:hAnsi="Times New Roman" w:cs="Times New Roman"/>
        </w:rPr>
        <w:t xml:space="preserve"> kolme või enama elamu ehitamise (enam kui 2 majapidamist)</w:t>
      </w:r>
      <w:r w:rsidRPr="00756870">
        <w:rPr>
          <w:rFonts w:ascii="Times New Roman" w:hAnsi="Times New Roman" w:cs="Times New Roman"/>
          <w:vertAlign w:val="superscript"/>
        </w:rPr>
        <w:footnoteReference w:id="16"/>
      </w:r>
      <w:r w:rsidRPr="00756870">
        <w:rPr>
          <w:rFonts w:ascii="Times New Roman" w:hAnsi="Times New Roman" w:cs="Times New Roman"/>
        </w:rPr>
        <w:t xml:space="preserve"> kavandamiseks, sh selleks vajalike maaüksuste jagamiseks või kui </w:t>
      </w:r>
      <w:proofErr w:type="spellStart"/>
      <w:r w:rsidRPr="00756870">
        <w:rPr>
          <w:rFonts w:ascii="Times New Roman" w:hAnsi="Times New Roman" w:cs="Times New Roman"/>
        </w:rPr>
        <w:t>hajaasustusalal</w:t>
      </w:r>
      <w:proofErr w:type="spellEnd"/>
      <w:r w:rsidRPr="00756870">
        <w:rPr>
          <w:rFonts w:ascii="Times New Roman" w:hAnsi="Times New Roman" w:cs="Times New Roman"/>
        </w:rPr>
        <w:t xml:space="preserve"> ehitamisega kaasneb vajadus avalikuks kasutamiseks ettenähtud infrastruktuuri (tee ja sellega seotud rajatised, haljastus, välisvalgustus, müra vähendavad rajatised ning muud tehnorajatised) ehitamiseks ning puuduvad mõistlikud alternatiivid eelnimetatud infrastruktuuri ehitamise küsimuste lahendamiseks;</w:t>
      </w:r>
    </w:p>
    <w:p w14:paraId="656BA624" w14:textId="22CD40C0" w:rsidR="00021C00" w:rsidRPr="00756870" w:rsidRDefault="1F2F8501" w:rsidP="009503AF">
      <w:pPr>
        <w:numPr>
          <w:ilvl w:val="0"/>
          <w:numId w:val="21"/>
        </w:numPr>
        <w:ind w:left="567" w:hanging="567"/>
        <w:jc w:val="both"/>
        <w:rPr>
          <w:rFonts w:ascii="Times New Roman" w:hAnsi="Times New Roman" w:cs="Times New Roman"/>
        </w:rPr>
      </w:pPr>
      <w:r w:rsidRPr="00756870">
        <w:rPr>
          <w:rFonts w:ascii="Times New Roman" w:hAnsi="Times New Roman" w:cs="Times New Roman"/>
        </w:rPr>
        <w:t>uute äri- ja tootmisüksuste, sh jäätmekäitlusalade kavandamine alale, kus üldplaneeringuga määratud maa-ala kasutamise juhtotstarve või olemasolevate tootmishoonete senine kasutusotstarve sellist tegevust ette pole näinud. Detailplaneeringu koostamine ei ole vajalik taastuvenergia tootmisüksuse (päikesepark, väiketuulik) ning väiksemahulise tootmis- ja äritegevuse korral, mis ei halvenda väljakujunenud loodus- ja elukeskkonda, sobitub piirkonnas väljakujunenud hoonestuslaadiga ning sellega ei kaasne vajadus avalikuks kasutamiseks ettenähtud infrastruktuuri (tee ja sellega seotud rajatised, haljastus, välisvalgustus, müra vähendavad rajatised ning muud tehnorajatised) ehitamiseks;</w:t>
      </w:r>
    </w:p>
    <w:p w14:paraId="6DD19827" w14:textId="22B505FA" w:rsidR="00021C00" w:rsidRPr="00756870" w:rsidRDefault="1F2F8501" w:rsidP="009503AF">
      <w:pPr>
        <w:numPr>
          <w:ilvl w:val="0"/>
          <w:numId w:val="21"/>
        </w:numPr>
        <w:ind w:left="567" w:hanging="567"/>
        <w:jc w:val="both"/>
        <w:rPr>
          <w:rFonts w:ascii="Times New Roman" w:hAnsi="Times New Roman" w:cs="Times New Roman"/>
        </w:rPr>
      </w:pPr>
      <w:r w:rsidRPr="00756870">
        <w:rPr>
          <w:rFonts w:ascii="Times New Roman" w:hAnsi="Times New Roman" w:cs="Times New Roman"/>
        </w:rPr>
        <w:t>neljanda või rohkema ehitusloakohustuseta (ehitisealuse pinnaga kuni 60 m</w:t>
      </w:r>
      <w:r w:rsidRPr="00756870">
        <w:rPr>
          <w:rFonts w:ascii="Times New Roman" w:hAnsi="Times New Roman" w:cs="Times New Roman"/>
          <w:vertAlign w:val="superscript"/>
        </w:rPr>
        <w:t>2</w:t>
      </w:r>
      <w:r w:rsidRPr="00756870">
        <w:rPr>
          <w:rFonts w:ascii="Times New Roman" w:hAnsi="Times New Roman" w:cs="Times New Roman"/>
        </w:rPr>
        <w:t>  ja kõrgusega 5 m) hoone püstitamiseks, kui ehitusloakohustuseta hoone moodustab ühtse hoonekompleksi hoonete grupiga, mille koosseisu kuulub juba elamu ja 3 ehitusloakohustuseta hoonet.</w:t>
      </w:r>
    </w:p>
    <w:p w14:paraId="1BFCBBFD" w14:textId="77777777" w:rsidR="00021C00" w:rsidRPr="00756870" w:rsidRDefault="00021C00" w:rsidP="007055D7">
      <w:pPr>
        <w:jc w:val="both"/>
        <w:rPr>
          <w:rFonts w:ascii="Times New Roman" w:hAnsi="Times New Roman" w:cs="Times New Roman"/>
        </w:rPr>
      </w:pPr>
    </w:p>
    <w:p w14:paraId="153918E8" w14:textId="02F635F3" w:rsidR="00021C00" w:rsidRPr="00756870" w:rsidRDefault="1F2F8501" w:rsidP="1F2F8501">
      <w:pPr>
        <w:jc w:val="both"/>
        <w:rPr>
          <w:rFonts w:ascii="Times New Roman" w:hAnsi="Times New Roman" w:cs="Times New Roman"/>
        </w:rPr>
      </w:pPr>
      <w:r w:rsidRPr="00756870">
        <w:rPr>
          <w:rFonts w:ascii="Times New Roman" w:hAnsi="Times New Roman" w:cs="Times New Roman"/>
        </w:rPr>
        <w:t>Lisaks seaduses sätestatud või üldplaneeringus määratud detailplaneeringu koostamise kohustusega aladele ja juhtudele võib kohaliku omavalitsuse volikogu olulise avaliku huvi olemasolul algatada detailplaneeringu koostamise alal või juhul, mida seaduses või kehtivas üldplaneeringus ette nähtud ei ole (planeerimisseaduse § 125 lg 1 p 3).</w:t>
      </w:r>
    </w:p>
    <w:p w14:paraId="4A7D3287" w14:textId="77777777" w:rsidR="00021C00" w:rsidRPr="00021C00" w:rsidRDefault="00021C00" w:rsidP="007055D7">
      <w:pPr>
        <w:jc w:val="both"/>
        <w:rPr>
          <w:rFonts w:ascii="Times New Roman" w:hAnsi="Times New Roman" w:cs="Times New Roman"/>
        </w:rPr>
      </w:pPr>
    </w:p>
    <w:p w14:paraId="4008525D" w14:textId="77777777" w:rsidR="00021C00" w:rsidRPr="00DC0F32" w:rsidRDefault="00021C00" w:rsidP="007055D7">
      <w:pPr>
        <w:pStyle w:val="Pealkiri2"/>
        <w:jc w:val="both"/>
        <w:rPr>
          <w:rFonts w:ascii="Times New Roman" w:hAnsi="Times New Roman" w:cs="Times New Roman"/>
          <w:i w:val="0"/>
          <w:iCs w:val="0"/>
          <w:color w:val="007363"/>
        </w:rPr>
      </w:pPr>
      <w:bookmarkStart w:id="35" w:name="_Toc151629881"/>
      <w:bookmarkStart w:id="36" w:name="_Toc152245480"/>
      <w:r w:rsidRPr="00DC0F32">
        <w:rPr>
          <w:rFonts w:ascii="Times New Roman" w:hAnsi="Times New Roman" w:cs="Times New Roman"/>
          <w:i w:val="0"/>
          <w:iCs w:val="0"/>
          <w:color w:val="007363"/>
        </w:rPr>
        <w:t xml:space="preserve">3.2. Tihe- ja </w:t>
      </w:r>
      <w:proofErr w:type="spellStart"/>
      <w:r w:rsidRPr="00DC0F32">
        <w:rPr>
          <w:rFonts w:ascii="Times New Roman" w:hAnsi="Times New Roman" w:cs="Times New Roman"/>
          <w:i w:val="0"/>
          <w:iCs w:val="0"/>
          <w:color w:val="007363"/>
        </w:rPr>
        <w:t>hajaasustusalad</w:t>
      </w:r>
      <w:bookmarkEnd w:id="35"/>
      <w:bookmarkEnd w:id="36"/>
      <w:proofErr w:type="spellEnd"/>
      <w:r w:rsidRPr="00DC0F32">
        <w:rPr>
          <w:rFonts w:ascii="Times New Roman" w:hAnsi="Times New Roman" w:cs="Times New Roman"/>
          <w:i w:val="0"/>
          <w:iCs w:val="0"/>
          <w:color w:val="007363"/>
        </w:rPr>
        <w:t xml:space="preserve"> </w:t>
      </w:r>
    </w:p>
    <w:p w14:paraId="1A4C9427" w14:textId="77777777" w:rsidR="00021C00" w:rsidRPr="00021C00" w:rsidRDefault="00021C00" w:rsidP="007055D7">
      <w:pPr>
        <w:jc w:val="both"/>
        <w:rPr>
          <w:rFonts w:ascii="Times New Roman" w:hAnsi="Times New Roman" w:cs="Times New Roman"/>
        </w:rPr>
      </w:pPr>
    </w:p>
    <w:p w14:paraId="06DC51E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Tiheasustusalal</w:t>
      </w:r>
      <w:r w:rsidRPr="00021C00">
        <w:rPr>
          <w:rFonts w:ascii="Times New Roman" w:hAnsi="Times New Roman" w:cs="Times New Roman"/>
        </w:rPr>
        <w:t xml:space="preserve"> järgib ruumiline planeerimine kompaktsele alale omaseid põhimõtteid – hooned rajatakse üksteisele lähedale (kompaktselt), hoonestatud alad liidetakse üldjuhul ühiste tehnovõrkudega, juurdepääsuks rajatakse sidus ja naaberalade vajadusi arvestav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jne. </w:t>
      </w:r>
    </w:p>
    <w:p w14:paraId="318249D5" w14:textId="77777777" w:rsidR="00DC0F32" w:rsidRDefault="00DC0F32" w:rsidP="007055D7">
      <w:pPr>
        <w:jc w:val="both"/>
        <w:rPr>
          <w:rFonts w:ascii="Times New Roman" w:hAnsi="Times New Roman" w:cs="Times New Roman"/>
        </w:rPr>
      </w:pPr>
    </w:p>
    <w:p w14:paraId="4D3E7ABC" w14:textId="2DBC728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ruumilise arengu üldistest põhimõtetest tulenevalt </w:t>
      </w:r>
      <w:r w:rsidRPr="00021C00">
        <w:rPr>
          <w:rFonts w:ascii="Times New Roman" w:hAnsi="Times New Roman" w:cs="Times New Roman"/>
          <w:bCs/>
        </w:rPr>
        <w:t>toetab üldplaneering olemasolevate tiheasustusalade (2003. aastal kehtestatud üldplaneeringuga määratud) jätkuvat arengut neid tihendades ja laiendades</w:t>
      </w:r>
      <w:r w:rsidRPr="00021C00">
        <w:rPr>
          <w:rFonts w:ascii="Times New Roman" w:hAnsi="Times New Roman" w:cs="Times New Roman"/>
          <w:b/>
          <w:vertAlign w:val="superscript"/>
        </w:rPr>
        <w:footnoteReference w:id="17"/>
      </w:r>
      <w:r w:rsidRPr="00021C00">
        <w:rPr>
          <w:rFonts w:ascii="Times New Roman" w:hAnsi="Times New Roman" w:cs="Times New Roman"/>
          <w:b/>
        </w:rPr>
        <w:t>.</w:t>
      </w:r>
      <w:r w:rsidRPr="00021C00">
        <w:rPr>
          <w:rFonts w:ascii="Times New Roman" w:hAnsi="Times New Roman" w:cs="Times New Roman"/>
        </w:rPr>
        <w:t xml:space="preserve"> Olemasolevate tiheasustusalade edasiarendamist toetab ka juba toimiva sotsiaalse ja tehnilise infrastruktuuri olemasolu, mille edasiarendamine on majanduslikult otstarbekas ja keskkonnakaitse seisukohalt põhjendatud.</w:t>
      </w:r>
    </w:p>
    <w:p w14:paraId="70F74F24" w14:textId="77777777" w:rsidR="00021C00" w:rsidRPr="00021C00" w:rsidRDefault="00021C00" w:rsidP="007055D7">
      <w:pPr>
        <w:jc w:val="both"/>
        <w:rPr>
          <w:rFonts w:ascii="Times New Roman" w:hAnsi="Times New Roman" w:cs="Times New Roman"/>
        </w:rPr>
      </w:pPr>
    </w:p>
    <w:p w14:paraId="5AA417E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Käesolev üldplaneering määrab tiheasustusalad olemasolevaid, 2003. aastal kehtestatud üldplaneeringuga määratud tiheasustusalasid, laiendades. Tiheasustusalade piirid on kantud joonisele 1 </w:t>
      </w:r>
      <w:r w:rsidRPr="00021C00">
        <w:rPr>
          <w:rFonts w:ascii="Times New Roman" w:hAnsi="Times New Roman" w:cs="Times New Roman"/>
          <w:i/>
        </w:rPr>
        <w:t>Maakasutusplaan</w:t>
      </w:r>
      <w:r w:rsidRPr="00021C00">
        <w:rPr>
          <w:rFonts w:ascii="Times New Roman" w:hAnsi="Times New Roman" w:cs="Times New Roman"/>
        </w:rPr>
        <w:t xml:space="preserve">. </w:t>
      </w:r>
    </w:p>
    <w:p w14:paraId="04F673B2" w14:textId="77777777" w:rsidR="00021C00" w:rsidRPr="00021C00" w:rsidRDefault="00021C00" w:rsidP="007055D7">
      <w:pPr>
        <w:jc w:val="both"/>
        <w:rPr>
          <w:rFonts w:ascii="Times New Roman" w:hAnsi="Times New Roman" w:cs="Times New Roman"/>
        </w:rPr>
      </w:pPr>
    </w:p>
    <w:p w14:paraId="354DAFDE" w14:textId="6E575155" w:rsidR="00021C00" w:rsidRPr="00021C00" w:rsidRDefault="00021C00" w:rsidP="007055D7">
      <w:pPr>
        <w:jc w:val="both"/>
        <w:rPr>
          <w:rFonts w:ascii="Times New Roman" w:hAnsi="Times New Roman" w:cs="Times New Roman"/>
        </w:rPr>
      </w:pPr>
      <w:r w:rsidRPr="00021C00">
        <w:rPr>
          <w:rFonts w:ascii="Times New Roman" w:hAnsi="Times New Roman" w:cs="Times New Roman"/>
        </w:rPr>
        <w:t>Uue tiheasustusega alana tuleb käsitleda kompaktset hoonestatud ala, kui kavandatakse eraldiseisev üle 1000 m</w:t>
      </w:r>
      <w:r w:rsidRPr="00021C00">
        <w:rPr>
          <w:rFonts w:ascii="Times New Roman" w:hAnsi="Times New Roman" w:cs="Times New Roman"/>
          <w:vertAlign w:val="superscript"/>
        </w:rPr>
        <w:t>2</w:t>
      </w:r>
      <w:r w:rsidRPr="00021C00">
        <w:rPr>
          <w:rFonts w:ascii="Times New Roman" w:hAnsi="Times New Roman" w:cs="Times New Roman"/>
        </w:rPr>
        <w:t xml:space="preserve"> ehitusalase kogupinnaga äri-, tootmis- ja/või laohoone(te) ala koos selle teenindamiseks vajaliku maaga, välja arvatud põllumajanduslikud tootmishooned.</w:t>
      </w:r>
    </w:p>
    <w:p w14:paraId="0060AC66" w14:textId="77777777" w:rsidR="00021C00" w:rsidRPr="00021C00" w:rsidRDefault="00021C00" w:rsidP="007055D7">
      <w:pPr>
        <w:jc w:val="both"/>
        <w:rPr>
          <w:rFonts w:ascii="Times New Roman" w:hAnsi="Times New Roman" w:cs="Times New Roman"/>
        </w:rPr>
      </w:pPr>
    </w:p>
    <w:p w14:paraId="17C262E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ülejäänud ala (väljaspool tiheasustusalasid) loetakse </w:t>
      </w:r>
      <w:proofErr w:type="spellStart"/>
      <w:r w:rsidRPr="00021C00">
        <w:rPr>
          <w:rFonts w:ascii="Times New Roman" w:hAnsi="Times New Roman" w:cs="Times New Roman"/>
        </w:rPr>
        <w:t>hajaasutusalaks</w:t>
      </w:r>
      <w:proofErr w:type="spellEnd"/>
      <w:r w:rsidRPr="00021C00">
        <w:rPr>
          <w:rFonts w:ascii="Times New Roman" w:hAnsi="Times New Roman" w:cs="Times New Roman"/>
        </w:rPr>
        <w:t>.</w:t>
      </w:r>
    </w:p>
    <w:p w14:paraId="17581075" w14:textId="77777777" w:rsidR="00021C00" w:rsidRPr="00021C00" w:rsidRDefault="00021C00" w:rsidP="007055D7">
      <w:pPr>
        <w:jc w:val="both"/>
        <w:rPr>
          <w:rFonts w:ascii="Times New Roman" w:hAnsi="Times New Roman" w:cs="Times New Roman"/>
        </w:rPr>
      </w:pPr>
    </w:p>
    <w:p w14:paraId="287C1B9F" w14:textId="72636CA4"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Nii tihe- kui </w:t>
      </w: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tuleb järgida tingimusi juhtotstarvete (</w:t>
      </w:r>
      <w:proofErr w:type="spellStart"/>
      <w:r w:rsidRPr="00021C00">
        <w:rPr>
          <w:rFonts w:ascii="Times New Roman" w:hAnsi="Times New Roman" w:cs="Times New Roman"/>
        </w:rPr>
        <w:t>ptk</w:t>
      </w:r>
      <w:proofErr w:type="spellEnd"/>
      <w:r w:rsidRPr="00021C00">
        <w:rPr>
          <w:rFonts w:ascii="Times New Roman" w:hAnsi="Times New Roman" w:cs="Times New Roman"/>
        </w:rPr>
        <w:t xml:space="preserve"> 4) ja teemade (</w:t>
      </w:r>
      <w:proofErr w:type="spellStart"/>
      <w:r w:rsidRPr="00021C00">
        <w:rPr>
          <w:rFonts w:ascii="Times New Roman" w:hAnsi="Times New Roman" w:cs="Times New Roman"/>
        </w:rPr>
        <w:t>ptk</w:t>
      </w:r>
      <w:proofErr w:type="spellEnd"/>
      <w:r w:rsidRPr="00021C00">
        <w:rPr>
          <w:rFonts w:ascii="Times New Roman" w:hAnsi="Times New Roman" w:cs="Times New Roman"/>
        </w:rPr>
        <w:t xml:space="preserve"> 5</w:t>
      </w:r>
      <w:r w:rsidR="00D03F60">
        <w:rPr>
          <w:rFonts w:ascii="Times New Roman" w:hAnsi="Times New Roman" w:cs="Times New Roman"/>
        </w:rPr>
        <w:t>)</w:t>
      </w:r>
      <w:r w:rsidRPr="00021C00">
        <w:rPr>
          <w:rFonts w:ascii="Times New Roman" w:hAnsi="Times New Roman" w:cs="Times New Roman"/>
        </w:rPr>
        <w:t xml:space="preserve"> lõikes. Tegevuste korral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või selle kaitsevööndis tuleb järgida </w:t>
      </w:r>
      <w:proofErr w:type="spellStart"/>
      <w:r w:rsidRPr="00021C00">
        <w:rPr>
          <w:rFonts w:ascii="Times New Roman" w:hAnsi="Times New Roman" w:cs="Times New Roman"/>
        </w:rPr>
        <w:t>ptk</w:t>
      </w:r>
      <w:proofErr w:type="spellEnd"/>
      <w:r w:rsidRPr="00021C00">
        <w:rPr>
          <w:rFonts w:ascii="Times New Roman" w:hAnsi="Times New Roman" w:cs="Times New Roman"/>
        </w:rPr>
        <w:t xml:space="preserve"> 3.3 tingimusi.</w:t>
      </w:r>
    </w:p>
    <w:p w14:paraId="3C3C7ADC" w14:textId="77777777" w:rsidR="00021C00" w:rsidRPr="00021C00" w:rsidRDefault="00021C00" w:rsidP="007055D7">
      <w:pPr>
        <w:jc w:val="both"/>
        <w:rPr>
          <w:rFonts w:ascii="Times New Roman" w:hAnsi="Times New Roman" w:cs="Times New Roman"/>
        </w:rPr>
      </w:pPr>
    </w:p>
    <w:p w14:paraId="77421CA4" w14:textId="77777777" w:rsidR="00021C00" w:rsidRPr="00DC0F32" w:rsidRDefault="00021C00" w:rsidP="007055D7">
      <w:pPr>
        <w:pStyle w:val="Pealkiri2"/>
        <w:jc w:val="both"/>
        <w:rPr>
          <w:rFonts w:ascii="Times New Roman" w:hAnsi="Times New Roman" w:cs="Times New Roman"/>
          <w:i w:val="0"/>
          <w:iCs w:val="0"/>
          <w:color w:val="007363"/>
        </w:rPr>
      </w:pPr>
      <w:bookmarkStart w:id="37" w:name="_Toc151629882"/>
      <w:bookmarkStart w:id="38" w:name="_Toc152245481"/>
      <w:r w:rsidRPr="00DC0F32">
        <w:rPr>
          <w:rFonts w:ascii="Times New Roman" w:hAnsi="Times New Roman" w:cs="Times New Roman"/>
          <w:i w:val="0"/>
          <w:iCs w:val="0"/>
          <w:color w:val="007363"/>
        </w:rPr>
        <w:t>3.3. Idee- või arhitektuurivõistluse korraldamine</w:t>
      </w:r>
      <w:bookmarkEnd w:id="37"/>
      <w:bookmarkEnd w:id="38"/>
    </w:p>
    <w:p w14:paraId="3E51ADCC" w14:textId="77777777" w:rsidR="00021C00" w:rsidRPr="00021C00" w:rsidRDefault="00021C00" w:rsidP="007055D7">
      <w:pPr>
        <w:jc w:val="both"/>
        <w:rPr>
          <w:rFonts w:ascii="Times New Roman" w:hAnsi="Times New Roman" w:cs="Times New Roman"/>
        </w:rPr>
      </w:pPr>
    </w:p>
    <w:p w14:paraId="5E854C7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Idee- või arhitektuurivõistluse korraldamine (või muu võistlusvormi kasutamine) on eelkõige põhjendatud keskuse maa-alal, mida iseloomustab mitmekesine hoonestus ja funktsionaalsus. Idee- või arhitektuurivõistluse korraldamine otsustatakse iga kord projekteerimistingimuste või detailplaneeringu menetlemise käigus. Idee- või arhitektuurivõistluse korraldamine on vajalik parima lahenduse leidmiseks linnalise iseloomuga väliruumi planeerimisel.</w:t>
      </w:r>
    </w:p>
    <w:p w14:paraId="3AD26304"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Kavandatav väliruum peab olema atraktiivne ja arhitektuurselt kvaliteetne ning elu- ja ettevõtluskeskkonda kui tervikut väärtustav. </w:t>
      </w:r>
    </w:p>
    <w:p w14:paraId="342D73BC" w14:textId="77777777" w:rsidR="00021C00" w:rsidRPr="00021C00" w:rsidRDefault="00021C00" w:rsidP="007055D7">
      <w:pPr>
        <w:jc w:val="both"/>
        <w:rPr>
          <w:rFonts w:ascii="Times New Roman" w:hAnsi="Times New Roman" w:cs="Times New Roman"/>
        </w:rPr>
      </w:pPr>
    </w:p>
    <w:p w14:paraId="4EBDC09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Ideevõistluse eesmärk on leida alale parim ruumiline terviklahendus ala kasutuse, teede võrgustiku, hoonete mahtude ja paiknemise ning haljastuse osas.</w:t>
      </w:r>
    </w:p>
    <w:p w14:paraId="60937EFC" w14:textId="77777777" w:rsidR="00021C00" w:rsidRPr="00021C00" w:rsidRDefault="00021C00" w:rsidP="007055D7">
      <w:pPr>
        <w:jc w:val="both"/>
        <w:rPr>
          <w:rFonts w:ascii="Times New Roman" w:hAnsi="Times New Roman" w:cs="Times New Roman"/>
        </w:rPr>
      </w:pPr>
    </w:p>
    <w:p w14:paraId="157B609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Arhitektuurivõistluse eesmärk on leida ehitisele/alale parim võimalik arhitektuurne/linnaehituslik lahendus, millega minna edasi detailplaneerimis-/projekteerimisprotsessis.</w:t>
      </w:r>
    </w:p>
    <w:p w14:paraId="3936436C" w14:textId="058BB9BE" w:rsidR="00021C00" w:rsidRPr="00021C00" w:rsidRDefault="00021C00" w:rsidP="007055D7">
      <w:pPr>
        <w:jc w:val="both"/>
        <w:rPr>
          <w:rFonts w:ascii="Times New Roman" w:hAnsi="Times New Roman" w:cs="Times New Roman"/>
        </w:rPr>
      </w:pPr>
    </w:p>
    <w:p w14:paraId="71C55EA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Mujal keskuse maa-ala lähialal </w:t>
      </w:r>
      <w:r w:rsidRPr="00021C00">
        <w:rPr>
          <w:rFonts w:ascii="Times New Roman" w:hAnsi="Times New Roman" w:cs="Times New Roman"/>
          <w:b/>
          <w:bCs/>
        </w:rPr>
        <w:t>tuleb kaaluda</w:t>
      </w:r>
      <w:r w:rsidRPr="00021C00">
        <w:rPr>
          <w:rFonts w:ascii="Times New Roman" w:hAnsi="Times New Roman" w:cs="Times New Roman"/>
        </w:rPr>
        <w:t xml:space="preserve"> arhitektuurivõistluse vajadust: </w:t>
      </w:r>
    </w:p>
    <w:p w14:paraId="3BCCED08" w14:textId="77777777" w:rsidR="00021C00" w:rsidRPr="00021C00" w:rsidRDefault="00021C00" w:rsidP="009503AF">
      <w:pPr>
        <w:numPr>
          <w:ilvl w:val="0"/>
          <w:numId w:val="63"/>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suuremate arenduste puhul;</w:t>
      </w:r>
    </w:p>
    <w:p w14:paraId="3FAE26F2" w14:textId="77777777" w:rsidR="00021C00" w:rsidRPr="00021C00" w:rsidRDefault="00021C00" w:rsidP="009503AF">
      <w:pPr>
        <w:numPr>
          <w:ilvl w:val="0"/>
          <w:numId w:val="63"/>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suuremate ühiskondlike hoonete kavandamisel;</w:t>
      </w:r>
    </w:p>
    <w:p w14:paraId="1718DFFE" w14:textId="77777777" w:rsidR="00021C00" w:rsidRPr="00021C00" w:rsidRDefault="00021C00" w:rsidP="009503AF">
      <w:pPr>
        <w:numPr>
          <w:ilvl w:val="0"/>
          <w:numId w:val="63"/>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juhul, kui esineb oluline avalik huvi;</w:t>
      </w:r>
      <w:r w:rsidRPr="00021C00">
        <w:rPr>
          <w:rFonts w:ascii="Times New Roman" w:hAnsi="Times New Roman" w:cs="Times New Roman"/>
          <w:vertAlign w:val="superscript"/>
        </w:rPr>
        <w:footnoteReference w:id="18"/>
      </w:r>
      <w:r w:rsidRPr="00021C00">
        <w:rPr>
          <w:rFonts w:ascii="Times New Roman" w:hAnsi="Times New Roman" w:cs="Times New Roman"/>
        </w:rPr>
        <w:t xml:space="preserve"> </w:t>
      </w:r>
    </w:p>
    <w:p w14:paraId="3055D117" w14:textId="77777777" w:rsidR="00021C00" w:rsidRPr="00021C00" w:rsidRDefault="00021C00" w:rsidP="009503AF">
      <w:pPr>
        <w:numPr>
          <w:ilvl w:val="0"/>
          <w:numId w:val="63"/>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kavandatava hoone mahud eristuvad märgatavalt ümbritsevast väljakujunenud keskkonnast;</w:t>
      </w:r>
    </w:p>
    <w:p w14:paraId="67433393" w14:textId="77777777" w:rsidR="00021C00" w:rsidRPr="00021C00" w:rsidRDefault="00021C00" w:rsidP="009503AF">
      <w:pPr>
        <w:numPr>
          <w:ilvl w:val="0"/>
          <w:numId w:val="63"/>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avalike puhke- ja/või haljasalade rekonstrueerimisel ja uute rajamisel.</w:t>
      </w:r>
    </w:p>
    <w:p w14:paraId="181E6E8A" w14:textId="77777777" w:rsidR="00021C00" w:rsidRPr="00021C00" w:rsidRDefault="00021C00" w:rsidP="007055D7">
      <w:pPr>
        <w:jc w:val="both"/>
        <w:rPr>
          <w:rFonts w:ascii="Times New Roman" w:hAnsi="Times New Roman" w:cs="Times New Roman"/>
        </w:rPr>
      </w:pPr>
    </w:p>
    <w:p w14:paraId="62835955" w14:textId="77777777" w:rsidR="00021C00" w:rsidRPr="00473F95" w:rsidRDefault="00021C00" w:rsidP="007055D7">
      <w:pPr>
        <w:pStyle w:val="Pealkiri2"/>
        <w:jc w:val="both"/>
        <w:rPr>
          <w:rFonts w:ascii="Times New Roman" w:hAnsi="Times New Roman" w:cs="Times New Roman"/>
          <w:i w:val="0"/>
          <w:iCs w:val="0"/>
          <w:color w:val="007363"/>
        </w:rPr>
      </w:pPr>
      <w:bookmarkStart w:id="39" w:name="_Toc151629883"/>
      <w:bookmarkStart w:id="40" w:name="_Toc152245482"/>
      <w:r w:rsidRPr="00473F95">
        <w:rPr>
          <w:rFonts w:ascii="Times New Roman" w:hAnsi="Times New Roman" w:cs="Times New Roman"/>
          <w:i w:val="0"/>
          <w:iCs w:val="0"/>
          <w:color w:val="007363"/>
        </w:rPr>
        <w:t xml:space="preserve">3.4. </w:t>
      </w:r>
      <w:proofErr w:type="spellStart"/>
      <w:r w:rsidRPr="00473F95">
        <w:rPr>
          <w:rFonts w:ascii="Times New Roman" w:hAnsi="Times New Roman" w:cs="Times New Roman"/>
          <w:i w:val="0"/>
          <w:iCs w:val="0"/>
          <w:color w:val="007363"/>
        </w:rPr>
        <w:t>Rebala</w:t>
      </w:r>
      <w:proofErr w:type="spellEnd"/>
      <w:r w:rsidRPr="00473F95">
        <w:rPr>
          <w:rFonts w:ascii="Times New Roman" w:hAnsi="Times New Roman" w:cs="Times New Roman"/>
          <w:i w:val="0"/>
          <w:iCs w:val="0"/>
          <w:color w:val="007363"/>
        </w:rPr>
        <w:t xml:space="preserve"> muinsuskaitseala</w:t>
      </w:r>
      <w:bookmarkEnd w:id="39"/>
      <w:bookmarkEnd w:id="40"/>
    </w:p>
    <w:p w14:paraId="6406EA5E" w14:textId="77777777" w:rsidR="00021C00" w:rsidRPr="00021C00" w:rsidRDefault="00021C00" w:rsidP="007055D7">
      <w:pPr>
        <w:jc w:val="both"/>
        <w:rPr>
          <w:rFonts w:ascii="Times New Roman" w:hAnsi="Times New Roman" w:cs="Times New Roman"/>
        </w:rPr>
      </w:pPr>
    </w:p>
    <w:p w14:paraId="785A05D7" w14:textId="77777777"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peamine väärtus on piirkonna </w:t>
      </w:r>
      <w:r w:rsidRPr="00021C00">
        <w:rPr>
          <w:rFonts w:ascii="Times New Roman" w:hAnsi="Times New Roman" w:cs="Times New Roman"/>
          <w:b/>
        </w:rPr>
        <w:t>ajalooline asustusmuster</w:t>
      </w:r>
      <w:r w:rsidRPr="00021C00">
        <w:rPr>
          <w:rFonts w:ascii="Times New Roman" w:hAnsi="Times New Roman" w:cs="Times New Roman"/>
        </w:rPr>
        <w:t xml:space="preserve"> </w:t>
      </w:r>
      <w:r w:rsidRPr="00021C00">
        <w:rPr>
          <w:rFonts w:ascii="Times New Roman" w:hAnsi="Times New Roman" w:cs="Times New Roman"/>
          <w:iCs/>
        </w:rPr>
        <w:t>–</w:t>
      </w:r>
      <w:r w:rsidRPr="00021C00">
        <w:rPr>
          <w:rFonts w:ascii="Times New Roman" w:hAnsi="Times New Roman" w:cs="Times New Roman"/>
        </w:rPr>
        <w:t xml:space="preserve"> suhteliselt hästisäilinud külade, teede, põllumassiivide omavaheline paigutus ehk maakasutuse struktuur. </w:t>
      </w:r>
    </w:p>
    <w:p w14:paraId="309F0650" w14:textId="77777777" w:rsidR="00021C00" w:rsidRPr="00021C00" w:rsidRDefault="00021C00" w:rsidP="007055D7">
      <w:pPr>
        <w:jc w:val="both"/>
        <w:rPr>
          <w:rFonts w:ascii="Times New Roman" w:hAnsi="Times New Roman" w:cs="Times New Roman"/>
        </w:rPr>
      </w:pPr>
    </w:p>
    <w:p w14:paraId="5FC1F29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Muinsuskaitseala eesmärk on tagada looduse ja inimese koostegevuse tulemusena kujunenud kultuurmaastiku, täpsemalt ajalooliselt väljakujunenud asustusstruktuuriga põllumajandusmaastiku ning seda kujundavate elementide nagu külad, talud, krundid, kõlvikud ja nende ajaloolised piirid, kultuurimälestised ning loodusobjektid, samuti sellele avanevate </w:t>
      </w:r>
      <w:proofErr w:type="spellStart"/>
      <w:r w:rsidRPr="00021C00">
        <w:rPr>
          <w:rFonts w:ascii="Times New Roman" w:hAnsi="Times New Roman" w:cs="Times New Roman"/>
        </w:rPr>
        <w:t>kaug</w:t>
      </w:r>
      <w:proofErr w:type="spellEnd"/>
      <w:r w:rsidRPr="00021C00">
        <w:rPr>
          <w:rFonts w:ascii="Times New Roman" w:hAnsi="Times New Roman" w:cs="Times New Roman"/>
        </w:rPr>
        <w:t>- ja sisevaadete säilimine.</w:t>
      </w:r>
    </w:p>
    <w:p w14:paraId="2E85832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 raames koostati üldplaneeringu muinsuskaitse eritingimused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w:t>
      </w:r>
      <w:r w:rsidRPr="00021C00">
        <w:rPr>
          <w:rFonts w:ascii="Times New Roman" w:hAnsi="Times New Roman" w:cs="Times New Roman"/>
          <w:vertAlign w:val="superscript"/>
        </w:rPr>
        <w:footnoteReference w:id="19"/>
      </w:r>
      <w:r w:rsidRPr="00021C00">
        <w:rPr>
          <w:rFonts w:ascii="Times New Roman" w:hAnsi="Times New Roman" w:cs="Times New Roman"/>
        </w:rPr>
        <w:t xml:space="preserve">. </w:t>
      </w:r>
    </w:p>
    <w:p w14:paraId="530503EC" w14:textId="77777777" w:rsidR="00021C00" w:rsidRPr="00021C00" w:rsidRDefault="00021C00" w:rsidP="007055D7">
      <w:pPr>
        <w:jc w:val="both"/>
        <w:rPr>
          <w:rFonts w:ascii="Times New Roman" w:hAnsi="Times New Roman" w:cs="Times New Roman"/>
        </w:rPr>
      </w:pPr>
    </w:p>
    <w:p w14:paraId="02745AA4"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Alljärgnevates alapeatükkides on toodud 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väärtuste säilitamiseks ja tingimused muinsuskaitseala kaitsevööndis vastavalt koostatud üldplaneeringu muinsuskaitse eritingimustele (väljavõttena eritingimuste dokumendist). Muinsuskaitse eritingimuste dokument „Jõelähtme valla üldplaneeringu muinsuskaitse eritingimused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üldplaneeringu osana sätestab maa-ala kasutus- ja ehitustingimused muinsuskaitsealal ja selle kaitsevööndis. Dokument on planeeringu lisa 1</w:t>
      </w:r>
      <w:r w:rsidRPr="00021C00">
        <w:rPr>
          <w:rFonts w:ascii="Times New Roman" w:hAnsi="Times New Roman" w:cs="Times New Roman"/>
          <w:vertAlign w:val="superscript"/>
        </w:rPr>
        <w:footnoteReference w:id="20"/>
      </w:r>
      <w:r w:rsidRPr="00021C00">
        <w:rPr>
          <w:rFonts w:ascii="Times New Roman" w:hAnsi="Times New Roman" w:cs="Times New Roman"/>
        </w:rPr>
        <w:t xml:space="preserve">. </w:t>
      </w:r>
    </w:p>
    <w:p w14:paraId="44C5FA41" w14:textId="2A146C6D" w:rsidR="00021C00" w:rsidRPr="00021C00" w:rsidRDefault="00021C00" w:rsidP="00297917">
      <w:pPr>
        <w:jc w:val="center"/>
        <w:rPr>
          <w:rFonts w:ascii="Times New Roman" w:hAnsi="Times New Roman" w:cs="Times New Roman"/>
        </w:rPr>
      </w:pPr>
      <w:r w:rsidRPr="007055D7">
        <w:rPr>
          <w:rFonts w:ascii="Times New Roman" w:hAnsi="Times New Roman" w:cs="Times New Roman"/>
          <w:noProof/>
        </w:rPr>
        <w:lastRenderedPageBreak/>
        <w:drawing>
          <wp:inline distT="0" distB="0" distL="0" distR="0" wp14:anchorId="39AC6067" wp14:editId="18903253">
            <wp:extent cx="5245100" cy="7404437"/>
            <wp:effectExtent l="0" t="0" r="0" b="6350"/>
            <wp:docPr id="1382333450"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6875" cy="7406942"/>
                    </a:xfrm>
                    <a:prstGeom prst="rect">
                      <a:avLst/>
                    </a:prstGeom>
                    <a:noFill/>
                    <a:ln>
                      <a:noFill/>
                    </a:ln>
                  </pic:spPr>
                </pic:pic>
              </a:graphicData>
            </a:graphic>
          </wp:inline>
        </w:drawing>
      </w:r>
    </w:p>
    <w:p w14:paraId="7A1E5DB0" w14:textId="248DE448"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Skeem 3.4.</w:t>
      </w:r>
      <w:r w:rsidR="00297917">
        <w:rPr>
          <w:rFonts w:ascii="Times New Roman" w:hAnsi="Times New Roman" w:cs="Times New Roman"/>
          <w:i/>
          <w:color w:val="007363"/>
        </w:rPr>
        <w:t xml:space="preserve"> </w:t>
      </w:r>
      <w:proofErr w:type="spellStart"/>
      <w:r w:rsidRPr="00021C00">
        <w:rPr>
          <w:rFonts w:ascii="Times New Roman" w:hAnsi="Times New Roman" w:cs="Times New Roman"/>
          <w:i/>
          <w:color w:val="007363"/>
        </w:rPr>
        <w:t>Rebala</w:t>
      </w:r>
      <w:proofErr w:type="spellEnd"/>
      <w:r w:rsidRPr="00021C00">
        <w:rPr>
          <w:rFonts w:ascii="Times New Roman" w:hAnsi="Times New Roman" w:cs="Times New Roman"/>
          <w:i/>
          <w:color w:val="007363"/>
        </w:rPr>
        <w:t xml:space="preserve"> muinsuskaitseala ja selle kaitsevöönd. Maastiku jagunemine maastiku avatusest ja </w:t>
      </w:r>
      <w:proofErr w:type="spellStart"/>
      <w:r w:rsidRPr="00021C00">
        <w:rPr>
          <w:rFonts w:ascii="Times New Roman" w:hAnsi="Times New Roman" w:cs="Times New Roman"/>
          <w:i/>
          <w:color w:val="007363"/>
        </w:rPr>
        <w:t>muinsuskaitselistest</w:t>
      </w:r>
      <w:proofErr w:type="spellEnd"/>
      <w:r w:rsidRPr="00021C00">
        <w:rPr>
          <w:rFonts w:ascii="Times New Roman" w:hAnsi="Times New Roman" w:cs="Times New Roman"/>
          <w:i/>
          <w:color w:val="007363"/>
        </w:rPr>
        <w:t xml:space="preserve"> väärtustest lähtuvalt. </w:t>
      </w:r>
    </w:p>
    <w:p w14:paraId="0E67B78B" w14:textId="77777777" w:rsidR="00021C00" w:rsidRDefault="00021C00" w:rsidP="007055D7">
      <w:pPr>
        <w:jc w:val="both"/>
        <w:rPr>
          <w:rFonts w:ascii="Times New Roman" w:hAnsi="Times New Roman" w:cs="Times New Roman"/>
        </w:rPr>
      </w:pPr>
    </w:p>
    <w:p w14:paraId="6827EF08" w14:textId="77777777" w:rsidR="00F35838" w:rsidRDefault="00F35838" w:rsidP="007055D7">
      <w:pPr>
        <w:jc w:val="both"/>
        <w:rPr>
          <w:rFonts w:ascii="Times New Roman" w:hAnsi="Times New Roman" w:cs="Times New Roman"/>
        </w:rPr>
      </w:pPr>
    </w:p>
    <w:p w14:paraId="19A58AE1" w14:textId="77777777" w:rsidR="00F35838" w:rsidRDefault="00F35838" w:rsidP="007055D7">
      <w:pPr>
        <w:jc w:val="both"/>
        <w:rPr>
          <w:rFonts w:ascii="Times New Roman" w:hAnsi="Times New Roman" w:cs="Times New Roman"/>
        </w:rPr>
      </w:pPr>
    </w:p>
    <w:p w14:paraId="4101CB0F" w14:textId="77777777" w:rsidR="00F35838" w:rsidRDefault="00F35838" w:rsidP="007055D7">
      <w:pPr>
        <w:jc w:val="both"/>
        <w:rPr>
          <w:rFonts w:ascii="Times New Roman" w:hAnsi="Times New Roman" w:cs="Times New Roman"/>
        </w:rPr>
      </w:pPr>
    </w:p>
    <w:p w14:paraId="209AF5AD" w14:textId="77777777" w:rsidR="00F35838" w:rsidRDefault="00F35838" w:rsidP="007055D7">
      <w:pPr>
        <w:jc w:val="both"/>
        <w:rPr>
          <w:rFonts w:ascii="Times New Roman" w:hAnsi="Times New Roman" w:cs="Times New Roman"/>
        </w:rPr>
      </w:pPr>
    </w:p>
    <w:p w14:paraId="1CB368B7" w14:textId="77777777" w:rsidR="00F35838" w:rsidRDefault="00F35838" w:rsidP="007055D7">
      <w:pPr>
        <w:jc w:val="both"/>
        <w:rPr>
          <w:rFonts w:ascii="Times New Roman" w:hAnsi="Times New Roman" w:cs="Times New Roman"/>
        </w:rPr>
      </w:pPr>
    </w:p>
    <w:p w14:paraId="3BF90BAA" w14:textId="77777777" w:rsidR="00021C00" w:rsidRPr="00D905AE" w:rsidRDefault="00021C00" w:rsidP="007055D7">
      <w:pPr>
        <w:pStyle w:val="Pealkiri3"/>
        <w:jc w:val="both"/>
        <w:rPr>
          <w:rFonts w:ascii="Times New Roman" w:hAnsi="Times New Roman"/>
          <w:color w:val="007363"/>
          <w:sz w:val="28"/>
          <w:szCs w:val="28"/>
        </w:rPr>
      </w:pPr>
      <w:bookmarkStart w:id="41" w:name="_Toc413063436"/>
      <w:bookmarkStart w:id="42" w:name="_Toc151629884"/>
      <w:bookmarkStart w:id="43" w:name="_Toc152245483"/>
      <w:r w:rsidRPr="00D905AE">
        <w:rPr>
          <w:rFonts w:ascii="Times New Roman" w:hAnsi="Times New Roman"/>
          <w:color w:val="007363"/>
          <w:sz w:val="28"/>
          <w:szCs w:val="28"/>
        </w:rPr>
        <w:t>3.4.1</w:t>
      </w:r>
      <w:r w:rsidRPr="00D905AE">
        <w:rPr>
          <w:rFonts w:ascii="Times New Roman" w:hAnsi="Times New Roman"/>
          <w:color w:val="007363"/>
          <w:sz w:val="28"/>
          <w:szCs w:val="28"/>
          <w:lang w:val="fi-FI"/>
        </w:rPr>
        <w:t>.</w:t>
      </w:r>
      <w:r w:rsidRPr="00D905AE">
        <w:rPr>
          <w:rFonts w:ascii="Times New Roman" w:hAnsi="Times New Roman"/>
          <w:color w:val="007363"/>
          <w:sz w:val="28"/>
          <w:szCs w:val="28"/>
        </w:rPr>
        <w:t xml:space="preserve"> Üldpõhimõtted</w:t>
      </w:r>
      <w:bookmarkEnd w:id="41"/>
      <w:bookmarkEnd w:id="42"/>
      <w:bookmarkEnd w:id="43"/>
    </w:p>
    <w:p w14:paraId="5C414D20" w14:textId="77777777" w:rsidR="00021C00" w:rsidRPr="00021C00" w:rsidRDefault="00021C00" w:rsidP="007055D7">
      <w:pPr>
        <w:jc w:val="both"/>
        <w:rPr>
          <w:rFonts w:ascii="Times New Roman" w:hAnsi="Times New Roman" w:cs="Times New Roman"/>
        </w:rPr>
      </w:pPr>
    </w:p>
    <w:p w14:paraId="5038B2B2" w14:textId="1B26733A"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 xml:space="preserve">Kehtivad </w:t>
      </w:r>
      <w:proofErr w:type="spellStart"/>
      <w:r w:rsidRPr="00021C00">
        <w:rPr>
          <w:rFonts w:ascii="Times New Roman" w:hAnsi="Times New Roman" w:cs="Times New Roman"/>
          <w:b/>
          <w:bCs/>
        </w:rPr>
        <w:t>Rebala</w:t>
      </w:r>
      <w:proofErr w:type="spellEnd"/>
      <w:r w:rsidRPr="00021C00">
        <w:rPr>
          <w:rFonts w:ascii="Times New Roman" w:hAnsi="Times New Roman" w:cs="Times New Roman"/>
          <w:b/>
          <w:bCs/>
        </w:rPr>
        <w:t xml:space="preserve"> muinsuskaitsealal ja selle kaitsevööndis</w:t>
      </w:r>
      <w:r w:rsidRPr="00021C00">
        <w:rPr>
          <w:rFonts w:ascii="Times New Roman" w:hAnsi="Times New Roman" w:cs="Times New Roman"/>
          <w:vertAlign w:val="superscript"/>
        </w:rPr>
        <w:footnoteReference w:id="21"/>
      </w:r>
      <w:r w:rsidR="00107662">
        <w:rPr>
          <w:rFonts w:ascii="Times New Roman" w:hAnsi="Times New Roman" w:cs="Times New Roman"/>
        </w:rPr>
        <w:t>:</w:t>
      </w:r>
    </w:p>
    <w:p w14:paraId="7B5381C8"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järgida tegevuste korral kinnismälestistel ja muinsuskaitsealal kehtivates õigusaktides toodud nõudeid ja reegleid;</w:t>
      </w:r>
    </w:p>
    <w:p w14:paraId="4DA6E2AC"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 xml:space="preserve">ehitustegevuse kavandamist soosida ehitustegevust vanades, enne 1940. a rajatud talukohtades, eelistades vanade talukohtade taastamist; </w:t>
      </w:r>
    </w:p>
    <w:p w14:paraId="1652B4A2"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 xml:space="preserve">vanade talukohtade hoonestamisel vältida teeäärset ulatuslikku kulisshaljastust, mis piirab avatud maastiku vaadeldavust, vaateid olulistele sihtmärkidele. Kulisshaljastuse rajamine on lubatud </w:t>
      </w:r>
      <w:proofErr w:type="spellStart"/>
      <w:r w:rsidRPr="00021C00">
        <w:rPr>
          <w:rFonts w:ascii="Times New Roman" w:hAnsi="Times New Roman" w:cs="Times New Roman"/>
        </w:rPr>
        <w:t>õueala</w:t>
      </w:r>
      <w:proofErr w:type="spellEnd"/>
      <w:r w:rsidRPr="00021C00">
        <w:rPr>
          <w:rFonts w:ascii="Times New Roman" w:hAnsi="Times New Roman" w:cs="Times New Roman"/>
        </w:rPr>
        <w:t xml:space="preserve"> ulatuses karjääridest ja liiklusest tuleneva tolmu, müra vms häiringu tõkestamiseks; </w:t>
      </w:r>
    </w:p>
    <w:p w14:paraId="7DE85DA6"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hoonete välisviimistluses kasutada naturaalseid ja piirkonnale omaseid ehitusmaterjale. Imiteerivate materjalide kasutamine ei ole lubatud;</w:t>
      </w:r>
    </w:p>
    <w:p w14:paraId="565DAF5A"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oluliste taristuobjektide rajamisel kaasata erialaspetsialist (Muinsuskaitseameti tegevusloaga arhitekt või maastikuarhitekt);</w:t>
      </w:r>
    </w:p>
    <w:p w14:paraId="631CE7E2" w14:textId="77777777" w:rsidR="00021C00" w:rsidRPr="00021C00" w:rsidRDefault="00021C00" w:rsidP="009503AF">
      <w:pPr>
        <w:numPr>
          <w:ilvl w:val="0"/>
          <w:numId w:val="38"/>
        </w:numPr>
        <w:ind w:left="567" w:hanging="567"/>
        <w:jc w:val="both"/>
        <w:rPr>
          <w:rFonts w:ascii="Times New Roman" w:hAnsi="Times New Roman" w:cs="Times New Roman"/>
        </w:rPr>
      </w:pP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põhimääruse eelnõu järgsetes muinsuskaitseala piirides on soovitav kavandada uued elektriliinid maakaablitena, võimalusel kaaluda maa alla viimist ka olemasolevate õhuliinide puhul;</w:t>
      </w:r>
    </w:p>
    <w:p w14:paraId="66F8C149"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säilitada miljööväärtuslike teedena (</w:t>
      </w:r>
      <w:r w:rsidRPr="00021C00">
        <w:rPr>
          <w:rFonts w:ascii="Times New Roman" w:hAnsi="Times New Roman" w:cs="Times New Roman"/>
          <w:i/>
        </w:rPr>
        <w:t xml:space="preserve">miljööväärtuslikud teed on tähistatud kaardil „Jõelähtme valla üldplaneeringu muinsuskaitse eritingimused </w:t>
      </w:r>
      <w:proofErr w:type="spellStart"/>
      <w:r w:rsidRPr="00021C00">
        <w:rPr>
          <w:rFonts w:ascii="Times New Roman" w:hAnsi="Times New Roman" w:cs="Times New Roman"/>
          <w:i/>
        </w:rPr>
        <w:t>Rebala</w:t>
      </w:r>
      <w:proofErr w:type="spellEnd"/>
      <w:r w:rsidRPr="00021C00">
        <w:rPr>
          <w:rFonts w:ascii="Times New Roman" w:hAnsi="Times New Roman" w:cs="Times New Roman"/>
          <w:i/>
        </w:rPr>
        <w:t xml:space="preserve"> muinsuskaitsealal)) </w:t>
      </w:r>
      <w:r w:rsidRPr="00021C00">
        <w:rPr>
          <w:rFonts w:ascii="Times New Roman" w:hAnsi="Times New Roman" w:cs="Times New Roman"/>
        </w:rPr>
        <w:t xml:space="preserve">määratletud teede iseloom – vältida nende õgvendamist ja </w:t>
      </w:r>
      <w:proofErr w:type="spellStart"/>
      <w:r w:rsidRPr="00021C00">
        <w:rPr>
          <w:rFonts w:ascii="Times New Roman" w:hAnsi="Times New Roman" w:cs="Times New Roman"/>
        </w:rPr>
        <w:t>teemaa</w:t>
      </w:r>
      <w:proofErr w:type="spellEnd"/>
      <w:r w:rsidRPr="00021C00">
        <w:rPr>
          <w:rFonts w:ascii="Times New Roman" w:hAnsi="Times New Roman" w:cs="Times New Roman"/>
        </w:rPr>
        <w:t xml:space="preserve"> laiendamist;</w:t>
      </w:r>
    </w:p>
    <w:p w14:paraId="701BF4D8"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 xml:space="preserve">lubatud on kasutada päikesepaneele, õhk-vesi ja õhk-õhk kütteagregaate, maakütet jt kaasaegseid lahendusi Muinsuskaitseameti nõusolekul. Päikesepaneelide ja kütteagregaatide paigaldamine ei tohi kahjustada fassaadi </w:t>
      </w:r>
      <w:proofErr w:type="spellStart"/>
      <w:r w:rsidRPr="00021C00">
        <w:rPr>
          <w:rFonts w:ascii="Times New Roman" w:hAnsi="Times New Roman" w:cs="Times New Roman"/>
        </w:rPr>
        <w:t>üldilmet</w:t>
      </w:r>
      <w:proofErr w:type="spellEnd"/>
      <w:r w:rsidRPr="00021C00">
        <w:rPr>
          <w:rFonts w:ascii="Times New Roman" w:hAnsi="Times New Roman" w:cs="Times New Roman"/>
        </w:rPr>
        <w:t>;</w:t>
      </w:r>
    </w:p>
    <w:p w14:paraId="7B8CEED0"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kinnistutele võib paigutada elektrituulikuid ühe majapidamise tarbeks. Parima asukoha leidmiseks on otstarbekas kaasata erialaspetsialist (maastikuarhitekt ja muinsuskaitsespetsialist). Elektrituulikute jt eriotstarbeliste ehitiste (nt püstkoda) kõrgust ei reguleerita;</w:t>
      </w:r>
    </w:p>
    <w:p w14:paraId="68B29493"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 xml:space="preserve">piirete ehitamisel teede ääres kasutada traditsioonilisi ehitusmaterjale- ja ehitusvõtteid: paekividest sideaineta laotud aiad, puidust lihtsad lipp- ja lattaiad või roigasaiad. Lippaedade rajamisel ei ole horisontaalse laudise kasutamine lubatud. </w:t>
      </w:r>
    </w:p>
    <w:p w14:paraId="25FAC4B7" w14:textId="77777777" w:rsidR="00021C00" w:rsidRPr="00021C00" w:rsidRDefault="00021C00" w:rsidP="00297917">
      <w:pPr>
        <w:ind w:left="567"/>
        <w:jc w:val="both"/>
        <w:rPr>
          <w:rFonts w:ascii="Times New Roman" w:hAnsi="Times New Roman" w:cs="Times New Roman"/>
        </w:rPr>
      </w:pPr>
      <w:r w:rsidRPr="00021C00">
        <w:rPr>
          <w:rFonts w:ascii="Times New Roman" w:hAnsi="Times New Roman" w:cs="Times New Roman"/>
        </w:rPr>
        <w:t>Kruntide vahel on lubatud kasutada võrkpiirdeid. Piirete kõrgus tänava poolsel küljel on kuni 1,2 m, kruntide vahel kuni 1,5 m, erandjuhud (kõrgemate piirete rajamine nt tuuletõkke eesmärgil) kooskõlastatakse Muinsuskaitseametiga;</w:t>
      </w:r>
    </w:p>
    <w:p w14:paraId="205956E1"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olemasolevad kiviaiad tuleb säilitada ja korras hoida. Nende taastamisel kasutada ajaloolise aia ladumisstiili ja materjali, et taastatud aialõigud ei eristuks aia algupärasest osast;</w:t>
      </w:r>
    </w:p>
    <w:p w14:paraId="1E66CAA2" w14:textId="77777777" w:rsidR="00021C00" w:rsidRP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olemasolevate paekivihoonete rekonstrueerimisel tuleb säilitada algset hoonemahtu ja kõrgust ning algseid ehitusmaterjale;</w:t>
      </w:r>
    </w:p>
    <w:p w14:paraId="68787AF9" w14:textId="77777777" w:rsidR="00021C00" w:rsidRDefault="00021C00" w:rsidP="009503AF">
      <w:pPr>
        <w:numPr>
          <w:ilvl w:val="0"/>
          <w:numId w:val="38"/>
        </w:numPr>
        <w:ind w:left="567" w:hanging="567"/>
        <w:jc w:val="both"/>
        <w:rPr>
          <w:rFonts w:ascii="Times New Roman" w:hAnsi="Times New Roman" w:cs="Times New Roman"/>
        </w:rPr>
      </w:pPr>
      <w:r w:rsidRPr="00021C00">
        <w:rPr>
          <w:rFonts w:ascii="Times New Roman" w:hAnsi="Times New Roman" w:cs="Times New Roman"/>
        </w:rPr>
        <w:t>muinsuskaitse eritingimuste</w:t>
      </w:r>
      <w:r w:rsidRPr="00021C00">
        <w:rPr>
          <w:rFonts w:ascii="Times New Roman" w:hAnsi="Times New Roman" w:cs="Times New Roman"/>
          <w:vertAlign w:val="superscript"/>
        </w:rPr>
        <w:footnoteReference w:id="22"/>
      </w:r>
      <w:r w:rsidRPr="00021C00">
        <w:rPr>
          <w:rFonts w:ascii="Times New Roman" w:hAnsi="Times New Roman" w:cs="Times New Roman"/>
        </w:rPr>
        <w:t xml:space="preserve"> koostamine toimub õigusaktides toodud juhtudel ja tingimustel.</w:t>
      </w:r>
    </w:p>
    <w:p w14:paraId="7C3FA755" w14:textId="77777777" w:rsidR="00297917" w:rsidRPr="00021C00" w:rsidRDefault="00297917" w:rsidP="00297917">
      <w:pPr>
        <w:ind w:left="567"/>
        <w:jc w:val="both"/>
        <w:rPr>
          <w:rFonts w:ascii="Times New Roman" w:hAnsi="Times New Roman" w:cs="Times New Roman"/>
        </w:rPr>
      </w:pPr>
    </w:p>
    <w:p w14:paraId="71127F4A" w14:textId="77777777" w:rsidR="00021C00" w:rsidRPr="00D905AE" w:rsidRDefault="00021C00" w:rsidP="007055D7">
      <w:pPr>
        <w:pStyle w:val="Pealkiri3"/>
        <w:jc w:val="both"/>
        <w:rPr>
          <w:rFonts w:ascii="Times New Roman" w:hAnsi="Times New Roman"/>
          <w:color w:val="007363"/>
          <w:sz w:val="28"/>
          <w:szCs w:val="28"/>
        </w:rPr>
      </w:pPr>
      <w:bookmarkStart w:id="44" w:name="_Toc413063437"/>
      <w:bookmarkStart w:id="45" w:name="_Toc151629885"/>
      <w:bookmarkStart w:id="46" w:name="_Toc152245484"/>
      <w:r w:rsidRPr="00D905AE">
        <w:rPr>
          <w:rFonts w:ascii="Times New Roman" w:hAnsi="Times New Roman"/>
          <w:color w:val="007363"/>
          <w:sz w:val="28"/>
          <w:szCs w:val="28"/>
        </w:rPr>
        <w:lastRenderedPageBreak/>
        <w:t>3.4.2</w:t>
      </w:r>
      <w:r w:rsidRPr="00D905AE">
        <w:rPr>
          <w:rFonts w:ascii="Times New Roman" w:hAnsi="Times New Roman"/>
          <w:color w:val="007363"/>
          <w:sz w:val="28"/>
          <w:szCs w:val="28"/>
          <w:lang w:val="fi-FI"/>
        </w:rPr>
        <w:t>.</w:t>
      </w:r>
      <w:r w:rsidRPr="00D905AE">
        <w:rPr>
          <w:rFonts w:ascii="Times New Roman" w:hAnsi="Times New Roman"/>
          <w:color w:val="007363"/>
          <w:sz w:val="28"/>
          <w:szCs w:val="28"/>
        </w:rPr>
        <w:t xml:space="preserve"> Muinsuskaitseala väärtuse säilitamise tingimused miljööväärtusega hoonestusaladel</w:t>
      </w:r>
      <w:bookmarkEnd w:id="44"/>
      <w:bookmarkEnd w:id="45"/>
      <w:bookmarkEnd w:id="46"/>
    </w:p>
    <w:p w14:paraId="6DAA3C1B" w14:textId="77777777" w:rsidR="00021C00" w:rsidRPr="00021C00" w:rsidRDefault="00021C00" w:rsidP="007055D7">
      <w:pPr>
        <w:jc w:val="both"/>
        <w:rPr>
          <w:rFonts w:ascii="Times New Roman" w:hAnsi="Times New Roman" w:cs="Times New Roman"/>
        </w:rPr>
      </w:pPr>
    </w:p>
    <w:p w14:paraId="36D0CC53"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b/>
          <w:i/>
        </w:rPr>
        <w:t>Miljöö</w:t>
      </w:r>
      <w:r w:rsidRPr="00021C00">
        <w:rPr>
          <w:rFonts w:ascii="Times New Roman" w:hAnsi="Times New Roman" w:cs="Times New Roman"/>
          <w:i/>
        </w:rPr>
        <w:t xml:space="preserve"> on nii materiaalne kui tunnetatav keskkond, ümbrus. Termin miljöö on tuletatud prantsuskeelsest sõnast </w:t>
      </w:r>
      <w:proofErr w:type="spellStart"/>
      <w:r w:rsidRPr="00021C00">
        <w:rPr>
          <w:rFonts w:ascii="Times New Roman" w:hAnsi="Times New Roman" w:cs="Times New Roman"/>
          <w:i/>
        </w:rPr>
        <w:t>milieu</w:t>
      </w:r>
      <w:proofErr w:type="spellEnd"/>
      <w:r w:rsidRPr="00021C00">
        <w:rPr>
          <w:rFonts w:ascii="Times New Roman" w:hAnsi="Times New Roman" w:cs="Times New Roman"/>
          <w:i/>
        </w:rPr>
        <w:t>, mis tähendab materiaalset ja moraalset ümbrust, meeleolu, atmosfääri, ümbritsevat kliimat, loodus- ja kultuurikeskkonda jms</w:t>
      </w:r>
      <w:r w:rsidRPr="00021C00">
        <w:rPr>
          <w:rFonts w:ascii="Times New Roman" w:hAnsi="Times New Roman" w:cs="Times New Roman"/>
          <w:i/>
          <w:vertAlign w:val="superscript"/>
        </w:rPr>
        <w:footnoteReference w:id="23"/>
      </w:r>
      <w:r w:rsidRPr="00021C00">
        <w:rPr>
          <w:rFonts w:ascii="Times New Roman" w:hAnsi="Times New Roman" w:cs="Times New Roman"/>
        </w:rPr>
        <w:t>.</w:t>
      </w:r>
    </w:p>
    <w:p w14:paraId="033B5104" w14:textId="77777777" w:rsidR="00021C00" w:rsidRPr="00021C00" w:rsidRDefault="00021C00" w:rsidP="007055D7">
      <w:pPr>
        <w:jc w:val="both"/>
        <w:rPr>
          <w:rFonts w:ascii="Times New Roman" w:hAnsi="Times New Roman" w:cs="Times New Roman"/>
        </w:rPr>
      </w:pPr>
    </w:p>
    <w:p w14:paraId="159FB72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Miljööväärtuslike hoonestusaladena (kaardil „Jõelähtme valla üldplaneeringu muinsuskaitse eritingimused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tähistatud tumesinise täppjoonega) on määratletud külade vanemad osad, kus on hästi tajutav ajalooline külastruktuur ja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hästisäilinud on ajaloolised kihistused ning piirkonnale omane ehitusarhitektuur, rohkelt esineb kiviaedu ja paekivihooneid. Need on külad või küla osad, kus seni rajatud uushoonestus või olemasolevaid rekonstrueerides on piirkonnale omane ilme hästi säilinud. Kuna muinsuskaitseala põhieesmärkidest lähtuvalt on väärtused miljööväärtuslikel hoonestusaladel samad (piirkonniti erineb väärtuste säilivuse ja </w:t>
      </w:r>
      <w:proofErr w:type="spellStart"/>
      <w:r w:rsidRPr="00021C00">
        <w:rPr>
          <w:rFonts w:ascii="Times New Roman" w:hAnsi="Times New Roman" w:cs="Times New Roman"/>
        </w:rPr>
        <w:t>tajutavuse</w:t>
      </w:r>
      <w:proofErr w:type="spellEnd"/>
      <w:r w:rsidRPr="00021C00">
        <w:rPr>
          <w:rFonts w:ascii="Times New Roman" w:hAnsi="Times New Roman" w:cs="Times New Roman"/>
        </w:rPr>
        <w:t xml:space="preserve"> aste) ning arvestades üldplaneeringu üldistusastet ja Kultuuriministri määruses toodut</w:t>
      </w:r>
      <w:r w:rsidRPr="00021C00">
        <w:rPr>
          <w:rFonts w:ascii="Times New Roman" w:hAnsi="Times New Roman" w:cs="Times New Roman"/>
          <w:vertAlign w:val="superscript"/>
        </w:rPr>
        <w:footnoteReference w:id="24"/>
      </w:r>
      <w:r w:rsidRPr="00021C00">
        <w:rPr>
          <w:rFonts w:ascii="Times New Roman" w:hAnsi="Times New Roman" w:cs="Times New Roman"/>
        </w:rPr>
        <w:t xml:space="preserve">, seatakse väärtuste säilitamiseks kõigile miljööväärtuslikele hoonestusaladele sarnased tingimused. </w:t>
      </w:r>
    </w:p>
    <w:p w14:paraId="2B4255EC" w14:textId="77777777" w:rsidR="00021C00" w:rsidRPr="00021C00" w:rsidRDefault="00021C00" w:rsidP="007055D7">
      <w:pPr>
        <w:jc w:val="both"/>
        <w:rPr>
          <w:rFonts w:ascii="Times New Roman" w:hAnsi="Times New Roman" w:cs="Times New Roman"/>
        </w:rPr>
      </w:pPr>
    </w:p>
    <w:p w14:paraId="7C22AE0A" w14:textId="330EDAF4"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 xml:space="preserve">Kehtivad </w:t>
      </w:r>
      <w:proofErr w:type="spellStart"/>
      <w:r w:rsidRPr="00021C00">
        <w:rPr>
          <w:rFonts w:ascii="Times New Roman" w:hAnsi="Times New Roman" w:cs="Times New Roman"/>
          <w:b/>
          <w:bCs/>
        </w:rPr>
        <w:t>Rebala</w:t>
      </w:r>
      <w:proofErr w:type="spellEnd"/>
      <w:r w:rsidRPr="00021C00">
        <w:rPr>
          <w:rFonts w:ascii="Times New Roman" w:hAnsi="Times New Roman" w:cs="Times New Roman"/>
          <w:b/>
          <w:bCs/>
        </w:rPr>
        <w:t xml:space="preserve"> muinsuskaitsealal ja selle kaitsevööndis</w:t>
      </w:r>
      <w:r w:rsidRPr="00021C00">
        <w:rPr>
          <w:rFonts w:ascii="Times New Roman" w:hAnsi="Times New Roman" w:cs="Times New Roman"/>
          <w:b/>
          <w:bCs/>
          <w:vertAlign w:val="superscript"/>
        </w:rPr>
        <w:footnoteReference w:id="25"/>
      </w:r>
      <w:r w:rsidRPr="00021C00">
        <w:rPr>
          <w:rFonts w:ascii="Times New Roman" w:hAnsi="Times New Roman" w:cs="Times New Roman"/>
          <w:b/>
          <w:bCs/>
        </w:rPr>
        <w:t>, üldplaneeringu muinsuskaitse eritingimuste joonisel sinise täppjoonega tähistatud hoonestusaladel</w:t>
      </w:r>
      <w:r w:rsidR="00107662">
        <w:rPr>
          <w:rFonts w:ascii="Times New Roman" w:hAnsi="Times New Roman" w:cs="Times New Roman"/>
        </w:rPr>
        <w:t>:</w:t>
      </w:r>
    </w:p>
    <w:p w14:paraId="597BB7C8"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säilitada</w:t>
      </w:r>
      <w:r w:rsidRPr="00021C00">
        <w:rPr>
          <w:rFonts w:ascii="Times New Roman" w:hAnsi="Times New Roman" w:cs="Times New Roman"/>
          <w:bCs/>
        </w:rPr>
        <w:t xml:space="preserve"> </w:t>
      </w:r>
      <w:r w:rsidRPr="00021C00">
        <w:rPr>
          <w:rFonts w:ascii="Times New Roman" w:hAnsi="Times New Roman" w:cs="Times New Roman"/>
        </w:rPr>
        <w:t xml:space="preserve">traditsiooniline külastruktuur – hoonete traditsiooniline paigutus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ja teiste hoonete suhtes, hoonete paigutus õuealal, hoonestusrütm ja hoonestuse mahud, kinnistu piiril paiknevad kiviaiad, mis orgaaniliselt on seotud kinnistu piiril paiknevate abi- või eluhoonetega;</w:t>
      </w:r>
    </w:p>
    <w:p w14:paraId="7A466120"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 xml:space="preserve">säilitada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ja teede iseloom – vältida külateede õgvendamist ja </w:t>
      </w:r>
      <w:proofErr w:type="spellStart"/>
      <w:r w:rsidRPr="00021C00">
        <w:rPr>
          <w:rFonts w:ascii="Times New Roman" w:hAnsi="Times New Roman" w:cs="Times New Roman"/>
        </w:rPr>
        <w:t>teemaa</w:t>
      </w:r>
      <w:proofErr w:type="spellEnd"/>
      <w:r w:rsidRPr="00021C00">
        <w:rPr>
          <w:rFonts w:ascii="Times New Roman" w:hAnsi="Times New Roman" w:cs="Times New Roman"/>
        </w:rPr>
        <w:t xml:space="preserve"> laiendamist;</w:t>
      </w:r>
    </w:p>
    <w:p w14:paraId="7908F0EC"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 xml:space="preserve">külastruktuuri arvestavalt võib kavandada hoonestusala piires järgmisi juhtotstarbeid: elamumaa, ühiskondlike hoonete maa, puhke- ja </w:t>
      </w:r>
      <w:proofErr w:type="spellStart"/>
      <w:r w:rsidRPr="00021C00">
        <w:rPr>
          <w:rFonts w:ascii="Times New Roman" w:hAnsi="Times New Roman" w:cs="Times New Roman"/>
        </w:rPr>
        <w:t>virgestusmaa</w:t>
      </w:r>
      <w:proofErr w:type="spellEnd"/>
      <w:r w:rsidRPr="00021C00">
        <w:rPr>
          <w:rFonts w:ascii="Times New Roman" w:hAnsi="Times New Roman" w:cs="Times New Roman"/>
        </w:rPr>
        <w:t xml:space="preserve"> ning äri- ja teenindusettevõtete maa;</w:t>
      </w:r>
    </w:p>
    <w:p w14:paraId="670F87F1"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olemasolevate mittepaekivihoonete rekonstrueerimisel ja uushoonestuse</w:t>
      </w:r>
      <w:r w:rsidRPr="00021C00">
        <w:rPr>
          <w:rFonts w:ascii="Times New Roman" w:hAnsi="Times New Roman" w:cs="Times New Roman"/>
          <w:vertAlign w:val="superscript"/>
        </w:rPr>
        <w:footnoteReference w:id="26"/>
      </w:r>
      <w:r w:rsidRPr="00021C00">
        <w:rPr>
          <w:rFonts w:ascii="Times New Roman" w:hAnsi="Times New Roman" w:cs="Times New Roman"/>
        </w:rPr>
        <w:t xml:space="preserve"> rajamisel suurim lubatud kõrgus on põhihoonetel kuni 8,5 m</w:t>
      </w:r>
      <w:r w:rsidRPr="00021C00">
        <w:rPr>
          <w:rFonts w:ascii="Times New Roman" w:hAnsi="Times New Roman" w:cs="Times New Roman"/>
          <w:vertAlign w:val="superscript"/>
        </w:rPr>
        <w:footnoteReference w:id="27"/>
      </w:r>
      <w:r w:rsidRPr="00021C00">
        <w:rPr>
          <w:rFonts w:ascii="Times New Roman" w:hAnsi="Times New Roman" w:cs="Times New Roman"/>
        </w:rPr>
        <w:t>; abihoonetel üldjuhul kuni 6 m, kõrvalhoonete rajamisel (nt heinaküün) kuni 8,5 m; ühiskondlikel hoonetel ning äri- ja teenindushoonetel (arvestades piirkonnale omast hoonestusmahtu) kuni 12 m. Soovituslik katuse kalle on 40-51 kraadi, varikatustel, uukidel 10-51 kraadi. Abihoonetel, mis on kõrgusega alla 4,5 m, on lubatud katuse kalle vahemikus 20-50 kraadi. Rekonstrueeritav ja rajatav hoone peab sobituma miljöösse;</w:t>
      </w:r>
    </w:p>
    <w:p w14:paraId="59DF0C47"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säilitada kiviaiad ja kiviaedade struktuur, paekivist väikevormid;</w:t>
      </w:r>
    </w:p>
    <w:p w14:paraId="5CE6F6ED"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säilitada ja hooldada ning võimalusel taastada säilinud ajalooline hoonestus (sh paekiviarhitektuur, palkhooned) nende ajaloolist välisilmet ning võimalusel mõõtmeid ja vormi säilitades (sh seinte asukoht ja konstruktsioon, seinte kõrgus, avad,  katuse vorm). Säilitada ja hooldada hävinenud hoonete säilinud müürid;</w:t>
      </w:r>
    </w:p>
    <w:p w14:paraId="239BDAF6" w14:textId="77777777" w:rsidR="00021C00" w:rsidRPr="00021C00" w:rsidRDefault="00021C00" w:rsidP="009503AF">
      <w:pPr>
        <w:numPr>
          <w:ilvl w:val="0"/>
          <w:numId w:val="40"/>
        </w:numPr>
        <w:ind w:left="567" w:hanging="567"/>
        <w:jc w:val="both"/>
        <w:rPr>
          <w:rFonts w:ascii="Times New Roman" w:hAnsi="Times New Roman" w:cs="Times New Roman"/>
          <w:bCs/>
        </w:rPr>
      </w:pPr>
      <w:r w:rsidRPr="00021C00">
        <w:rPr>
          <w:rFonts w:ascii="Times New Roman" w:hAnsi="Times New Roman" w:cs="Times New Roman"/>
        </w:rPr>
        <w:t>soovitatav teede kate kinnistute siseselt: paekiviplaadid, lubjakivikillustik, kruus, puit;</w:t>
      </w:r>
    </w:p>
    <w:p w14:paraId="2D2BC252" w14:textId="77777777" w:rsidR="00021C00" w:rsidRPr="00021C00" w:rsidRDefault="00021C00" w:rsidP="009503AF">
      <w:pPr>
        <w:numPr>
          <w:ilvl w:val="0"/>
          <w:numId w:val="40"/>
        </w:numPr>
        <w:ind w:left="567" w:hanging="567"/>
        <w:jc w:val="both"/>
        <w:rPr>
          <w:rFonts w:ascii="Times New Roman" w:hAnsi="Times New Roman" w:cs="Times New Roman"/>
        </w:rPr>
      </w:pPr>
      <w:r w:rsidRPr="00021C00">
        <w:rPr>
          <w:rFonts w:ascii="Times New Roman" w:hAnsi="Times New Roman" w:cs="Times New Roman"/>
        </w:rPr>
        <w:t>haljaspiirde korral kasutada piirkonnale omaseid liike.</w:t>
      </w:r>
    </w:p>
    <w:p w14:paraId="2F451B3C" w14:textId="77777777" w:rsidR="00021C00" w:rsidRPr="00021C00" w:rsidRDefault="00021C00" w:rsidP="007055D7">
      <w:pPr>
        <w:jc w:val="both"/>
        <w:rPr>
          <w:rFonts w:ascii="Times New Roman" w:hAnsi="Times New Roman" w:cs="Times New Roman"/>
        </w:rPr>
      </w:pPr>
    </w:p>
    <w:p w14:paraId="09329868" w14:textId="77777777" w:rsidR="00021C00" w:rsidRPr="00D905AE" w:rsidRDefault="00021C00" w:rsidP="007055D7">
      <w:pPr>
        <w:pStyle w:val="Pealkiri3"/>
        <w:jc w:val="both"/>
        <w:rPr>
          <w:rFonts w:ascii="Times New Roman" w:hAnsi="Times New Roman"/>
          <w:color w:val="007363"/>
          <w:sz w:val="28"/>
          <w:szCs w:val="28"/>
        </w:rPr>
      </w:pPr>
      <w:bookmarkStart w:id="47" w:name="_Toc413063438"/>
      <w:bookmarkStart w:id="48" w:name="_Toc151629886"/>
      <w:bookmarkStart w:id="49" w:name="_Toc152245485"/>
      <w:r w:rsidRPr="00D905AE">
        <w:rPr>
          <w:rFonts w:ascii="Times New Roman" w:hAnsi="Times New Roman"/>
          <w:color w:val="007363"/>
          <w:sz w:val="28"/>
          <w:szCs w:val="28"/>
        </w:rPr>
        <w:lastRenderedPageBreak/>
        <w:t>3.4.3</w:t>
      </w:r>
      <w:r w:rsidRPr="00D905AE">
        <w:rPr>
          <w:rFonts w:ascii="Times New Roman" w:hAnsi="Times New Roman"/>
          <w:color w:val="007363"/>
          <w:sz w:val="28"/>
          <w:szCs w:val="28"/>
          <w:lang w:val="fi-FI"/>
        </w:rPr>
        <w:t>.</w:t>
      </w:r>
      <w:r w:rsidRPr="00D905AE">
        <w:rPr>
          <w:rFonts w:ascii="Times New Roman" w:hAnsi="Times New Roman"/>
          <w:color w:val="007363"/>
          <w:sz w:val="28"/>
          <w:szCs w:val="28"/>
        </w:rPr>
        <w:t xml:space="preserve"> Muinsuskaitseala väärtuse säilitamise tingimused väljaspool miljööväärtuslikke hoonestusalasid</w:t>
      </w:r>
      <w:bookmarkEnd w:id="47"/>
      <w:bookmarkEnd w:id="48"/>
      <w:bookmarkEnd w:id="49"/>
    </w:p>
    <w:p w14:paraId="750D7C75" w14:textId="77777777" w:rsidR="00021C00" w:rsidRPr="00021C00" w:rsidRDefault="00021C00" w:rsidP="007055D7">
      <w:pPr>
        <w:jc w:val="both"/>
        <w:rPr>
          <w:rFonts w:ascii="Times New Roman" w:hAnsi="Times New Roman" w:cs="Times New Roman"/>
        </w:rPr>
      </w:pPr>
    </w:p>
    <w:p w14:paraId="216C9AE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Väljaspool miljööväärtuslikke hoonestusalasid asuvad hoonestusalad (kaardil „Jõelähtme valla üldplaneeringu muinsuskaitse eritingimused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tähistatud roosa täppjoonega) on külade osad, kus miljööväärtuslike hoonestusaladega võrreldes on väärtusi säilinud vähem – puudub terviklik külastruktuur, halvemini on säilinud ajalooline kihistus – ning esineb hoonestust, mille materjalikasutuse või paigutuse tõttu on küla osa osaliselt või täielikult kaotanud oma ajaloolise ilme. Need on valdavalt äärealadel paiknevad külaosad, kus uushoonestust võiks lubada enam ja vabamalt kui miljööväärtuslikel hoonestusaladel.</w:t>
      </w:r>
    </w:p>
    <w:p w14:paraId="5E804AD7" w14:textId="77777777" w:rsidR="00021C00" w:rsidRPr="00021C00" w:rsidRDefault="00021C00" w:rsidP="007055D7">
      <w:pPr>
        <w:jc w:val="both"/>
        <w:rPr>
          <w:rFonts w:ascii="Times New Roman" w:hAnsi="Times New Roman" w:cs="Times New Roman"/>
        </w:rPr>
      </w:pPr>
    </w:p>
    <w:p w14:paraId="7AC404A6" w14:textId="17178CF0"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 xml:space="preserve">Kehtivad </w:t>
      </w:r>
      <w:proofErr w:type="spellStart"/>
      <w:r w:rsidRPr="00021C00">
        <w:rPr>
          <w:rFonts w:ascii="Times New Roman" w:hAnsi="Times New Roman" w:cs="Times New Roman"/>
          <w:b/>
          <w:bCs/>
        </w:rPr>
        <w:t>Rebala</w:t>
      </w:r>
      <w:proofErr w:type="spellEnd"/>
      <w:r w:rsidRPr="00021C00">
        <w:rPr>
          <w:rFonts w:ascii="Times New Roman" w:hAnsi="Times New Roman" w:cs="Times New Roman"/>
          <w:b/>
          <w:bCs/>
        </w:rPr>
        <w:t xml:space="preserve"> muinsuskaitsealal ja selle kaitsevööndis</w:t>
      </w:r>
      <w:r w:rsidRPr="00021C00">
        <w:rPr>
          <w:rFonts w:ascii="Times New Roman" w:hAnsi="Times New Roman" w:cs="Times New Roman"/>
          <w:b/>
          <w:bCs/>
          <w:vertAlign w:val="superscript"/>
        </w:rPr>
        <w:footnoteReference w:id="28"/>
      </w:r>
      <w:r w:rsidRPr="00021C00">
        <w:rPr>
          <w:rFonts w:ascii="Times New Roman" w:hAnsi="Times New Roman" w:cs="Times New Roman"/>
          <w:b/>
          <w:bCs/>
        </w:rPr>
        <w:t>, üldplaneeringu muinsuskaitse eritingimuste joonisel roosa täppjoonega tähistatud hoonestusalade</w:t>
      </w:r>
      <w:r w:rsidR="00107662" w:rsidRPr="00D905AE">
        <w:rPr>
          <w:rFonts w:ascii="Times New Roman" w:hAnsi="Times New Roman" w:cs="Times New Roman"/>
          <w:b/>
          <w:bCs/>
        </w:rPr>
        <w:t>l</w:t>
      </w:r>
      <w:r w:rsidR="00107662">
        <w:rPr>
          <w:rFonts w:ascii="Times New Roman" w:hAnsi="Times New Roman" w:cs="Times New Roman"/>
        </w:rPr>
        <w:t>:</w:t>
      </w:r>
    </w:p>
    <w:p w14:paraId="2FACFD93" w14:textId="77777777" w:rsidR="00021C00" w:rsidRPr="00021C00" w:rsidRDefault="00021C00" w:rsidP="009503AF">
      <w:pPr>
        <w:numPr>
          <w:ilvl w:val="0"/>
          <w:numId w:val="41"/>
        </w:numPr>
        <w:ind w:left="567" w:hanging="567"/>
        <w:jc w:val="both"/>
        <w:rPr>
          <w:rFonts w:ascii="Times New Roman" w:hAnsi="Times New Roman" w:cs="Times New Roman"/>
        </w:rPr>
      </w:pPr>
      <w:r w:rsidRPr="00021C00">
        <w:rPr>
          <w:rFonts w:ascii="Times New Roman" w:hAnsi="Times New Roman" w:cs="Times New Roman"/>
        </w:rPr>
        <w:t xml:space="preserve">säilitada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ja teede iseloom – vältida teede õgvendamist ja </w:t>
      </w:r>
      <w:proofErr w:type="spellStart"/>
      <w:r w:rsidRPr="00021C00">
        <w:rPr>
          <w:rFonts w:ascii="Times New Roman" w:hAnsi="Times New Roman" w:cs="Times New Roman"/>
        </w:rPr>
        <w:t>teemaa</w:t>
      </w:r>
      <w:proofErr w:type="spellEnd"/>
      <w:r w:rsidRPr="00021C00">
        <w:rPr>
          <w:rFonts w:ascii="Times New Roman" w:hAnsi="Times New Roman" w:cs="Times New Roman"/>
        </w:rPr>
        <w:t xml:space="preserve"> laiendamist;</w:t>
      </w:r>
    </w:p>
    <w:p w14:paraId="1A88CC6B" w14:textId="77777777" w:rsidR="00021C00" w:rsidRPr="00021C00" w:rsidRDefault="00021C00" w:rsidP="009503AF">
      <w:pPr>
        <w:numPr>
          <w:ilvl w:val="0"/>
          <w:numId w:val="41"/>
        </w:numPr>
        <w:ind w:left="567" w:hanging="567"/>
        <w:jc w:val="both"/>
        <w:rPr>
          <w:rFonts w:ascii="Times New Roman" w:hAnsi="Times New Roman" w:cs="Times New Roman"/>
        </w:rPr>
      </w:pPr>
      <w:proofErr w:type="spellStart"/>
      <w:r w:rsidRPr="00021C00">
        <w:rPr>
          <w:rFonts w:ascii="Times New Roman" w:hAnsi="Times New Roman" w:cs="Times New Roman"/>
        </w:rPr>
        <w:t>teedestruktuuri</w:t>
      </w:r>
      <w:proofErr w:type="spellEnd"/>
      <w:r w:rsidRPr="00021C00">
        <w:rPr>
          <w:rFonts w:ascii="Times New Roman" w:hAnsi="Times New Roman" w:cs="Times New Roman"/>
        </w:rPr>
        <w:t xml:space="preserve"> arvestavalt kavandada hoonestusala piires järgmisi juhtotstarbeid: elamumaa, ühiskondlike hoonete maa, puhke- ja </w:t>
      </w:r>
      <w:proofErr w:type="spellStart"/>
      <w:r w:rsidRPr="00021C00">
        <w:rPr>
          <w:rFonts w:ascii="Times New Roman" w:hAnsi="Times New Roman" w:cs="Times New Roman"/>
        </w:rPr>
        <w:t>virgestusmaa</w:t>
      </w:r>
      <w:proofErr w:type="spellEnd"/>
      <w:r w:rsidRPr="00021C00">
        <w:rPr>
          <w:rFonts w:ascii="Times New Roman" w:hAnsi="Times New Roman" w:cs="Times New Roman"/>
        </w:rPr>
        <w:t xml:space="preserve">, äri- ja teenindusettevõtete maa, tootmismaa; </w:t>
      </w:r>
    </w:p>
    <w:p w14:paraId="0D16DA73" w14:textId="77777777" w:rsidR="00021C00" w:rsidRPr="00021C00" w:rsidRDefault="00021C00" w:rsidP="009503AF">
      <w:pPr>
        <w:numPr>
          <w:ilvl w:val="0"/>
          <w:numId w:val="41"/>
        </w:numPr>
        <w:ind w:left="567" w:hanging="567"/>
        <w:jc w:val="both"/>
        <w:rPr>
          <w:rFonts w:ascii="Times New Roman" w:hAnsi="Times New Roman" w:cs="Times New Roman"/>
        </w:rPr>
      </w:pPr>
      <w:r w:rsidRPr="00021C00">
        <w:rPr>
          <w:rFonts w:ascii="Times New Roman" w:hAnsi="Times New Roman" w:cs="Times New Roman"/>
        </w:rPr>
        <w:t>olemasolevate mittepaekivihoonete rekonstrueerimisel ja uushoonestuse rajamisel suurim lubatud kõrgus on põhihoonetel kuni 8,5 m</w:t>
      </w:r>
      <w:r w:rsidRPr="00021C00">
        <w:rPr>
          <w:rFonts w:ascii="Times New Roman" w:hAnsi="Times New Roman" w:cs="Times New Roman"/>
          <w:vertAlign w:val="superscript"/>
        </w:rPr>
        <w:footnoteReference w:id="29"/>
      </w:r>
      <w:r w:rsidRPr="00021C00">
        <w:rPr>
          <w:rFonts w:ascii="Times New Roman" w:hAnsi="Times New Roman" w:cs="Times New Roman"/>
        </w:rPr>
        <w:t>; abihoonetel üldjuhul kuni 6 m, kõrvalhoonete rajamisel (nt heinaküün) kuni 8,5 m; ühiskondlikel, äri- ja teenindushoonetel ning tootmishoonetel (olemasolevat hoonestusmahtu arvestades) kuni 12 m. Soovituslik katuse kalle on 40-51 kraadi, varikatustel, uukidel 10-51 kraadi. Abihoonetel, mis on kõrgusega alla 4,5 m, on lubatud katuse kalle vahemikus 20-50 kraadi;</w:t>
      </w:r>
    </w:p>
    <w:p w14:paraId="40C71C62" w14:textId="77777777" w:rsidR="00021C00" w:rsidRPr="00021C00" w:rsidRDefault="00021C00" w:rsidP="009503AF">
      <w:pPr>
        <w:numPr>
          <w:ilvl w:val="0"/>
          <w:numId w:val="41"/>
        </w:numPr>
        <w:ind w:left="567" w:hanging="567"/>
        <w:jc w:val="both"/>
        <w:rPr>
          <w:rFonts w:ascii="Times New Roman" w:hAnsi="Times New Roman" w:cs="Times New Roman"/>
        </w:rPr>
      </w:pPr>
      <w:r w:rsidRPr="00021C00">
        <w:rPr>
          <w:rFonts w:ascii="Times New Roman" w:hAnsi="Times New Roman" w:cs="Times New Roman"/>
        </w:rPr>
        <w:t>säilitada kiviaiad, kiviaedade struktuur, paekivist väikevormid;</w:t>
      </w:r>
    </w:p>
    <w:p w14:paraId="3198B4B1" w14:textId="77777777" w:rsidR="00021C00" w:rsidRPr="00021C00" w:rsidRDefault="00021C00" w:rsidP="009503AF">
      <w:pPr>
        <w:numPr>
          <w:ilvl w:val="0"/>
          <w:numId w:val="41"/>
        </w:numPr>
        <w:ind w:left="567" w:hanging="567"/>
        <w:jc w:val="both"/>
        <w:rPr>
          <w:rFonts w:ascii="Times New Roman" w:hAnsi="Times New Roman" w:cs="Times New Roman"/>
        </w:rPr>
      </w:pPr>
      <w:r w:rsidRPr="00021C00">
        <w:rPr>
          <w:rFonts w:ascii="Times New Roman" w:hAnsi="Times New Roman" w:cs="Times New Roman"/>
        </w:rPr>
        <w:t xml:space="preserve">säilitada ja võimalusel taastada säilinud ajalooline hoonestus (sh paekiviarhitektuur, palkhooned). </w:t>
      </w:r>
    </w:p>
    <w:p w14:paraId="4A3E4CB1" w14:textId="77777777" w:rsidR="00021C00" w:rsidRPr="00021C00" w:rsidRDefault="00021C00" w:rsidP="007055D7">
      <w:pPr>
        <w:jc w:val="both"/>
        <w:rPr>
          <w:rFonts w:ascii="Times New Roman" w:hAnsi="Times New Roman" w:cs="Times New Roman"/>
        </w:rPr>
      </w:pPr>
    </w:p>
    <w:p w14:paraId="5310ECC7" w14:textId="77777777" w:rsidR="00021C00" w:rsidRPr="00D905AE" w:rsidRDefault="00021C00" w:rsidP="007055D7">
      <w:pPr>
        <w:pStyle w:val="Pealkiri3"/>
        <w:jc w:val="both"/>
        <w:rPr>
          <w:rFonts w:ascii="Times New Roman" w:hAnsi="Times New Roman"/>
          <w:color w:val="007363"/>
          <w:sz w:val="28"/>
          <w:szCs w:val="28"/>
        </w:rPr>
      </w:pPr>
      <w:bookmarkStart w:id="50" w:name="_Toc413063439"/>
      <w:bookmarkStart w:id="51" w:name="_Toc151629887"/>
      <w:bookmarkStart w:id="52" w:name="_Toc152245486"/>
      <w:r w:rsidRPr="00D905AE">
        <w:rPr>
          <w:rFonts w:ascii="Times New Roman" w:hAnsi="Times New Roman"/>
          <w:color w:val="007363"/>
          <w:sz w:val="28"/>
          <w:szCs w:val="28"/>
        </w:rPr>
        <w:t>3.4.4. Traditsiooniline põllumajandusmaastik</w:t>
      </w:r>
      <w:bookmarkEnd w:id="50"/>
      <w:bookmarkEnd w:id="51"/>
      <w:bookmarkEnd w:id="52"/>
    </w:p>
    <w:p w14:paraId="4B587D43" w14:textId="77777777" w:rsidR="00021C00" w:rsidRPr="00021C00" w:rsidRDefault="00021C00" w:rsidP="007055D7">
      <w:pPr>
        <w:jc w:val="both"/>
        <w:rPr>
          <w:rFonts w:ascii="Times New Roman" w:hAnsi="Times New Roman" w:cs="Times New Roman"/>
        </w:rPr>
      </w:pPr>
    </w:p>
    <w:p w14:paraId="1CCA4D8E" w14:textId="07361D6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Avatud maastikuilme on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üks suurimaid väärtusi. Maastiku avatusest ning </w:t>
      </w:r>
      <w:proofErr w:type="spellStart"/>
      <w:r w:rsidRPr="00021C00">
        <w:rPr>
          <w:rFonts w:ascii="Times New Roman" w:hAnsi="Times New Roman" w:cs="Times New Roman"/>
        </w:rPr>
        <w:t>muinsuskaitselisest</w:t>
      </w:r>
      <w:proofErr w:type="spellEnd"/>
      <w:r w:rsidRPr="00021C00">
        <w:rPr>
          <w:rFonts w:ascii="Times New Roman" w:hAnsi="Times New Roman" w:cs="Times New Roman"/>
        </w:rPr>
        <w:t xml:space="preserve"> väärtusest lähtuvalt võib </w:t>
      </w:r>
      <w:r w:rsidRPr="00A87F1E">
        <w:rPr>
          <w:rFonts w:ascii="Times New Roman" w:hAnsi="Times New Roman" w:cs="Times New Roman"/>
          <w:b/>
          <w:bCs/>
        </w:rPr>
        <w:t>maastiku liigitada</w:t>
      </w:r>
      <w:r w:rsidRPr="00021C00">
        <w:rPr>
          <w:rFonts w:ascii="Times New Roman" w:hAnsi="Times New Roman" w:cs="Times New Roman"/>
        </w:rPr>
        <w:t xml:space="preserve"> (vt skeem 3.4):</w:t>
      </w:r>
    </w:p>
    <w:p w14:paraId="180E0EBD" w14:textId="77777777" w:rsidR="00021C00" w:rsidRPr="00021C00" w:rsidRDefault="00021C00" w:rsidP="009503AF">
      <w:pPr>
        <w:numPr>
          <w:ilvl w:val="0"/>
          <w:numId w:val="39"/>
        </w:numPr>
        <w:ind w:left="567" w:hanging="567"/>
        <w:jc w:val="both"/>
        <w:rPr>
          <w:rFonts w:ascii="Times New Roman" w:hAnsi="Times New Roman" w:cs="Times New Roman"/>
        </w:rPr>
      </w:pPr>
      <w:r w:rsidRPr="00021C00">
        <w:rPr>
          <w:rFonts w:ascii="Times New Roman" w:hAnsi="Times New Roman" w:cs="Times New Roman"/>
        </w:rPr>
        <w:t>avatud traditsiooniline põllumajandusmaastik ehk miljööväärtuslik maastik;</w:t>
      </w:r>
    </w:p>
    <w:p w14:paraId="6E582D71" w14:textId="77777777" w:rsidR="00021C00" w:rsidRPr="00021C00" w:rsidRDefault="00021C00" w:rsidP="009503AF">
      <w:pPr>
        <w:numPr>
          <w:ilvl w:val="0"/>
          <w:numId w:val="39"/>
        </w:numPr>
        <w:ind w:left="567" w:hanging="567"/>
        <w:jc w:val="both"/>
        <w:rPr>
          <w:rFonts w:ascii="Times New Roman" w:hAnsi="Times New Roman" w:cs="Times New Roman"/>
        </w:rPr>
      </w:pPr>
      <w:r w:rsidRPr="00021C00">
        <w:rPr>
          <w:rFonts w:ascii="Times New Roman" w:hAnsi="Times New Roman" w:cs="Times New Roman"/>
        </w:rPr>
        <w:t>traditsiooniline põllumajandusmaastik, kus avatus on säilinud vähesel määral;</w:t>
      </w:r>
    </w:p>
    <w:p w14:paraId="47D43E83" w14:textId="77777777" w:rsidR="00021C00" w:rsidRPr="00021C00" w:rsidRDefault="00021C00" w:rsidP="009503AF">
      <w:pPr>
        <w:numPr>
          <w:ilvl w:val="0"/>
          <w:numId w:val="39"/>
        </w:numPr>
        <w:ind w:left="567" w:hanging="567"/>
        <w:jc w:val="both"/>
        <w:rPr>
          <w:rFonts w:ascii="Times New Roman" w:hAnsi="Times New Roman" w:cs="Times New Roman"/>
        </w:rPr>
      </w:pPr>
      <w:r w:rsidRPr="00021C00">
        <w:rPr>
          <w:rFonts w:ascii="Times New Roman" w:hAnsi="Times New Roman" w:cs="Times New Roman"/>
        </w:rPr>
        <w:t xml:space="preserve">vähem säilinud traditsiooniline põllumajandusmaastik. </w:t>
      </w:r>
    </w:p>
    <w:p w14:paraId="346F082C" w14:textId="77777777" w:rsidR="00021C00" w:rsidRPr="00021C00" w:rsidRDefault="00021C00" w:rsidP="007055D7">
      <w:pPr>
        <w:jc w:val="both"/>
        <w:rPr>
          <w:rFonts w:ascii="Times New Roman" w:hAnsi="Times New Roman" w:cs="Times New Roman"/>
        </w:rPr>
      </w:pPr>
    </w:p>
    <w:p w14:paraId="22995EF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 eritingimuste raames ei ole muinsuskaitsealal avanevaid vaatesuundi määratud, kuna </w:t>
      </w:r>
      <w:proofErr w:type="spellStart"/>
      <w:r w:rsidRPr="00021C00">
        <w:rPr>
          <w:rFonts w:ascii="Times New Roman" w:hAnsi="Times New Roman" w:cs="Times New Roman"/>
        </w:rPr>
        <w:t>Rebalas</w:t>
      </w:r>
      <w:proofErr w:type="spellEnd"/>
      <w:r w:rsidRPr="00021C00">
        <w:rPr>
          <w:rFonts w:ascii="Times New Roman" w:hAnsi="Times New Roman" w:cs="Times New Roman"/>
        </w:rPr>
        <w:t xml:space="preserve"> ei ole vaated seotud niivõrd konkreetsete objektidega vaid avatud muistse põllumajandusmaastikuga ulatuslikumalt. Seetõttu on maastik liigitatud avatusest ja </w:t>
      </w:r>
      <w:proofErr w:type="spellStart"/>
      <w:r w:rsidRPr="00021C00">
        <w:rPr>
          <w:rFonts w:ascii="Times New Roman" w:hAnsi="Times New Roman" w:cs="Times New Roman"/>
        </w:rPr>
        <w:t>muinsuskaitselistest</w:t>
      </w:r>
      <w:proofErr w:type="spellEnd"/>
      <w:r w:rsidRPr="00021C00">
        <w:rPr>
          <w:rFonts w:ascii="Times New Roman" w:hAnsi="Times New Roman" w:cs="Times New Roman"/>
        </w:rPr>
        <w:t xml:space="preserve"> väärtustest tulenevalt ning selle alusel tingimuste seadmine tagab vaadeldavuse ulatuslikul alal. </w:t>
      </w:r>
    </w:p>
    <w:p w14:paraId="13F46500" w14:textId="77777777" w:rsidR="00021C00" w:rsidRPr="00021C00" w:rsidRDefault="00021C00" w:rsidP="007055D7">
      <w:pPr>
        <w:jc w:val="both"/>
        <w:rPr>
          <w:rFonts w:ascii="Times New Roman" w:hAnsi="Times New Roman" w:cs="Times New Roman"/>
        </w:rPr>
      </w:pPr>
    </w:p>
    <w:p w14:paraId="21D372DD" w14:textId="77777777" w:rsidR="00021C00" w:rsidRPr="00D905AE" w:rsidRDefault="00021C00" w:rsidP="007055D7">
      <w:pPr>
        <w:pStyle w:val="Pealkiri3"/>
        <w:jc w:val="both"/>
        <w:rPr>
          <w:rFonts w:ascii="Times New Roman" w:hAnsi="Times New Roman"/>
          <w:color w:val="007363"/>
          <w:sz w:val="28"/>
          <w:szCs w:val="28"/>
        </w:rPr>
      </w:pPr>
      <w:bookmarkStart w:id="53" w:name="_Toc413063440"/>
      <w:bookmarkStart w:id="54" w:name="_Toc151629888"/>
      <w:bookmarkStart w:id="55" w:name="_Toc152245487"/>
      <w:r w:rsidRPr="00D905AE">
        <w:rPr>
          <w:rFonts w:ascii="Times New Roman" w:hAnsi="Times New Roman"/>
          <w:color w:val="007363"/>
          <w:sz w:val="28"/>
          <w:szCs w:val="28"/>
        </w:rPr>
        <w:lastRenderedPageBreak/>
        <w:t>3.4.4.1. Avatud traditsiooniline põllumajandusmaastik ehk miljööväärtuslik maastik</w:t>
      </w:r>
      <w:bookmarkEnd w:id="53"/>
      <w:bookmarkEnd w:id="54"/>
      <w:bookmarkEnd w:id="55"/>
    </w:p>
    <w:p w14:paraId="47EA5529" w14:textId="77777777" w:rsidR="00021C00" w:rsidRPr="00021C00" w:rsidRDefault="00021C00" w:rsidP="007055D7">
      <w:pPr>
        <w:jc w:val="both"/>
        <w:rPr>
          <w:rFonts w:ascii="Times New Roman" w:hAnsi="Times New Roman" w:cs="Times New Roman"/>
        </w:rPr>
      </w:pPr>
    </w:p>
    <w:p w14:paraId="03D1EDAD" w14:textId="1B144E64"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Avatud traditsioonilise põllumajandusmaastiku ehk miljööväärtusliku maastikuna käsitletakse muinsuskaitseala kõige väärtuslikumat ala. Selleks on ajalooliselt väljakujunenud asustusstruktuuriga traditsiooniline põllumajandusmaastik, kus avatus (kõrghaljastuse ja hoonestuse puudumine) on hästi säilinud. Siinses piirkonnas on iseloomulikud kaunid </w:t>
      </w:r>
      <w:proofErr w:type="spellStart"/>
      <w:r w:rsidRPr="00021C00">
        <w:rPr>
          <w:rFonts w:ascii="Times New Roman" w:hAnsi="Times New Roman" w:cs="Times New Roman"/>
        </w:rPr>
        <w:t>kaug</w:t>
      </w:r>
      <w:proofErr w:type="spellEnd"/>
      <w:r w:rsidRPr="00021C00">
        <w:rPr>
          <w:rFonts w:ascii="Times New Roman" w:hAnsi="Times New Roman" w:cs="Times New Roman"/>
        </w:rPr>
        <w:t xml:space="preserve">- ja lühivaated ning põldude, rohu- ja karjamaade suur ning metsade väikene osakaal. Skeemil 3.4 ning üldplaneeringu muinsuskaitse eritingimuste joonisel on ala tähistatud tumedama rohelise värvitooniga. </w:t>
      </w:r>
    </w:p>
    <w:p w14:paraId="2797A8EA" w14:textId="77777777" w:rsidR="00021C00" w:rsidRPr="00021C00" w:rsidRDefault="00021C00" w:rsidP="007055D7">
      <w:pPr>
        <w:jc w:val="both"/>
        <w:rPr>
          <w:rFonts w:ascii="Times New Roman" w:hAnsi="Times New Roman" w:cs="Times New Roman"/>
        </w:rPr>
      </w:pPr>
    </w:p>
    <w:p w14:paraId="0037F32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Peamine eesmärk on nendel aladel säilitada maastiku avatus ning avanevad kaunid </w:t>
      </w:r>
      <w:proofErr w:type="spellStart"/>
      <w:r w:rsidRPr="00021C00">
        <w:rPr>
          <w:rFonts w:ascii="Times New Roman" w:hAnsi="Times New Roman" w:cs="Times New Roman"/>
        </w:rPr>
        <w:t>kaug</w:t>
      </w:r>
      <w:proofErr w:type="spellEnd"/>
      <w:r w:rsidRPr="00021C00">
        <w:rPr>
          <w:rFonts w:ascii="Times New Roman" w:hAnsi="Times New Roman" w:cs="Times New Roman"/>
        </w:rPr>
        <w:t xml:space="preserve">- ja lühivaateid. Maastiku avatuse säilitamiseks on hädavajalik vältida maastiku võsastumist ning hoida rohu- ja karjamaad jätkuvalt aktiivses kasutuses. Kaug- ja lühivaadete tagamiseks on hädavajalik teede ja kraavide ääred hoida võsast puhtana (nt Maardu mõisa tee, </w:t>
      </w:r>
      <w:proofErr w:type="spellStart"/>
      <w:r w:rsidRPr="00021C00">
        <w:rPr>
          <w:rFonts w:ascii="Times New Roman" w:hAnsi="Times New Roman" w:cs="Times New Roman"/>
        </w:rPr>
        <w:t>Vandjala</w:t>
      </w:r>
      <w:proofErr w:type="spellEnd"/>
      <w:r w:rsidRPr="00021C00">
        <w:rPr>
          <w:rFonts w:ascii="Times New Roman" w:hAnsi="Times New Roman" w:cs="Times New Roman"/>
        </w:rPr>
        <w:t xml:space="preserve"> tee, Manniva ja Manniva ja Ellandvahe teed ühendab ida-läänesuunaline väiksem külatee). </w:t>
      </w:r>
    </w:p>
    <w:p w14:paraId="7D77BFFC" w14:textId="77777777" w:rsidR="00021C00" w:rsidRPr="00021C00" w:rsidRDefault="00021C00" w:rsidP="007055D7">
      <w:pPr>
        <w:jc w:val="both"/>
        <w:rPr>
          <w:rFonts w:ascii="Times New Roman" w:hAnsi="Times New Roman" w:cs="Times New Roman"/>
        </w:rPr>
      </w:pPr>
    </w:p>
    <w:p w14:paraId="760D15D0" w14:textId="2C7E9E3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 xml:space="preserve">Kehtivad </w:t>
      </w:r>
      <w:proofErr w:type="spellStart"/>
      <w:r w:rsidRPr="00021C00">
        <w:rPr>
          <w:rFonts w:ascii="Times New Roman" w:hAnsi="Times New Roman" w:cs="Times New Roman"/>
          <w:b/>
          <w:bCs/>
        </w:rPr>
        <w:t>Rebala</w:t>
      </w:r>
      <w:proofErr w:type="spellEnd"/>
      <w:r w:rsidRPr="00021C00">
        <w:rPr>
          <w:rFonts w:ascii="Times New Roman" w:hAnsi="Times New Roman" w:cs="Times New Roman"/>
          <w:b/>
          <w:bCs/>
        </w:rPr>
        <w:t xml:space="preserve"> muinsuskaitsealal</w:t>
      </w:r>
      <w:r w:rsidRPr="00021C00">
        <w:rPr>
          <w:rFonts w:ascii="Times New Roman" w:hAnsi="Times New Roman" w:cs="Times New Roman"/>
          <w:vertAlign w:val="superscript"/>
        </w:rPr>
        <w:footnoteReference w:id="30"/>
      </w:r>
      <w:r w:rsidR="00107662">
        <w:rPr>
          <w:rFonts w:ascii="Times New Roman" w:hAnsi="Times New Roman" w:cs="Times New Roman"/>
        </w:rPr>
        <w:t>:</w:t>
      </w:r>
      <w:r w:rsidRPr="00021C00">
        <w:rPr>
          <w:rFonts w:ascii="Times New Roman" w:hAnsi="Times New Roman" w:cs="Times New Roman"/>
        </w:rPr>
        <w:t xml:space="preserve"> </w:t>
      </w:r>
    </w:p>
    <w:p w14:paraId="0D050574"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säilitada algupärane ajastumaastik oma avatuses;</w:t>
      </w:r>
    </w:p>
    <w:p w14:paraId="14AEE45F"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 xml:space="preserve">hooldamata jäetud endised põllu- ja rohumaad, mis on võsastunud, tuleb esmajärjekorras puittaimedest puhastada (v.a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küla uusasundust Tallinna-Narva maanteest eraldav männitukk, mis toimib müra jm saaste </w:t>
      </w:r>
      <w:proofErr w:type="spellStart"/>
      <w:r w:rsidRPr="00021C00">
        <w:rPr>
          <w:rFonts w:ascii="Times New Roman" w:hAnsi="Times New Roman" w:cs="Times New Roman"/>
        </w:rPr>
        <w:t>takistajana</w:t>
      </w:r>
      <w:proofErr w:type="spellEnd"/>
      <w:r w:rsidRPr="00021C00">
        <w:rPr>
          <w:rFonts w:ascii="Times New Roman" w:hAnsi="Times New Roman" w:cs="Times New Roman"/>
        </w:rPr>
        <w:t>);</w:t>
      </w:r>
    </w:p>
    <w:p w14:paraId="147BD0F4"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karjamaadel on õigustatud üksikute puude ja puudesalude olemasolu, mis on elupaigaks või annavad kariloomadele varju;</w:t>
      </w:r>
    </w:p>
    <w:p w14:paraId="6D0BDC35"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põhjendatud juhtudel vältida suurte taristuobjekte kavandamist. Vajadusel kasutada asukohtadena olemasolevaid tee- ja liinikoridore ning metsapiire;</w:t>
      </w:r>
    </w:p>
    <w:p w14:paraId="7B0BC69A"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 xml:space="preserve">kavandada põllumajandus- ning puhkamiseks ja </w:t>
      </w:r>
      <w:proofErr w:type="spellStart"/>
      <w:r w:rsidRPr="00021C00">
        <w:rPr>
          <w:rFonts w:ascii="Times New Roman" w:hAnsi="Times New Roman" w:cs="Times New Roman"/>
        </w:rPr>
        <w:t>virgestuseks</w:t>
      </w:r>
      <w:proofErr w:type="spellEnd"/>
      <w:r w:rsidRPr="00021C00">
        <w:rPr>
          <w:rFonts w:ascii="Times New Roman" w:hAnsi="Times New Roman" w:cs="Times New Roman"/>
        </w:rPr>
        <w:t xml:space="preserve"> suunatud juhtotstarbega maa-alasid;</w:t>
      </w:r>
    </w:p>
    <w:p w14:paraId="0DCEEAC6"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 xml:space="preserve">väljaspool hoonestusalasid võib rajada </w:t>
      </w:r>
      <w:proofErr w:type="spellStart"/>
      <w:r w:rsidRPr="00021C00">
        <w:rPr>
          <w:rFonts w:ascii="Times New Roman" w:hAnsi="Times New Roman" w:cs="Times New Roman"/>
        </w:rPr>
        <w:t>üldilmelt</w:t>
      </w:r>
      <w:proofErr w:type="spellEnd"/>
      <w:r w:rsidRPr="00021C00">
        <w:rPr>
          <w:rFonts w:ascii="Times New Roman" w:hAnsi="Times New Roman" w:cs="Times New Roman"/>
        </w:rPr>
        <w:t xml:space="preserve"> sobivaid üksikuid majapidamisi vanadele talukohtadele ning hooneid, mis toetavad maakasutust traditsioonilisel viisil (nt põllumajandus, väikeettevõtlus). Arvestada tuleb väljakujunenud hoonete hajali paigutust, paiknemist teede ning kõlvikute suhtes. Olulisim kriteerium on avatuse säilimine, seetõttu ei ole lubatud hoonegruppide</w:t>
      </w:r>
      <w:r w:rsidRPr="00021C00">
        <w:rPr>
          <w:rFonts w:ascii="Times New Roman" w:hAnsi="Times New Roman" w:cs="Times New Roman"/>
          <w:vertAlign w:val="superscript"/>
        </w:rPr>
        <w:footnoteReference w:id="31"/>
      </w:r>
      <w:r w:rsidRPr="00021C00">
        <w:rPr>
          <w:rFonts w:ascii="Times New Roman" w:hAnsi="Times New Roman" w:cs="Times New Roman"/>
        </w:rPr>
        <w:t xml:space="preserve"> rajamine (maaüksuse kruntimine ja jagamine ehitamise eesmärgil); </w:t>
      </w:r>
    </w:p>
    <w:p w14:paraId="561165E6" w14:textId="77777777" w:rsidR="00021C00" w:rsidRPr="00021C00" w:rsidRDefault="00021C00" w:rsidP="009503AF">
      <w:pPr>
        <w:numPr>
          <w:ilvl w:val="0"/>
          <w:numId w:val="42"/>
        </w:numPr>
        <w:ind w:left="567" w:hanging="567"/>
        <w:jc w:val="both"/>
        <w:rPr>
          <w:rFonts w:ascii="Times New Roman" w:hAnsi="Times New Roman" w:cs="Times New Roman"/>
        </w:rPr>
      </w:pPr>
      <w:r w:rsidRPr="00021C00">
        <w:rPr>
          <w:rFonts w:ascii="Times New Roman" w:hAnsi="Times New Roman" w:cs="Times New Roman"/>
        </w:rPr>
        <w:t xml:space="preserve">olemasolevate hoonete rekonstrueerimisel, uushoonestuse rajamisel ja vanade talukohtade taastamisel tuleb arvestada ajalooliselt väljakujunenud arhitektuuritraditsioone – piirkonnale omast ehitiste mahtu ja kõrgust. Välisviimistluses kasutada naturaalseid ja piirkonnale omaseid ehitusmaterjale. </w:t>
      </w:r>
    </w:p>
    <w:p w14:paraId="4B7CA0F8" w14:textId="77777777" w:rsidR="00021C00" w:rsidRPr="00021C00" w:rsidRDefault="00021C00" w:rsidP="007055D7">
      <w:pPr>
        <w:jc w:val="both"/>
        <w:rPr>
          <w:rFonts w:ascii="Times New Roman" w:hAnsi="Times New Roman" w:cs="Times New Roman"/>
        </w:rPr>
      </w:pPr>
    </w:p>
    <w:p w14:paraId="07382EE0" w14:textId="77777777" w:rsidR="00021C00" w:rsidRPr="00D905AE" w:rsidRDefault="00021C00" w:rsidP="007055D7">
      <w:pPr>
        <w:pStyle w:val="Pealkiri3"/>
        <w:jc w:val="both"/>
        <w:rPr>
          <w:rFonts w:ascii="Times New Roman" w:hAnsi="Times New Roman"/>
          <w:color w:val="007363"/>
          <w:sz w:val="28"/>
          <w:szCs w:val="28"/>
        </w:rPr>
      </w:pPr>
      <w:bookmarkStart w:id="56" w:name="_Toc413063441"/>
      <w:bookmarkStart w:id="57" w:name="_Toc151629889"/>
      <w:bookmarkStart w:id="58" w:name="_Toc152245488"/>
      <w:r w:rsidRPr="00D905AE">
        <w:rPr>
          <w:rFonts w:ascii="Times New Roman" w:hAnsi="Times New Roman"/>
          <w:color w:val="007363"/>
          <w:sz w:val="28"/>
          <w:szCs w:val="28"/>
        </w:rPr>
        <w:t>3.4.</w:t>
      </w:r>
      <w:r w:rsidRPr="00D905AE">
        <w:rPr>
          <w:rFonts w:ascii="Times New Roman" w:hAnsi="Times New Roman"/>
          <w:color w:val="007363"/>
          <w:sz w:val="28"/>
          <w:szCs w:val="28"/>
          <w:lang w:val="fi-FI"/>
        </w:rPr>
        <w:t>4.</w:t>
      </w:r>
      <w:r w:rsidRPr="00D905AE">
        <w:rPr>
          <w:rFonts w:ascii="Times New Roman" w:hAnsi="Times New Roman"/>
          <w:color w:val="007363"/>
          <w:sz w:val="28"/>
          <w:szCs w:val="28"/>
        </w:rPr>
        <w:t>2</w:t>
      </w:r>
      <w:r w:rsidRPr="00D905AE">
        <w:rPr>
          <w:rFonts w:ascii="Times New Roman" w:hAnsi="Times New Roman"/>
          <w:color w:val="007363"/>
          <w:sz w:val="28"/>
          <w:szCs w:val="28"/>
          <w:lang w:val="fi-FI"/>
        </w:rPr>
        <w:t>.</w:t>
      </w:r>
      <w:r w:rsidRPr="00D905AE">
        <w:rPr>
          <w:rFonts w:ascii="Times New Roman" w:hAnsi="Times New Roman"/>
          <w:color w:val="007363"/>
          <w:sz w:val="28"/>
          <w:szCs w:val="28"/>
        </w:rPr>
        <w:t xml:space="preserve"> Traditsiooniline põllumajandusmaastik, kus avatus on säilinud vähesel määral</w:t>
      </w:r>
      <w:bookmarkEnd w:id="56"/>
      <w:bookmarkEnd w:id="57"/>
      <w:bookmarkEnd w:id="58"/>
    </w:p>
    <w:p w14:paraId="116B069E" w14:textId="77777777" w:rsidR="00021C00" w:rsidRPr="00021C00" w:rsidRDefault="00021C00" w:rsidP="007055D7">
      <w:pPr>
        <w:jc w:val="both"/>
        <w:rPr>
          <w:rFonts w:ascii="Times New Roman" w:hAnsi="Times New Roman" w:cs="Times New Roman"/>
        </w:rPr>
      </w:pPr>
    </w:p>
    <w:p w14:paraId="09DB64E0" w14:textId="417315E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See on maastiku osa, mis põhimääruse eelnõu järgi jääb muinsuskaitseala äärealale, põhimääruse eelnõu järgsetesse kaitseala piiridesse. Skeemil 3.4 ja üldplaneeringu muinsuskaitse eritingimuste joonisel on ala tähistatud keskmise rohelise tooniga. Tegemist on samuti iseloomuliku ajastumaastikuga, kus ulatuslike põllualade ja rohumaade paiknemine on tajutav. Samas ei ole </w:t>
      </w:r>
      <w:proofErr w:type="spellStart"/>
      <w:r w:rsidRPr="00021C00">
        <w:rPr>
          <w:rFonts w:ascii="Times New Roman" w:hAnsi="Times New Roman" w:cs="Times New Roman"/>
        </w:rPr>
        <w:t>p</w:t>
      </w:r>
      <w:r w:rsidR="00254698">
        <w:rPr>
          <w:rFonts w:ascii="Times New Roman" w:hAnsi="Times New Roman" w:cs="Times New Roman"/>
        </w:rPr>
        <w:t>tk</w:t>
      </w:r>
      <w:proofErr w:type="spellEnd"/>
      <w:r w:rsidRPr="00021C00">
        <w:rPr>
          <w:rFonts w:ascii="Times New Roman" w:hAnsi="Times New Roman" w:cs="Times New Roman"/>
        </w:rPr>
        <w:t xml:space="preserve"> </w:t>
      </w:r>
      <w:r w:rsidRPr="00021C00">
        <w:rPr>
          <w:rFonts w:ascii="Times New Roman" w:hAnsi="Times New Roman" w:cs="Times New Roman"/>
        </w:rPr>
        <w:lastRenderedPageBreak/>
        <w:t xml:space="preserve">3.4.4.1. kirjeldatud miljööväärtusliku maastikuga võrreldes säilinud ulatuslikud </w:t>
      </w:r>
      <w:proofErr w:type="spellStart"/>
      <w:r w:rsidRPr="00021C00">
        <w:rPr>
          <w:rFonts w:ascii="Times New Roman" w:hAnsi="Times New Roman" w:cs="Times New Roman"/>
        </w:rPr>
        <w:t>kaugvaated</w:t>
      </w:r>
      <w:proofErr w:type="spellEnd"/>
      <w:r w:rsidRPr="00021C00">
        <w:rPr>
          <w:rFonts w:ascii="Times New Roman" w:hAnsi="Times New Roman" w:cs="Times New Roman"/>
        </w:rPr>
        <w:t>, avatus on kohati piiratud tänu võsastumisele. Sellest hoolimata tasub säilinud vaadeldavusega alasid väärtustada, soovitav on võimalusel alad võsast puhastada.</w:t>
      </w:r>
    </w:p>
    <w:p w14:paraId="2C7CE59C" w14:textId="77777777" w:rsidR="00021C00" w:rsidRPr="00021C00" w:rsidRDefault="00021C00" w:rsidP="007055D7">
      <w:pPr>
        <w:jc w:val="both"/>
        <w:rPr>
          <w:rFonts w:ascii="Times New Roman" w:hAnsi="Times New Roman" w:cs="Times New Roman"/>
        </w:rPr>
      </w:pPr>
    </w:p>
    <w:p w14:paraId="4E815123" w14:textId="03158210"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 xml:space="preserve">Kehtivad </w:t>
      </w:r>
      <w:proofErr w:type="spellStart"/>
      <w:r w:rsidRPr="00021C00">
        <w:rPr>
          <w:rFonts w:ascii="Times New Roman" w:hAnsi="Times New Roman" w:cs="Times New Roman"/>
          <w:b/>
          <w:bCs/>
        </w:rPr>
        <w:t>Rebala</w:t>
      </w:r>
      <w:proofErr w:type="spellEnd"/>
      <w:r w:rsidRPr="00021C00">
        <w:rPr>
          <w:rFonts w:ascii="Times New Roman" w:hAnsi="Times New Roman" w:cs="Times New Roman"/>
          <w:b/>
          <w:bCs/>
        </w:rPr>
        <w:t xml:space="preserve"> muinsuskaitsealal</w:t>
      </w:r>
      <w:r w:rsidRPr="00021C00">
        <w:rPr>
          <w:rFonts w:ascii="Times New Roman" w:hAnsi="Times New Roman" w:cs="Times New Roman"/>
          <w:vertAlign w:val="superscript"/>
        </w:rPr>
        <w:footnoteReference w:id="32"/>
      </w:r>
      <w:r w:rsidR="00254698">
        <w:rPr>
          <w:rFonts w:ascii="Times New Roman" w:hAnsi="Times New Roman" w:cs="Times New Roman"/>
        </w:rPr>
        <w:t>:</w:t>
      </w:r>
      <w:r w:rsidRPr="00021C00">
        <w:rPr>
          <w:rFonts w:ascii="Times New Roman" w:hAnsi="Times New Roman" w:cs="Times New Roman"/>
        </w:rPr>
        <w:t xml:space="preserve"> </w:t>
      </w:r>
    </w:p>
    <w:p w14:paraId="2ABD1438"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säilitada siiani tajutavad avatud maastikuosad;</w:t>
      </w:r>
    </w:p>
    <w:p w14:paraId="32BD65C9"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hooldamata jäetud endised põllu- ja rohumaad on soovitav puittaimedest puhastada;</w:t>
      </w:r>
    </w:p>
    <w:p w14:paraId="26F6A7C3"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karjamaadel on õigustatud üksikute puude ja puudesalude olemasolu, mis on elupaigaks või annavad kariloomadele varju;</w:t>
      </w:r>
    </w:p>
    <w:p w14:paraId="5F8EB237"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suurte taristuobjekte kavandamine ei ole soovitatav. Vajadusel kasutada asukohtadena olemasolevaid tee- ja liinikoridore ning metsapiire;</w:t>
      </w:r>
    </w:p>
    <w:p w14:paraId="0057C1AD"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 xml:space="preserve">kavandada põllumajandus- ning puhkamisele ja </w:t>
      </w:r>
      <w:proofErr w:type="spellStart"/>
      <w:r w:rsidRPr="00021C00">
        <w:rPr>
          <w:rFonts w:ascii="Times New Roman" w:hAnsi="Times New Roman" w:cs="Times New Roman"/>
        </w:rPr>
        <w:t>virgestusele</w:t>
      </w:r>
      <w:proofErr w:type="spellEnd"/>
      <w:r w:rsidRPr="00021C00">
        <w:rPr>
          <w:rFonts w:ascii="Times New Roman" w:hAnsi="Times New Roman" w:cs="Times New Roman"/>
        </w:rPr>
        <w:t xml:space="preserve"> suunatud maakasutuse juhtotstarbega maa-alasid;</w:t>
      </w:r>
    </w:p>
    <w:p w14:paraId="41ADA738"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 xml:space="preserve">väljaspool hoonestusalasid võib rajada </w:t>
      </w:r>
      <w:proofErr w:type="spellStart"/>
      <w:r w:rsidRPr="00021C00">
        <w:rPr>
          <w:rFonts w:ascii="Times New Roman" w:hAnsi="Times New Roman" w:cs="Times New Roman"/>
        </w:rPr>
        <w:t>üldilmelt</w:t>
      </w:r>
      <w:proofErr w:type="spellEnd"/>
      <w:r w:rsidRPr="00021C00">
        <w:rPr>
          <w:rFonts w:ascii="Times New Roman" w:hAnsi="Times New Roman" w:cs="Times New Roman"/>
        </w:rPr>
        <w:t xml:space="preserve"> sobivaid üksikult paiknevaid maamajapidamisi ning hooneid, mis toetavad maakasutust traditsioonilisel viisil (nt põllumajandus, väikeettevõtlus). Hoonete rajamisel arvestades väljakujunenud hoonete hajali paigutust, paiknemist teede ning kõlvikute suhtes; </w:t>
      </w:r>
    </w:p>
    <w:p w14:paraId="3DF4F0FA" w14:textId="77777777" w:rsidR="00021C00" w:rsidRPr="00021C00" w:rsidRDefault="00021C00" w:rsidP="009503AF">
      <w:pPr>
        <w:numPr>
          <w:ilvl w:val="0"/>
          <w:numId w:val="44"/>
        </w:numPr>
        <w:ind w:left="567" w:hanging="567"/>
        <w:jc w:val="both"/>
        <w:rPr>
          <w:rFonts w:ascii="Times New Roman" w:hAnsi="Times New Roman" w:cs="Times New Roman"/>
        </w:rPr>
      </w:pPr>
      <w:r w:rsidRPr="00021C00">
        <w:rPr>
          <w:rFonts w:ascii="Times New Roman" w:hAnsi="Times New Roman" w:cs="Times New Roman"/>
        </w:rPr>
        <w:t xml:space="preserve">olemasolevate hoonete rekonstrueerimisel, uushoonestuse rajamisel ja vanade talukohtade taastamisel tuleb arvestada ajalooliselt väljakujunenud arhitektuuritraditsioone – piirkonnale omast ehitiste mahtu ja kõrgust. Välisviimistluses kasutada naturaalseid ja piirkonnale omaseid ehitusmaterjale. </w:t>
      </w:r>
    </w:p>
    <w:p w14:paraId="7F1B4192" w14:textId="77777777" w:rsidR="00021C00" w:rsidRPr="00021C00" w:rsidRDefault="00021C00" w:rsidP="007055D7">
      <w:pPr>
        <w:jc w:val="both"/>
        <w:rPr>
          <w:rFonts w:ascii="Times New Roman" w:hAnsi="Times New Roman" w:cs="Times New Roman"/>
          <w:b/>
          <w:bCs/>
        </w:rPr>
      </w:pPr>
    </w:p>
    <w:p w14:paraId="53AF81B0" w14:textId="77777777" w:rsidR="00021C00" w:rsidRPr="00D905AE" w:rsidRDefault="00021C00" w:rsidP="007055D7">
      <w:pPr>
        <w:pStyle w:val="Pealkiri3"/>
        <w:jc w:val="both"/>
        <w:rPr>
          <w:rFonts w:ascii="Times New Roman" w:hAnsi="Times New Roman"/>
          <w:color w:val="007363"/>
          <w:sz w:val="28"/>
          <w:szCs w:val="28"/>
        </w:rPr>
      </w:pPr>
      <w:bookmarkStart w:id="59" w:name="_Toc413063442"/>
      <w:bookmarkStart w:id="60" w:name="_Toc151629890"/>
      <w:bookmarkStart w:id="61" w:name="_Toc152245489"/>
      <w:r w:rsidRPr="00D905AE">
        <w:rPr>
          <w:rFonts w:ascii="Times New Roman" w:hAnsi="Times New Roman"/>
          <w:color w:val="007363"/>
          <w:sz w:val="28"/>
          <w:szCs w:val="28"/>
          <w:lang w:val="en-US"/>
        </w:rPr>
        <w:t xml:space="preserve">3.4.4.3. </w:t>
      </w:r>
      <w:r w:rsidRPr="00D905AE">
        <w:rPr>
          <w:rFonts w:ascii="Times New Roman" w:hAnsi="Times New Roman"/>
          <w:color w:val="007363"/>
          <w:sz w:val="28"/>
          <w:szCs w:val="28"/>
        </w:rPr>
        <w:t>Vähem säilinud traditsiooniline põllumajandusmaastik</w:t>
      </w:r>
      <w:bookmarkEnd w:id="59"/>
      <w:bookmarkEnd w:id="60"/>
      <w:bookmarkEnd w:id="61"/>
    </w:p>
    <w:p w14:paraId="0F0F1C53" w14:textId="77777777" w:rsidR="00021C00" w:rsidRPr="00021C00" w:rsidRDefault="00021C00" w:rsidP="007055D7">
      <w:pPr>
        <w:jc w:val="both"/>
        <w:rPr>
          <w:rFonts w:ascii="Times New Roman" w:hAnsi="Times New Roman" w:cs="Times New Roman"/>
        </w:rPr>
      </w:pPr>
    </w:p>
    <w:p w14:paraId="51BE5865" w14:textId="74739BA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See on maastiku osa, mille väärtus muinsuskaitse seisukohalt ei ole suur, kuna avatus on vähem säilinud, traditsiooniline põllumajanduslik ilme vähem tajutav ja maastik kohati ulatuslikult puittaimestikuga kaetud. Vähem säilinud traditsiooniline põllumajandusmaastik jääb põhimääruse järgi muinsuskaitseala kaitsevööndi piiridesse. Skeemil 3.4 ja üldplaneeringu muinsuskaitse eritingimuste joonisel on ala tähistatud heledaima soojemat tooni rohelisega. </w:t>
      </w:r>
    </w:p>
    <w:p w14:paraId="0E51F608" w14:textId="77777777" w:rsidR="00021C00" w:rsidRPr="00021C00" w:rsidRDefault="00021C00" w:rsidP="007055D7">
      <w:pPr>
        <w:jc w:val="both"/>
        <w:rPr>
          <w:rFonts w:ascii="Times New Roman" w:hAnsi="Times New Roman" w:cs="Times New Roman"/>
        </w:rPr>
      </w:pPr>
    </w:p>
    <w:p w14:paraId="4CAE3978" w14:textId="3E6CFC5E" w:rsidR="00021C00" w:rsidRPr="00021C00" w:rsidRDefault="00021C00" w:rsidP="007055D7">
      <w:pPr>
        <w:jc w:val="both"/>
        <w:rPr>
          <w:rFonts w:ascii="Times New Roman" w:hAnsi="Times New Roman" w:cs="Times New Roman"/>
        </w:rPr>
      </w:pPr>
      <w:r w:rsidRPr="00A87F1E">
        <w:rPr>
          <w:rFonts w:ascii="Times New Roman" w:hAnsi="Times New Roman" w:cs="Times New Roman"/>
          <w:b/>
          <w:bCs/>
        </w:rPr>
        <w:t>Kehtivad kaitsevööndis</w:t>
      </w:r>
      <w:r w:rsidRPr="00021C00">
        <w:rPr>
          <w:rFonts w:ascii="Times New Roman" w:hAnsi="Times New Roman" w:cs="Times New Roman"/>
          <w:vertAlign w:val="superscript"/>
        </w:rPr>
        <w:footnoteReference w:id="33"/>
      </w:r>
      <w:r w:rsidR="00254698">
        <w:rPr>
          <w:rFonts w:ascii="Times New Roman" w:hAnsi="Times New Roman" w:cs="Times New Roman"/>
        </w:rPr>
        <w:t>:</w:t>
      </w:r>
    </w:p>
    <w:p w14:paraId="52DF8663" w14:textId="77777777" w:rsidR="00021C00" w:rsidRPr="00021C00" w:rsidRDefault="00021C00" w:rsidP="009503AF">
      <w:pPr>
        <w:numPr>
          <w:ilvl w:val="0"/>
          <w:numId w:val="43"/>
        </w:numPr>
        <w:ind w:left="567" w:hanging="567"/>
        <w:jc w:val="both"/>
        <w:rPr>
          <w:rFonts w:ascii="Times New Roman" w:hAnsi="Times New Roman" w:cs="Times New Roman"/>
        </w:rPr>
      </w:pPr>
      <w:r w:rsidRPr="00021C00">
        <w:rPr>
          <w:rFonts w:ascii="Times New Roman" w:hAnsi="Times New Roman" w:cs="Times New Roman"/>
        </w:rPr>
        <w:t>soovitav on säilitada siiani tajutavaid avatud maastikuosasid;</w:t>
      </w:r>
    </w:p>
    <w:p w14:paraId="64335CFA" w14:textId="77777777" w:rsidR="00021C00" w:rsidRPr="00021C00" w:rsidRDefault="00021C00" w:rsidP="009503AF">
      <w:pPr>
        <w:numPr>
          <w:ilvl w:val="0"/>
          <w:numId w:val="43"/>
        </w:numPr>
        <w:ind w:left="567" w:hanging="567"/>
        <w:jc w:val="both"/>
        <w:rPr>
          <w:rFonts w:ascii="Times New Roman" w:hAnsi="Times New Roman" w:cs="Times New Roman"/>
        </w:rPr>
      </w:pPr>
      <w:r w:rsidRPr="00021C00">
        <w:rPr>
          <w:rFonts w:ascii="Times New Roman" w:hAnsi="Times New Roman" w:cs="Times New Roman"/>
        </w:rPr>
        <w:t>suurte taristuobjekte kavandamisel asukohtadena kasutada võimalusel olemasolevaid tee- ja liinikoridore ning metsapiire;</w:t>
      </w:r>
    </w:p>
    <w:p w14:paraId="2182DAEF" w14:textId="77777777" w:rsidR="00021C00" w:rsidRPr="00021C00" w:rsidRDefault="00021C00" w:rsidP="009503AF">
      <w:pPr>
        <w:numPr>
          <w:ilvl w:val="0"/>
          <w:numId w:val="43"/>
        </w:numPr>
        <w:ind w:left="567" w:hanging="567"/>
        <w:jc w:val="both"/>
        <w:rPr>
          <w:rFonts w:ascii="Times New Roman" w:hAnsi="Times New Roman" w:cs="Times New Roman"/>
        </w:rPr>
      </w:pPr>
      <w:r w:rsidRPr="00021C00">
        <w:rPr>
          <w:rFonts w:ascii="Times New Roman" w:hAnsi="Times New Roman" w:cs="Times New Roman"/>
        </w:rPr>
        <w:t xml:space="preserve">kavandada põllu- ja metsamajandus, puhkamisele ja </w:t>
      </w:r>
      <w:proofErr w:type="spellStart"/>
      <w:r w:rsidRPr="00021C00">
        <w:rPr>
          <w:rFonts w:ascii="Times New Roman" w:hAnsi="Times New Roman" w:cs="Times New Roman"/>
        </w:rPr>
        <w:t>virgestusele</w:t>
      </w:r>
      <w:proofErr w:type="spellEnd"/>
      <w:r w:rsidRPr="00021C00">
        <w:rPr>
          <w:rFonts w:ascii="Times New Roman" w:hAnsi="Times New Roman" w:cs="Times New Roman"/>
        </w:rPr>
        <w:t xml:space="preserve"> ning ettevõtlusele ja tootmistegevusele suunatud maakasutuse juhtotstarbega maa-alasid;</w:t>
      </w:r>
    </w:p>
    <w:p w14:paraId="3415BCD2" w14:textId="77777777" w:rsidR="00021C00" w:rsidRPr="00021C00" w:rsidRDefault="00021C00" w:rsidP="009503AF">
      <w:pPr>
        <w:numPr>
          <w:ilvl w:val="0"/>
          <w:numId w:val="43"/>
        </w:numPr>
        <w:ind w:left="567" w:hanging="567"/>
        <w:jc w:val="both"/>
        <w:rPr>
          <w:rFonts w:ascii="Times New Roman" w:hAnsi="Times New Roman" w:cs="Times New Roman"/>
        </w:rPr>
      </w:pPr>
      <w:r w:rsidRPr="00021C00">
        <w:rPr>
          <w:rFonts w:ascii="Times New Roman" w:hAnsi="Times New Roman" w:cs="Times New Roman"/>
        </w:rPr>
        <w:t xml:space="preserve">väljaspool hoonestusalasid võib rajada </w:t>
      </w:r>
      <w:proofErr w:type="spellStart"/>
      <w:r w:rsidRPr="00021C00">
        <w:rPr>
          <w:rFonts w:ascii="Times New Roman" w:hAnsi="Times New Roman" w:cs="Times New Roman"/>
        </w:rPr>
        <w:t>üldilmelt</w:t>
      </w:r>
      <w:proofErr w:type="spellEnd"/>
      <w:r w:rsidRPr="00021C00">
        <w:rPr>
          <w:rFonts w:ascii="Times New Roman" w:hAnsi="Times New Roman" w:cs="Times New Roman"/>
        </w:rPr>
        <w:t xml:space="preserve"> sobivaid üksikult paiknevaid majapidamisi, äri- ja ettevõtlushooneid ning tootmishooneid, kaaluda hoonegruppide rajamist, arvestades väljakujunenud hoonete hajali paigutust, paiknemist teede ning kõlvikute suhtes;</w:t>
      </w:r>
    </w:p>
    <w:p w14:paraId="40F98E65" w14:textId="77777777" w:rsidR="00021C00" w:rsidRPr="00021C00" w:rsidRDefault="00021C00" w:rsidP="009503AF">
      <w:pPr>
        <w:numPr>
          <w:ilvl w:val="0"/>
          <w:numId w:val="43"/>
        </w:numPr>
        <w:ind w:left="567" w:hanging="567"/>
        <w:jc w:val="both"/>
        <w:rPr>
          <w:rFonts w:ascii="Times New Roman" w:hAnsi="Times New Roman" w:cs="Times New Roman"/>
        </w:rPr>
      </w:pPr>
      <w:r w:rsidRPr="00021C00">
        <w:rPr>
          <w:rFonts w:ascii="Times New Roman" w:hAnsi="Times New Roman" w:cs="Times New Roman"/>
        </w:rPr>
        <w:t xml:space="preserve">kaitsevööndi osas 1 võib iga 2 ha kohta ehitada elamu koos abihoonetega. Elamu juurde </w:t>
      </w:r>
      <w:r w:rsidRPr="00021C00">
        <w:rPr>
          <w:rFonts w:ascii="Times New Roman" w:hAnsi="Times New Roman" w:cs="Times New Roman"/>
          <w:iCs/>
        </w:rPr>
        <w:t>võib rajada kuni kolm ehitusloakohustuseta (ehitisealuse pinnaga kuni 60 m</w:t>
      </w:r>
      <w:r w:rsidRPr="00021C00">
        <w:rPr>
          <w:rFonts w:ascii="Times New Roman" w:hAnsi="Times New Roman" w:cs="Times New Roman"/>
          <w:iCs/>
          <w:vertAlign w:val="superscript"/>
        </w:rPr>
        <w:t>2</w:t>
      </w:r>
      <w:r w:rsidRPr="00021C00">
        <w:rPr>
          <w:rFonts w:ascii="Times New Roman" w:hAnsi="Times New Roman" w:cs="Times New Roman"/>
          <w:iCs/>
        </w:rPr>
        <w:t>  ja kõrgusega 5 m) abihoonet.</w:t>
      </w:r>
    </w:p>
    <w:p w14:paraId="40D884D2" w14:textId="77777777" w:rsidR="00021C00" w:rsidRDefault="00021C00" w:rsidP="00254698">
      <w:pPr>
        <w:ind w:left="567" w:hanging="567"/>
        <w:jc w:val="both"/>
        <w:rPr>
          <w:rFonts w:ascii="Times New Roman" w:hAnsi="Times New Roman" w:cs="Times New Roman"/>
        </w:rPr>
      </w:pPr>
    </w:p>
    <w:p w14:paraId="5F0F5002" w14:textId="77777777" w:rsidR="00254698" w:rsidRDefault="00254698" w:rsidP="00254698">
      <w:pPr>
        <w:ind w:left="567" w:hanging="567"/>
        <w:jc w:val="both"/>
        <w:rPr>
          <w:rFonts w:ascii="Times New Roman" w:hAnsi="Times New Roman" w:cs="Times New Roman"/>
        </w:rPr>
      </w:pPr>
    </w:p>
    <w:p w14:paraId="71548EB1" w14:textId="77777777" w:rsidR="00BE4E3B" w:rsidRDefault="00BE4E3B" w:rsidP="00254698">
      <w:pPr>
        <w:ind w:left="567" w:hanging="567"/>
        <w:jc w:val="both"/>
        <w:rPr>
          <w:rFonts w:ascii="Times New Roman" w:hAnsi="Times New Roman" w:cs="Times New Roman"/>
        </w:rPr>
      </w:pPr>
    </w:p>
    <w:p w14:paraId="0460E1D1" w14:textId="77777777" w:rsidR="00254698" w:rsidRDefault="00254698" w:rsidP="00254698">
      <w:pPr>
        <w:ind w:left="567" w:hanging="567"/>
        <w:jc w:val="both"/>
        <w:rPr>
          <w:rFonts w:ascii="Times New Roman" w:hAnsi="Times New Roman" w:cs="Times New Roman"/>
        </w:rPr>
      </w:pPr>
    </w:p>
    <w:p w14:paraId="4B304FAA" w14:textId="01034E41" w:rsidR="00021C00" w:rsidRPr="00254698" w:rsidRDefault="00021C00" w:rsidP="009503AF">
      <w:pPr>
        <w:pStyle w:val="Pealkiri1"/>
        <w:numPr>
          <w:ilvl w:val="0"/>
          <w:numId w:val="39"/>
        </w:numPr>
        <w:ind w:left="1134" w:hanging="567"/>
        <w:jc w:val="both"/>
        <w:rPr>
          <w:rFonts w:ascii="Times New Roman" w:hAnsi="Times New Roman"/>
          <w:color w:val="007363"/>
        </w:rPr>
      </w:pPr>
      <w:bookmarkStart w:id="62" w:name="_Toc151629891"/>
      <w:bookmarkStart w:id="63" w:name="_Toc152245490"/>
      <w:r w:rsidRPr="00254698">
        <w:rPr>
          <w:rFonts w:ascii="Times New Roman" w:hAnsi="Times New Roman"/>
          <w:color w:val="007363"/>
        </w:rPr>
        <w:lastRenderedPageBreak/>
        <w:t>Maa- ja veealade üldised kasutus- ja ehitustingimused juhtotstarvete lõikes</w:t>
      </w:r>
      <w:bookmarkEnd w:id="62"/>
      <w:bookmarkEnd w:id="63"/>
      <w:r w:rsidRPr="00254698">
        <w:rPr>
          <w:rFonts w:ascii="Times New Roman" w:hAnsi="Times New Roman"/>
          <w:color w:val="007363"/>
        </w:rPr>
        <w:t xml:space="preserve"> </w:t>
      </w:r>
    </w:p>
    <w:p w14:paraId="176D0327" w14:textId="77777777" w:rsidR="00021C00" w:rsidRPr="00021C00" w:rsidRDefault="00021C00" w:rsidP="007055D7">
      <w:pPr>
        <w:jc w:val="both"/>
        <w:rPr>
          <w:rFonts w:ascii="Times New Roman" w:hAnsi="Times New Roman" w:cs="Times New Roman"/>
          <w:b/>
          <w:u w:val="single"/>
        </w:rPr>
      </w:pPr>
    </w:p>
    <w:p w14:paraId="4C1EB334" w14:textId="14FE69BB"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Valla territooriumi planeerimise eesmärk on kindlaks määrata, kuidas maad tulevikus kasutatakse - kuhu võib ehitada uusi hooneid ja rajatisi ja milline on nende kasutusotstarve</w:t>
      </w:r>
      <w:r w:rsidR="009B2E21">
        <w:rPr>
          <w:rFonts w:ascii="Times New Roman" w:hAnsi="Times New Roman" w:cs="Times New Roman"/>
        </w:rPr>
        <w:t>,</w:t>
      </w:r>
      <w:r w:rsidRPr="00021C00">
        <w:rPr>
          <w:rFonts w:ascii="Times New Roman" w:hAnsi="Times New Roman" w:cs="Times New Roman"/>
        </w:rPr>
        <w:t xml:space="preserve"> millised alad jäävad ehitistest vabaks ja kuidas neid tulevikus kasutatakse (nt väärtuslikud põllumajandusmaad) jne. </w:t>
      </w:r>
    </w:p>
    <w:p w14:paraId="50CDA908" w14:textId="77777777" w:rsidR="00021C00" w:rsidRPr="00021C00" w:rsidRDefault="00021C00" w:rsidP="007055D7">
      <w:pPr>
        <w:jc w:val="both"/>
        <w:rPr>
          <w:rFonts w:ascii="Times New Roman" w:hAnsi="Times New Roman" w:cs="Times New Roman"/>
        </w:rPr>
      </w:pPr>
    </w:p>
    <w:p w14:paraId="7CDA7B4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Cs/>
        </w:rPr>
        <w:t>Üldplaneeringuga määratakse maakasutuse</w:t>
      </w:r>
      <w:r w:rsidRPr="00021C00">
        <w:rPr>
          <w:rFonts w:ascii="Times New Roman" w:hAnsi="Times New Roman" w:cs="Times New Roman"/>
          <w:b/>
          <w:bCs/>
        </w:rPr>
        <w:t xml:space="preserve"> </w:t>
      </w:r>
      <w:r w:rsidRPr="00021C00">
        <w:rPr>
          <w:rFonts w:ascii="Times New Roman" w:hAnsi="Times New Roman" w:cs="Times New Roman"/>
          <w:bCs/>
        </w:rPr>
        <w:t xml:space="preserve">juhtotstarve üldisel tasandil valla ruumilise arengu põhimõtetest lähtuvalt, st milline on maakasutuse potentsiaal. Maakasutuse juhtotstarvetega alade piirid joonisel on tinglikud ja nende ulatus täpsustatakse vajadusel detailplaneeringuga või projekteerimistingimuste andmisel. </w:t>
      </w:r>
    </w:p>
    <w:p w14:paraId="64B78DA2" w14:textId="77777777" w:rsidR="00021C00" w:rsidRPr="00021C00" w:rsidRDefault="00021C00" w:rsidP="007055D7">
      <w:pPr>
        <w:jc w:val="both"/>
        <w:rPr>
          <w:rFonts w:ascii="Times New Roman" w:hAnsi="Times New Roman" w:cs="Times New Roman"/>
        </w:rPr>
      </w:pPr>
    </w:p>
    <w:p w14:paraId="70C1670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Cs/>
        </w:rPr>
        <w:t xml:space="preserve">Juhtotstarve on üldplaneeringuga määratud ala kasutamise </w:t>
      </w:r>
      <w:r w:rsidRPr="00021C00">
        <w:rPr>
          <w:rFonts w:ascii="Times New Roman" w:hAnsi="Times New Roman" w:cs="Times New Roman"/>
          <w:b/>
          <w:bCs/>
        </w:rPr>
        <w:t>valdav otstarve, mis annab kogu määratud piirkonnale perspektiivse maakasutuse põhisuunad</w:t>
      </w:r>
      <w:r w:rsidRPr="00021C00">
        <w:rPr>
          <w:rFonts w:ascii="Times New Roman" w:hAnsi="Times New Roman" w:cs="Times New Roman"/>
          <w:bCs/>
        </w:rPr>
        <w:t xml:space="preserve">. Näiteks kavandatakse üldplaneeringuga väikeelamu maa-ala juhtotstarbega alad tulenevalt piirkonna iseloomust ning arenguperspektiivist. See tähendab, et </w:t>
      </w:r>
      <w:r w:rsidRPr="00021C00">
        <w:rPr>
          <w:rFonts w:ascii="Times New Roman" w:hAnsi="Times New Roman" w:cs="Times New Roman"/>
        </w:rPr>
        <w:t>väikeelamu maa-alale võib üldplaneeringu järgi planeerida väikeelamuid, kui ka ala teenindamiseks vajalikke kaubandus- ja teenindushooneid, ühiskondlike-, kultuuri- ja spordihooneid, haljasalasid või parkmetsa, mänguväljakuid ning muud sobivat maakasutust, mis toetab piirkonna arengut ja aitab kujundada kvaliteetset elukeskkonda.</w:t>
      </w:r>
      <w:r w:rsidRPr="00021C00">
        <w:rPr>
          <w:rFonts w:ascii="Times New Roman" w:hAnsi="Times New Roman" w:cs="Times New Roman"/>
          <w:bCs/>
        </w:rPr>
        <w:t xml:space="preserve"> </w:t>
      </w:r>
    </w:p>
    <w:p w14:paraId="469A55F4" w14:textId="77777777" w:rsidR="00021C00" w:rsidRPr="00021C00" w:rsidRDefault="00021C00" w:rsidP="007055D7">
      <w:pPr>
        <w:jc w:val="both"/>
        <w:rPr>
          <w:rFonts w:ascii="Times New Roman" w:hAnsi="Times New Roman" w:cs="Times New Roman"/>
        </w:rPr>
      </w:pPr>
    </w:p>
    <w:p w14:paraId="29E04663"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Juhtotstarbe määramisel on tegemist perspektiivse maakasutusega, millega ei kaasne kohest katastriüksuse sihtotstarbe</w:t>
      </w:r>
      <w:r w:rsidRPr="00021C00">
        <w:rPr>
          <w:rFonts w:ascii="Times New Roman" w:hAnsi="Times New Roman" w:cs="Times New Roman"/>
          <w:bCs/>
          <w:vertAlign w:val="superscript"/>
        </w:rPr>
        <w:footnoteReference w:id="34"/>
      </w:r>
      <w:r w:rsidRPr="00021C00">
        <w:rPr>
          <w:rFonts w:ascii="Times New Roman" w:hAnsi="Times New Roman" w:cs="Times New Roman"/>
          <w:bCs/>
        </w:rPr>
        <w:t xml:space="preserve"> muutust. Kuni kavandatu elluviimiseni (läbi detailplaneeringu või projekteerimistingimuste andmise) saab maa-ala edasi kasutada senisel otstarbel. </w:t>
      </w:r>
    </w:p>
    <w:p w14:paraId="1BF90827" w14:textId="77777777" w:rsidR="00021C00" w:rsidRPr="00021C00" w:rsidRDefault="00021C00" w:rsidP="007055D7">
      <w:pPr>
        <w:jc w:val="both"/>
        <w:rPr>
          <w:rFonts w:ascii="Times New Roman" w:hAnsi="Times New Roman" w:cs="Times New Roman"/>
          <w:bCs/>
        </w:rPr>
      </w:pPr>
    </w:p>
    <w:p w14:paraId="3BBA7EE2"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Konkreetse arendus- ja ehitustegevuse kavandamisel tuleb järgida vastava juhtotstarbega maa-ala hoonestustingimusi. Nt tiheasustusega alal üksikelamu ehitamisel üldiseid tingimusi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4.2 ja täpsemaid tingimusi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4.2.2. Kui aga soovitakse puhke- ja </w:t>
      </w:r>
      <w:proofErr w:type="spellStart"/>
      <w:r w:rsidRPr="00021C00">
        <w:rPr>
          <w:rFonts w:ascii="Times New Roman" w:hAnsi="Times New Roman" w:cs="Times New Roman"/>
          <w:bCs/>
        </w:rPr>
        <w:t>virgestuse</w:t>
      </w:r>
      <w:proofErr w:type="spellEnd"/>
      <w:r w:rsidRPr="00021C00">
        <w:rPr>
          <w:rFonts w:ascii="Times New Roman" w:hAnsi="Times New Roman" w:cs="Times New Roman"/>
          <w:bCs/>
        </w:rPr>
        <w:t xml:space="preserve"> maa-alale rajada üksikelamut, tuleb </w:t>
      </w:r>
      <w:proofErr w:type="spellStart"/>
      <w:r w:rsidRPr="00021C00">
        <w:rPr>
          <w:rFonts w:ascii="Times New Roman" w:hAnsi="Times New Roman" w:cs="Times New Roman"/>
          <w:bCs/>
        </w:rPr>
        <w:t>hajaasustuse</w:t>
      </w:r>
      <w:proofErr w:type="spellEnd"/>
      <w:r w:rsidRPr="00021C00">
        <w:rPr>
          <w:rFonts w:ascii="Times New Roman" w:hAnsi="Times New Roman" w:cs="Times New Roman"/>
          <w:bCs/>
        </w:rPr>
        <w:t xml:space="preserve"> põhimõttel üksikelamu ehitamisel järgida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4.1 määratud tingimusi jne. </w:t>
      </w:r>
    </w:p>
    <w:p w14:paraId="7CA27F36"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Ehitamisel </w:t>
      </w:r>
      <w:proofErr w:type="spellStart"/>
      <w:r w:rsidRPr="00021C00">
        <w:rPr>
          <w:rFonts w:ascii="Times New Roman" w:hAnsi="Times New Roman" w:cs="Times New Roman"/>
          <w:bCs/>
        </w:rPr>
        <w:t>Rebala</w:t>
      </w:r>
      <w:proofErr w:type="spellEnd"/>
      <w:r w:rsidRPr="00021C00">
        <w:rPr>
          <w:rFonts w:ascii="Times New Roman" w:hAnsi="Times New Roman" w:cs="Times New Roman"/>
          <w:bCs/>
        </w:rPr>
        <w:t xml:space="preserve"> muinsuskaitsealal ja selle kaitsevööndis tuleb järgida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3.4.1-3.4.4.3 määratud tingimusi.</w:t>
      </w:r>
    </w:p>
    <w:p w14:paraId="26E06451" w14:textId="77777777" w:rsidR="00021C00" w:rsidRPr="00021C00" w:rsidRDefault="00021C00" w:rsidP="007055D7">
      <w:pPr>
        <w:jc w:val="both"/>
        <w:rPr>
          <w:rFonts w:ascii="Times New Roman" w:hAnsi="Times New Roman" w:cs="Times New Roman"/>
        </w:rPr>
      </w:pPr>
    </w:p>
    <w:p w14:paraId="09752CA1" w14:textId="77777777" w:rsidR="00021C00" w:rsidRPr="00021C00" w:rsidRDefault="00021C00" w:rsidP="007055D7">
      <w:pPr>
        <w:jc w:val="both"/>
        <w:rPr>
          <w:rFonts w:ascii="Times New Roman" w:hAnsi="Times New Roman" w:cs="Times New Roman"/>
          <w:b/>
          <w:bCs/>
          <w:color w:val="007363"/>
        </w:rPr>
      </w:pPr>
      <w:r w:rsidRPr="00021C00">
        <w:rPr>
          <w:rFonts w:ascii="Times New Roman" w:hAnsi="Times New Roman" w:cs="Times New Roman"/>
          <w:b/>
          <w:bCs/>
          <w:color w:val="007363"/>
        </w:rPr>
        <w:t>ÜLDISED EHITUSTINGIMUSED TIHEASUSTUSALADEL</w:t>
      </w:r>
    </w:p>
    <w:p w14:paraId="6F3DDA1D"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Hoonete välispinnale kavandatavad </w:t>
      </w:r>
      <w:r w:rsidRPr="00021C00">
        <w:rPr>
          <w:rFonts w:ascii="Times New Roman" w:hAnsi="Times New Roman" w:cs="Times New Roman"/>
          <w:b/>
          <w:bCs/>
        </w:rPr>
        <w:t>tehnoseadmed</w:t>
      </w:r>
      <w:r w:rsidRPr="00021C00">
        <w:rPr>
          <w:rFonts w:ascii="Times New Roman" w:hAnsi="Times New Roman" w:cs="Times New Roman"/>
          <w:bCs/>
        </w:rPr>
        <w:t xml:space="preserve"> (õhksoojuspumbad, metallkorstnad, päikesepaneelid, konditsioneerid, satelliidiantennid jms) peavad olema üldjuhul paigaldatud avalikust tänavaruumist mittevaadeldavasse asukohta. Seadmed peavad olema integreeritud hoone arhitektuursesse lahendusse.</w:t>
      </w:r>
    </w:p>
    <w:p w14:paraId="32E586E1" w14:textId="77777777" w:rsidR="00021C00" w:rsidRPr="00021C00" w:rsidRDefault="00021C00" w:rsidP="007055D7">
      <w:pPr>
        <w:jc w:val="both"/>
        <w:rPr>
          <w:rFonts w:ascii="Times New Roman" w:hAnsi="Times New Roman" w:cs="Times New Roman"/>
          <w:b/>
          <w:bCs/>
        </w:rPr>
      </w:pPr>
    </w:p>
    <w:p w14:paraId="2A743D08"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
          <w:bCs/>
        </w:rPr>
        <w:t>Korterelamu mahus</w:t>
      </w:r>
      <w:r w:rsidRPr="00021C00">
        <w:rPr>
          <w:rFonts w:ascii="Times New Roman" w:hAnsi="Times New Roman" w:cs="Times New Roman"/>
          <w:bCs/>
        </w:rPr>
        <w:t xml:space="preserve"> tuleb lahendada abiruumid jalgrataste, lapsekärude, kelkude jms hoidmiseks. Korterelamu krundile tuleb kavandada laste mänguväljak (eelkõige arvestades väikelastega) või lahendada korterelamugruppide ühise mänguväljakuna.</w:t>
      </w:r>
    </w:p>
    <w:p w14:paraId="485626D6" w14:textId="77777777" w:rsidR="00021C00" w:rsidRPr="00021C00" w:rsidRDefault="00021C00" w:rsidP="007055D7">
      <w:pPr>
        <w:jc w:val="both"/>
        <w:rPr>
          <w:rFonts w:ascii="Times New Roman" w:hAnsi="Times New Roman" w:cs="Times New Roman"/>
          <w:b/>
          <w:bCs/>
        </w:rPr>
      </w:pPr>
    </w:p>
    <w:p w14:paraId="2C1CABCC"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
          <w:bCs/>
        </w:rPr>
        <w:t>Kaubandushoone laadimis- ja jäätmekäitlusalad</w:t>
      </w:r>
      <w:r w:rsidRPr="00021C00">
        <w:rPr>
          <w:rFonts w:ascii="Times New Roman" w:hAnsi="Times New Roman" w:cs="Times New Roman"/>
          <w:bCs/>
        </w:rPr>
        <w:t xml:space="preserve"> peavad olema avalikust ruumist mittenähtaval asukohal.</w:t>
      </w:r>
    </w:p>
    <w:p w14:paraId="62F77298" w14:textId="77777777" w:rsidR="00021C00" w:rsidRPr="00021C00" w:rsidRDefault="00021C00" w:rsidP="007055D7">
      <w:pPr>
        <w:jc w:val="both"/>
        <w:rPr>
          <w:rFonts w:ascii="Times New Roman" w:hAnsi="Times New Roman" w:cs="Times New Roman"/>
          <w:bCs/>
        </w:rPr>
      </w:pPr>
    </w:p>
    <w:p w14:paraId="49F427FB" w14:textId="77777777" w:rsidR="00021C00" w:rsidRPr="00021C00" w:rsidRDefault="00021C00" w:rsidP="007055D7">
      <w:pPr>
        <w:jc w:val="both"/>
        <w:rPr>
          <w:rFonts w:ascii="Times New Roman" w:hAnsi="Times New Roman" w:cs="Times New Roman"/>
        </w:rPr>
      </w:pPr>
    </w:p>
    <w:p w14:paraId="36AE9E34" w14:textId="77777777" w:rsidR="00021C00" w:rsidRPr="009C0C3F" w:rsidRDefault="00021C00" w:rsidP="007055D7">
      <w:pPr>
        <w:pStyle w:val="Pealkiri2"/>
        <w:jc w:val="both"/>
        <w:rPr>
          <w:rFonts w:ascii="Times New Roman" w:hAnsi="Times New Roman" w:cs="Times New Roman"/>
          <w:i w:val="0"/>
          <w:iCs w:val="0"/>
          <w:color w:val="007363"/>
        </w:rPr>
      </w:pPr>
      <w:bookmarkStart w:id="64" w:name="_Toc151629892"/>
      <w:bookmarkStart w:id="65" w:name="_Toc152245491"/>
      <w:r w:rsidRPr="009C0C3F">
        <w:rPr>
          <w:rFonts w:ascii="Times New Roman" w:hAnsi="Times New Roman" w:cs="Times New Roman"/>
          <w:i w:val="0"/>
          <w:iCs w:val="0"/>
          <w:color w:val="007363"/>
        </w:rPr>
        <w:lastRenderedPageBreak/>
        <w:t xml:space="preserve">4.1. </w:t>
      </w:r>
      <w:proofErr w:type="spellStart"/>
      <w:r w:rsidRPr="009C0C3F">
        <w:rPr>
          <w:rFonts w:ascii="Times New Roman" w:hAnsi="Times New Roman" w:cs="Times New Roman"/>
          <w:i w:val="0"/>
          <w:iCs w:val="0"/>
          <w:color w:val="007363"/>
        </w:rPr>
        <w:t>Hajaasustusala</w:t>
      </w:r>
      <w:proofErr w:type="spellEnd"/>
      <w:r w:rsidRPr="009C0C3F">
        <w:rPr>
          <w:rFonts w:ascii="Times New Roman" w:hAnsi="Times New Roman" w:cs="Times New Roman"/>
          <w:i w:val="0"/>
          <w:iCs w:val="0"/>
          <w:color w:val="007363"/>
        </w:rPr>
        <w:t xml:space="preserve"> (HA)</w:t>
      </w:r>
      <w:bookmarkEnd w:id="64"/>
      <w:bookmarkEnd w:id="65"/>
    </w:p>
    <w:p w14:paraId="63F7F872" w14:textId="77777777" w:rsidR="00021C00" w:rsidRPr="00021C00" w:rsidRDefault="00021C00" w:rsidP="007055D7">
      <w:pPr>
        <w:jc w:val="both"/>
        <w:rPr>
          <w:rFonts w:ascii="Times New Roman" w:hAnsi="Times New Roman" w:cs="Times New Roman"/>
        </w:rPr>
      </w:pPr>
    </w:p>
    <w:p w14:paraId="3B031929" w14:textId="77777777"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Hajaasustusala</w:t>
      </w:r>
      <w:proofErr w:type="spellEnd"/>
      <w:r w:rsidRPr="00021C00">
        <w:rPr>
          <w:rFonts w:ascii="Times New Roman" w:hAnsi="Times New Roman" w:cs="Times New Roman"/>
        </w:rPr>
        <w:t xml:space="preserve"> on maa-ala väljaspool tiheasustusalasid, hõlmates külade hoonestust ja maakasutust. Iseloomulik on külades hoonestuse koondumine (valdavalt) - tihedamalt asustatud külakeskused moodustavad kompaktsed hoonestusega alad, üksikult paiknevaid majapidamisi on avatud põllumajandusmaastikus suhteliselt vähe. </w:t>
      </w:r>
    </w:p>
    <w:p w14:paraId="00E91B61" w14:textId="77777777"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erinevalt tiheasustusalast konkreetseid juhtotstarbeid üldjuhul ei ole määratud. Maakasutus hõlmab valdavalt maatulundusmaad (haritav maa ja looduslik rohumaa (nn põllumaa, mida kasutatakse eelkõige põllumajanduslikuks tootmiseks), </w:t>
      </w:r>
      <w:proofErr w:type="spellStart"/>
      <w:r w:rsidRPr="00021C00">
        <w:rPr>
          <w:rFonts w:ascii="Times New Roman" w:hAnsi="Times New Roman" w:cs="Times New Roman"/>
        </w:rPr>
        <w:t>metsamaa</w:t>
      </w:r>
      <w:proofErr w:type="spellEnd"/>
      <w:r w:rsidRPr="00021C00">
        <w:rPr>
          <w:rFonts w:ascii="Times New Roman" w:hAnsi="Times New Roman" w:cs="Times New Roman"/>
        </w:rPr>
        <w:t>, õuemaa), lisaks esineb maakatastris registreeritud üldkasutatava, sotsiaal-, elamu-, äri- ja tootmismaa sihtotstarbega katastriüksusi. Maakasutuse põhisuunad on määratud maa-ala üldiste kasutus- ja ehitustingimustega.</w:t>
      </w:r>
    </w:p>
    <w:p w14:paraId="09CC17C8" w14:textId="77777777" w:rsidR="00021C00" w:rsidRPr="00021C00" w:rsidRDefault="00021C00" w:rsidP="007055D7">
      <w:pPr>
        <w:jc w:val="both"/>
        <w:rPr>
          <w:rFonts w:ascii="Times New Roman" w:hAnsi="Times New Roman" w:cs="Times New Roman"/>
        </w:rPr>
      </w:pPr>
    </w:p>
    <w:p w14:paraId="75B90854" w14:textId="5BCB4018"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Külade hoonestuse, teede, põllu- ja metsamassiivide omavaheline paigutus moodustab maakasutuse struktuuri, mis on </w:t>
      </w:r>
      <w:proofErr w:type="spellStart"/>
      <w:r w:rsidRPr="00021C00">
        <w:rPr>
          <w:rFonts w:ascii="Times New Roman" w:hAnsi="Times New Roman" w:cs="Times New Roman"/>
        </w:rPr>
        <w:t>hajaasustusalale</w:t>
      </w:r>
      <w:proofErr w:type="spellEnd"/>
      <w:r w:rsidRPr="00021C00">
        <w:rPr>
          <w:rFonts w:ascii="Times New Roman" w:hAnsi="Times New Roman" w:cs="Times New Roman"/>
        </w:rPr>
        <w:t xml:space="preserve"> omane olnud pikka aega. Üldplaneering toetab ja võimaldab </w:t>
      </w: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uute majapidamiste rajamist ning äri- ja tootmistegevust välja kujunenud asustusstruktuuri, ajaloolis-kultuurilisi ja looduslikke tingimusi arvestades</w:t>
      </w:r>
      <w:r w:rsidR="000D2615">
        <w:rPr>
          <w:rFonts w:ascii="Times New Roman" w:hAnsi="Times New Roman" w:cs="Times New Roman"/>
        </w:rPr>
        <w:t>,</w:t>
      </w:r>
      <w:r w:rsidRPr="00021C00">
        <w:rPr>
          <w:rFonts w:ascii="Times New Roman" w:hAnsi="Times New Roman" w:cs="Times New Roman"/>
        </w:rPr>
        <w:t xml:space="preserve"> säilitades olemasolevaid väärtusi (sh väärtuslikku haljastust) ning terviklikke põllu- ja metsamassiive.</w:t>
      </w:r>
    </w:p>
    <w:p w14:paraId="56817E74" w14:textId="77777777" w:rsidR="00021C00" w:rsidRPr="00021C00" w:rsidRDefault="00021C00" w:rsidP="007055D7">
      <w:pPr>
        <w:jc w:val="both"/>
        <w:rPr>
          <w:rFonts w:ascii="Times New Roman" w:hAnsi="Times New Roman" w:cs="Times New Roman"/>
        </w:rPr>
      </w:pPr>
    </w:p>
    <w:p w14:paraId="40DD1B02" w14:textId="12FC1B66"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Olulisim põhimõte asustust ja ehitustegevust suunates on järgida juba välja kujunenud asustusstruktuuri – hoonete paigutust</w:t>
      </w:r>
      <w:r w:rsidR="000D2615">
        <w:rPr>
          <w:rFonts w:ascii="Times New Roman" w:hAnsi="Times New Roman" w:cs="Times New Roman"/>
          <w:b/>
        </w:rPr>
        <w:t xml:space="preserve"> ja</w:t>
      </w:r>
      <w:r w:rsidRPr="00021C00">
        <w:rPr>
          <w:rFonts w:ascii="Times New Roman" w:hAnsi="Times New Roman" w:cs="Times New Roman"/>
          <w:b/>
        </w:rPr>
        <w:t xml:space="preserve"> asukohta ümbritsevate metsa- ja põllumaade </w:t>
      </w:r>
      <w:r w:rsidR="000D2615">
        <w:rPr>
          <w:rFonts w:ascii="Times New Roman" w:hAnsi="Times New Roman" w:cs="Times New Roman"/>
          <w:b/>
        </w:rPr>
        <w:t>ning</w:t>
      </w:r>
      <w:r w:rsidRPr="00021C00">
        <w:rPr>
          <w:rFonts w:ascii="Times New Roman" w:hAnsi="Times New Roman" w:cs="Times New Roman"/>
          <w:b/>
        </w:rPr>
        <w:t xml:space="preserve"> teede</w:t>
      </w:r>
      <w:r w:rsidR="000D2615">
        <w:rPr>
          <w:rFonts w:ascii="Times New Roman" w:hAnsi="Times New Roman" w:cs="Times New Roman"/>
          <w:b/>
        </w:rPr>
        <w:t xml:space="preserve"> </w:t>
      </w:r>
      <w:r w:rsidRPr="00021C00">
        <w:rPr>
          <w:rFonts w:ascii="Times New Roman" w:hAnsi="Times New Roman" w:cs="Times New Roman"/>
          <w:b/>
        </w:rPr>
        <w:t>suhtes</w:t>
      </w:r>
      <w:r w:rsidR="000D2615">
        <w:rPr>
          <w:rFonts w:ascii="Times New Roman" w:hAnsi="Times New Roman" w:cs="Times New Roman"/>
          <w:b/>
        </w:rPr>
        <w:t xml:space="preserve"> </w:t>
      </w:r>
      <w:r w:rsidR="000D2615" w:rsidRPr="00021C00">
        <w:rPr>
          <w:rFonts w:ascii="Times New Roman" w:hAnsi="Times New Roman" w:cs="Times New Roman"/>
          <w:b/>
        </w:rPr>
        <w:t xml:space="preserve">– </w:t>
      </w:r>
      <w:r w:rsidRPr="00021C00">
        <w:rPr>
          <w:rFonts w:ascii="Times New Roman" w:hAnsi="Times New Roman" w:cs="Times New Roman"/>
          <w:b/>
        </w:rPr>
        <w:t xml:space="preserve">ning tagada olemasolevate väärtuste, sh haljastuse ning põllu- ja metsamassiivide säilimine.  </w:t>
      </w:r>
    </w:p>
    <w:p w14:paraId="7D61E0A8" w14:textId="77777777" w:rsidR="00021C00" w:rsidRPr="00021C00" w:rsidRDefault="00021C00" w:rsidP="007055D7">
      <w:pPr>
        <w:jc w:val="both"/>
        <w:rPr>
          <w:rFonts w:ascii="Times New Roman" w:hAnsi="Times New Roman" w:cs="Times New Roman"/>
          <w:bCs/>
        </w:rPr>
      </w:pPr>
    </w:p>
    <w:p w14:paraId="2EF4916E"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Kui väljakujunenud asustusstruktuur ja ruumiline iseloom olemuslikult ei toeta piirkonna (maaüksuse) hoonestamist, on vallal õigus jätta taotlus rahuldamata. </w:t>
      </w:r>
    </w:p>
    <w:p w14:paraId="6B4AC6BB" w14:textId="77777777" w:rsidR="00021C00" w:rsidRPr="00021C00" w:rsidRDefault="00021C00" w:rsidP="007055D7">
      <w:pPr>
        <w:jc w:val="both"/>
        <w:rPr>
          <w:rFonts w:ascii="Times New Roman" w:hAnsi="Times New Roman" w:cs="Times New Roman"/>
        </w:rPr>
      </w:pPr>
    </w:p>
    <w:p w14:paraId="2EB6D32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Maa-ala </w:t>
      </w:r>
      <w:commentRangeStart w:id="66"/>
      <w:r w:rsidRPr="00021C00">
        <w:rPr>
          <w:rFonts w:ascii="Times New Roman" w:hAnsi="Times New Roman" w:cs="Times New Roman"/>
          <w:b/>
        </w:rPr>
        <w:t xml:space="preserve">üldised </w:t>
      </w:r>
      <w:commentRangeEnd w:id="66"/>
      <w:r w:rsidR="0050345E">
        <w:rPr>
          <w:rStyle w:val="Kommentaariviide"/>
          <w:rFonts w:ascii="Times New Roman" w:eastAsia="Times New Roman" w:hAnsi="Times New Roman" w:cs="Times New Roman"/>
          <w:kern w:val="0"/>
          <w:lang w:eastAsia="et-EE"/>
          <w14:ligatures w14:val="none"/>
        </w:rPr>
        <w:commentReference w:id="66"/>
      </w:r>
      <w:r w:rsidRPr="00021C00">
        <w:rPr>
          <w:rFonts w:ascii="Times New Roman" w:hAnsi="Times New Roman" w:cs="Times New Roman"/>
          <w:b/>
        </w:rPr>
        <w:t>kasutus- ja ehitustingimused:</w:t>
      </w:r>
    </w:p>
    <w:p w14:paraId="36CFED5E" w14:textId="77777777"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võib rajada üksikelamuid koos abihoonetega;</w:t>
      </w:r>
    </w:p>
    <w:p w14:paraId="61D1F355" w14:textId="3DFC67F9"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väljaspool rohelise võrgustiku tu</w:t>
      </w:r>
      <w:r w:rsidR="00DB7246">
        <w:rPr>
          <w:rFonts w:ascii="Times New Roman" w:hAnsi="Times New Roman" w:cs="Times New Roman"/>
        </w:rPr>
        <w:t>gi</w:t>
      </w:r>
      <w:r w:rsidRPr="00021C00">
        <w:rPr>
          <w:rFonts w:ascii="Times New Roman" w:hAnsi="Times New Roman" w:cs="Times New Roman"/>
        </w:rPr>
        <w:t xml:space="preserve">alasid ja koridore võib rajada </w:t>
      </w:r>
      <w:proofErr w:type="spellStart"/>
      <w:r w:rsidRPr="00021C00">
        <w:rPr>
          <w:rFonts w:ascii="Times New Roman" w:hAnsi="Times New Roman" w:cs="Times New Roman"/>
        </w:rPr>
        <w:t>üldilmelt</w:t>
      </w:r>
      <w:proofErr w:type="spellEnd"/>
      <w:r w:rsidRPr="00021C00">
        <w:rPr>
          <w:rFonts w:ascii="Times New Roman" w:hAnsi="Times New Roman" w:cs="Times New Roman"/>
        </w:rPr>
        <w:t xml:space="preserve"> piirkonda sobivat elamut koos abihoonetega väljakujunenud asustusstruktuuri toetamise eesmärgil</w:t>
      </w:r>
      <w:r w:rsidRPr="00021C00">
        <w:rPr>
          <w:rFonts w:ascii="Times New Roman" w:hAnsi="Times New Roman" w:cs="Times New Roman"/>
          <w:vertAlign w:val="superscript"/>
        </w:rPr>
        <w:footnoteReference w:id="35"/>
      </w:r>
      <w:r w:rsidRPr="00021C00">
        <w:rPr>
          <w:rFonts w:ascii="Times New Roman" w:hAnsi="Times New Roman" w:cs="Times New Roman"/>
        </w:rPr>
        <w:t xml:space="preserve"> ning tingimusel, et hoonestatavale kinnistule on juurdepääs olemasoleva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kaudu ja </w:t>
      </w:r>
      <w:r w:rsidR="00DB7246">
        <w:rPr>
          <w:rFonts w:ascii="Times New Roman" w:hAnsi="Times New Roman" w:cs="Times New Roman"/>
        </w:rPr>
        <w:t xml:space="preserve">tagatakse </w:t>
      </w:r>
      <w:r w:rsidRPr="00021C00">
        <w:rPr>
          <w:rFonts w:ascii="Times New Roman" w:hAnsi="Times New Roman" w:cs="Times New Roman"/>
        </w:rPr>
        <w:t>olemasoleva väärtusliku haljastuse säilitamine. Põhjendatud juhtudel on lubatud erisused;</w:t>
      </w:r>
    </w:p>
    <w:p w14:paraId="5CA5DA1E" w14:textId="77777777"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bCs/>
        </w:rPr>
        <w:t>võib r</w:t>
      </w:r>
      <w:r w:rsidRPr="00021C00">
        <w:rPr>
          <w:rFonts w:ascii="Times New Roman" w:hAnsi="Times New Roman" w:cs="Times New Roman"/>
        </w:rPr>
        <w:t xml:space="preserve">eeglina maaüksusele püstitada ühe elamu koos abihoonetega. Elamu juurde </w:t>
      </w:r>
      <w:r w:rsidRPr="00021C00">
        <w:rPr>
          <w:rFonts w:ascii="Times New Roman" w:hAnsi="Times New Roman" w:cs="Times New Roman"/>
          <w:iCs/>
        </w:rPr>
        <w:t>võib rajada kuni kolm ehitusloakohustuseta (ehitisealuse pinnaga kuni 60 m</w:t>
      </w:r>
      <w:r w:rsidRPr="00021C00">
        <w:rPr>
          <w:rFonts w:ascii="Times New Roman" w:hAnsi="Times New Roman" w:cs="Times New Roman"/>
          <w:iCs/>
          <w:vertAlign w:val="superscript"/>
        </w:rPr>
        <w:t>2</w:t>
      </w:r>
      <w:r w:rsidRPr="00021C00">
        <w:rPr>
          <w:rFonts w:ascii="Times New Roman" w:hAnsi="Times New Roman" w:cs="Times New Roman"/>
          <w:iCs/>
        </w:rPr>
        <w:t xml:space="preserve">  ja kõrgusega 5 m) abihoonet; </w:t>
      </w:r>
    </w:p>
    <w:p w14:paraId="61AD85F1" w14:textId="77777777"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rohkem kui ühe elamu püstitamine ühele maaüksusele (olemasolevale elamule lisaks) on lubatud ainult põhjendatud juhul ja tingimusel, et säilib võimalus maaüksuse jagamiseks elamute vahel vastavalt üldplaneeringus ette nähtud tingimustele või juhul kui püstitada soovitav elamu moodustab olemasoleva elamuga ühtse hoonete kompleksi (nt ühtne hoov, juurdepääsutee, tehniline infrastruktuur);</w:t>
      </w:r>
    </w:p>
    <w:p w14:paraId="58F84E9C" w14:textId="34F1A645"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kuni 60 m</w:t>
      </w:r>
      <w:r w:rsidRPr="00021C00">
        <w:rPr>
          <w:rFonts w:ascii="Times New Roman" w:hAnsi="Times New Roman" w:cs="Times New Roman"/>
          <w:vertAlign w:val="superscript"/>
        </w:rPr>
        <w:t>2</w:t>
      </w:r>
      <w:r w:rsidRPr="00021C00">
        <w:rPr>
          <w:rFonts w:ascii="Times New Roman" w:hAnsi="Times New Roman" w:cs="Times New Roman"/>
        </w:rPr>
        <w:t xml:space="preserve"> abihoonete rajamine hoonestamata maaüksusele on lubatud juhul, kui see moodustab eraldiseisval maaüksusel olemasoleva elamuga ühtse terviklikult toimiva kompleksi ja on sama kinnistu registriosa koosseisus; </w:t>
      </w:r>
    </w:p>
    <w:p w14:paraId="48EC8B44" w14:textId="358477A3"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lastRenderedPageBreak/>
        <w:t>elamu ehitamise eesmärgil moodustatava (iseseisev ehitise alust ning selle teenindamiseks vajalikku maad hõlmav) katastriüksuse suurus peab olema vähemalt 2 ha. Olemasolevaid, alla 7000 m</w:t>
      </w:r>
      <w:r w:rsidRPr="00021C00">
        <w:rPr>
          <w:rFonts w:ascii="Times New Roman" w:hAnsi="Times New Roman" w:cs="Times New Roman"/>
          <w:vertAlign w:val="superscript"/>
        </w:rPr>
        <w:t>2</w:t>
      </w:r>
      <w:r w:rsidRPr="00021C00">
        <w:rPr>
          <w:rFonts w:ascii="Times New Roman" w:hAnsi="Times New Roman" w:cs="Times New Roman"/>
        </w:rPr>
        <w:t xml:space="preserve"> suuruseid katastriüksuseid elamuehituse eesmärgil ei hoonestata;</w:t>
      </w:r>
    </w:p>
    <w:p w14:paraId="35A78C51" w14:textId="5CDD5E50"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elamu kõrgus kuni 9 m, ehitusloakohustusega abihoonetel üldjuhul kuni 6 m, põhjendatud juhul on lubatud kõrgem</w:t>
      </w:r>
      <w:r w:rsidR="003C687A">
        <w:rPr>
          <w:rFonts w:ascii="Times New Roman" w:hAnsi="Times New Roman" w:cs="Times New Roman"/>
        </w:rPr>
        <w:t>;</w:t>
      </w:r>
    </w:p>
    <w:p w14:paraId="18F89BC6" w14:textId="77777777" w:rsidR="003C687A" w:rsidRPr="00021C00" w:rsidRDefault="003C687A"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 xml:space="preserve">võib rajada piirkonda sobituvaid väikeäri- ja tootmisüksusi, ühiskondlike ja </w:t>
      </w:r>
      <w:proofErr w:type="spellStart"/>
      <w:r w:rsidRPr="00021C00">
        <w:rPr>
          <w:rFonts w:ascii="Times New Roman" w:hAnsi="Times New Roman" w:cs="Times New Roman"/>
        </w:rPr>
        <w:t>puhkeotstarbelisi</w:t>
      </w:r>
      <w:proofErr w:type="spellEnd"/>
      <w:r w:rsidRPr="00021C00">
        <w:rPr>
          <w:rFonts w:ascii="Times New Roman" w:hAnsi="Times New Roman" w:cs="Times New Roman"/>
        </w:rPr>
        <w:t xml:space="preserve"> hooneid. Üldplaneeringu kehtestamise hetkeks maakatastris registreeritud äri- ja tootmismaadel on arendus- ja ehitustegevus lubatud vastavalt peatükile 3.1 ning peatükis 4.5. toodud maakasutus- ja ehitustingimuste alusel; </w:t>
      </w:r>
    </w:p>
    <w:p w14:paraId="77BEC661" w14:textId="77777777"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 xml:space="preserve">Rammu ja </w:t>
      </w:r>
      <w:proofErr w:type="spellStart"/>
      <w:r w:rsidRPr="00021C00">
        <w:rPr>
          <w:rFonts w:ascii="Times New Roman" w:hAnsi="Times New Roman" w:cs="Times New Roman"/>
        </w:rPr>
        <w:t>Koipsi</w:t>
      </w:r>
      <w:proofErr w:type="spellEnd"/>
      <w:r w:rsidRPr="00021C00">
        <w:rPr>
          <w:rFonts w:ascii="Times New Roman" w:hAnsi="Times New Roman" w:cs="Times New Roman"/>
        </w:rPr>
        <w:t xml:space="preserve"> saartel on lubatud hooajaliseks elamiseks ettenähtud ehitiste rajamine ajaloolistele talukohtadele, ehitustegevusel lähtuda </w:t>
      </w:r>
      <w:proofErr w:type="spellStart"/>
      <w:r w:rsidRPr="00021C00">
        <w:rPr>
          <w:rFonts w:ascii="Times New Roman" w:hAnsi="Times New Roman" w:cs="Times New Roman"/>
        </w:rPr>
        <w:t>Kolga</w:t>
      </w:r>
      <w:proofErr w:type="spellEnd"/>
      <w:r w:rsidRPr="00021C00">
        <w:rPr>
          <w:rFonts w:ascii="Times New Roman" w:hAnsi="Times New Roman" w:cs="Times New Roman"/>
        </w:rPr>
        <w:t xml:space="preserve"> lahe maastikukaitseala kaitse-eeskirjast. Ühisveevärgi ja -kanalisatsioonitrasside ja avalike teede rajamine ei ole lubatud;</w:t>
      </w:r>
    </w:p>
    <w:p w14:paraId="21801AF8" w14:textId="77777777" w:rsidR="00021C00" w:rsidRPr="00021C00" w:rsidRDefault="00021C00" w:rsidP="009503AF">
      <w:pPr>
        <w:numPr>
          <w:ilvl w:val="0"/>
          <w:numId w:val="22"/>
        </w:numPr>
        <w:ind w:left="567" w:hanging="567"/>
        <w:jc w:val="both"/>
        <w:rPr>
          <w:rFonts w:ascii="Times New Roman" w:hAnsi="Times New Roman" w:cs="Times New Roman"/>
        </w:rPr>
      </w:pPr>
      <w:r w:rsidRPr="00021C00">
        <w:rPr>
          <w:rFonts w:ascii="Times New Roman" w:hAnsi="Times New Roman" w:cs="Times New Roman"/>
        </w:rPr>
        <w:t xml:space="preserve">rohelises võrgustikus kehtivad tingimused vastavalt peatükis 5.5 toodule. </w:t>
      </w:r>
    </w:p>
    <w:p w14:paraId="4A9766A6" w14:textId="77777777" w:rsidR="00021C00" w:rsidRPr="00021C00" w:rsidRDefault="00021C00" w:rsidP="007055D7">
      <w:pPr>
        <w:jc w:val="both"/>
        <w:rPr>
          <w:rFonts w:ascii="Times New Roman" w:hAnsi="Times New Roman" w:cs="Times New Roman"/>
        </w:rPr>
      </w:pPr>
    </w:p>
    <w:p w14:paraId="010636D6" w14:textId="07AAAE10" w:rsidR="00021C00" w:rsidRPr="00597293" w:rsidRDefault="00160381" w:rsidP="007055D7">
      <w:pPr>
        <w:pStyle w:val="Pealkiri2"/>
        <w:jc w:val="both"/>
        <w:rPr>
          <w:rFonts w:ascii="Times New Roman" w:hAnsi="Times New Roman" w:cs="Times New Roman"/>
          <w:i w:val="0"/>
          <w:iCs w:val="0"/>
          <w:color w:val="007363"/>
        </w:rPr>
      </w:pPr>
      <w:bookmarkStart w:id="67" w:name="_Toc151629893"/>
      <w:bookmarkStart w:id="68" w:name="_Toc152245492"/>
      <w:r w:rsidRPr="00597293">
        <w:rPr>
          <w:rFonts w:ascii="Times New Roman" w:hAnsi="Times New Roman" w:cs="Times New Roman"/>
          <w:i w:val="0"/>
          <w:iCs w:val="0"/>
          <w:color w:val="007363"/>
        </w:rPr>
        <w:t xml:space="preserve">4.2. </w:t>
      </w:r>
      <w:r w:rsidR="00021C00" w:rsidRPr="00597293">
        <w:rPr>
          <w:rFonts w:ascii="Times New Roman" w:hAnsi="Times New Roman" w:cs="Times New Roman"/>
          <w:i w:val="0"/>
          <w:iCs w:val="0"/>
          <w:color w:val="007363"/>
        </w:rPr>
        <w:t>Elamuehitus tiheasustusalal</w:t>
      </w:r>
      <w:bookmarkEnd w:id="67"/>
      <w:bookmarkEnd w:id="68"/>
    </w:p>
    <w:p w14:paraId="667257E7" w14:textId="77777777" w:rsidR="00021C00" w:rsidRPr="00021C00" w:rsidRDefault="00021C00" w:rsidP="007055D7">
      <w:pPr>
        <w:jc w:val="both"/>
        <w:rPr>
          <w:rFonts w:ascii="Times New Roman" w:hAnsi="Times New Roman" w:cs="Times New Roman"/>
        </w:rPr>
      </w:pPr>
    </w:p>
    <w:p w14:paraId="4BA3208B" w14:textId="77777777" w:rsidR="00021C00" w:rsidRPr="00021C00" w:rsidRDefault="00021C00" w:rsidP="007055D7">
      <w:pPr>
        <w:jc w:val="both"/>
        <w:rPr>
          <w:rFonts w:ascii="Times New Roman" w:hAnsi="Times New Roman" w:cs="Times New Roman"/>
          <w:b/>
          <w:bCs/>
        </w:rPr>
      </w:pPr>
      <w:r w:rsidRPr="00021C00">
        <w:rPr>
          <w:rFonts w:ascii="Times New Roman" w:hAnsi="Times New Roman" w:cs="Times New Roman"/>
          <w:b/>
          <w:bCs/>
        </w:rPr>
        <w:t>Üldised tingimused, mis kehtivad elamute ehitamisel E, EV ja EP juhtotstarbega maa-alal:</w:t>
      </w:r>
    </w:p>
    <w:p w14:paraId="4C2461D1"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lähtutakse piirkonna kohapõhistest väärtustest ning kvaliteetse elukeskkonna loomise põhimõttest</w:t>
      </w:r>
      <w:r w:rsidRPr="00021C00">
        <w:rPr>
          <w:rFonts w:ascii="Times New Roman" w:hAnsi="Times New Roman" w:cs="Times New Roman"/>
        </w:rPr>
        <w:t xml:space="preserve"> – turvalisus, arhitektuurne </w:t>
      </w:r>
      <w:proofErr w:type="spellStart"/>
      <w:r w:rsidRPr="00021C00">
        <w:rPr>
          <w:rFonts w:ascii="Times New Roman" w:hAnsi="Times New Roman" w:cs="Times New Roman"/>
        </w:rPr>
        <w:t>üldilme</w:t>
      </w:r>
      <w:proofErr w:type="spellEnd"/>
      <w:r w:rsidRPr="00021C00">
        <w:rPr>
          <w:rFonts w:ascii="Times New Roman" w:hAnsi="Times New Roman" w:cs="Times New Roman"/>
        </w:rPr>
        <w:t>, juurdepääs ning ohutud ja mitmekesised liikumisvõimalused, sh jalakäijasõbralikkus, haljasalad / parkmetsad / looduslikud metsa- ja rohumaad, kooskäimiskohad;</w:t>
      </w:r>
    </w:p>
    <w:p w14:paraId="2AC9694A" w14:textId="77777777" w:rsidR="00021C00" w:rsidRPr="00021C00" w:rsidRDefault="00021C00" w:rsidP="009503AF">
      <w:pPr>
        <w:numPr>
          <w:ilvl w:val="0"/>
          <w:numId w:val="61"/>
        </w:numPr>
        <w:ind w:left="567" w:hanging="567"/>
        <w:jc w:val="both"/>
        <w:rPr>
          <w:rFonts w:ascii="Times New Roman" w:hAnsi="Times New Roman" w:cs="Times New Roman"/>
          <w:iCs/>
        </w:rPr>
      </w:pPr>
      <w:r w:rsidRPr="00021C00">
        <w:rPr>
          <w:rFonts w:ascii="Times New Roman" w:hAnsi="Times New Roman" w:cs="Times New Roman"/>
          <w:b/>
          <w:bCs/>
        </w:rPr>
        <w:t>reeglina on lubatud elamumaa krundile püstitada üks elamu koos abihoonetega</w:t>
      </w:r>
      <w:r w:rsidRPr="00021C00">
        <w:rPr>
          <w:rFonts w:ascii="Times New Roman" w:hAnsi="Times New Roman" w:cs="Times New Roman"/>
        </w:rPr>
        <w:t xml:space="preserve">. Elamu juurde </w:t>
      </w:r>
      <w:r w:rsidRPr="00021C00">
        <w:rPr>
          <w:rFonts w:ascii="Times New Roman" w:hAnsi="Times New Roman" w:cs="Times New Roman"/>
          <w:iCs/>
        </w:rPr>
        <w:t>võib rajada kuni kolm ehitusloakohustuseta (ehitisealuse pinnaga kuni 60 m</w:t>
      </w:r>
      <w:r w:rsidRPr="00021C00">
        <w:rPr>
          <w:rFonts w:ascii="Times New Roman" w:hAnsi="Times New Roman" w:cs="Times New Roman"/>
          <w:iCs/>
          <w:vertAlign w:val="superscript"/>
        </w:rPr>
        <w:t>2</w:t>
      </w:r>
      <w:r w:rsidRPr="00021C00">
        <w:rPr>
          <w:rFonts w:ascii="Times New Roman" w:hAnsi="Times New Roman" w:cs="Times New Roman"/>
          <w:iCs/>
        </w:rPr>
        <w:t>  ja kõrgusega 5 m) abihoonet, kui detailplaneeringuga või projekteerimistingimustega ei ole määratud teisiti. Hooneid, sh ehitusloakohustuseta hooneid, võib rajada detailplaneeringu koostamise kohustusega aladel ja juhtudel detailplaneeringuga määratud hoonestusalale</w:t>
      </w:r>
      <w:r w:rsidRPr="00021C00">
        <w:rPr>
          <w:rFonts w:ascii="Times New Roman" w:hAnsi="Times New Roman" w:cs="Times New Roman"/>
          <w:iCs/>
          <w:vertAlign w:val="superscript"/>
        </w:rPr>
        <w:footnoteReference w:id="36"/>
      </w:r>
      <w:r w:rsidRPr="00021C00">
        <w:rPr>
          <w:rFonts w:ascii="Times New Roman" w:hAnsi="Times New Roman" w:cs="Times New Roman"/>
          <w:iCs/>
        </w:rPr>
        <w:t>, arvestades määratud hoonete arvu ja hoonete ehitisealuse pinna suurust, tuleohutuse nõudeid ja teisi seadusjärgseid kitsendusi;</w:t>
      </w:r>
    </w:p>
    <w:p w14:paraId="0BD917F9"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kuni 60 m</w:t>
      </w:r>
      <w:r w:rsidRPr="00021C00">
        <w:rPr>
          <w:rFonts w:ascii="Times New Roman" w:hAnsi="Times New Roman" w:cs="Times New Roman"/>
          <w:b/>
          <w:bCs/>
          <w:vertAlign w:val="superscript"/>
        </w:rPr>
        <w:t>2</w:t>
      </w:r>
      <w:r w:rsidRPr="00021C00">
        <w:rPr>
          <w:rFonts w:ascii="Times New Roman" w:hAnsi="Times New Roman" w:cs="Times New Roman"/>
          <w:b/>
          <w:bCs/>
        </w:rPr>
        <w:t xml:space="preserve"> abihoonete rajamine hoonestamata maaüksusel on lubatud juhul</w:t>
      </w:r>
      <w:r w:rsidRPr="00021C00">
        <w:rPr>
          <w:rFonts w:ascii="Times New Roman" w:hAnsi="Times New Roman" w:cs="Times New Roman"/>
        </w:rPr>
        <w:t>, kui see moodustab eraldiseisval maaüksusel olemasoleva elamuga ühtse terviklikult toimiva kompleksi ja on sama kinnistu registriosa koosseisus;</w:t>
      </w:r>
    </w:p>
    <w:p w14:paraId="22796800"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elamuehituse eesmärgil ei hoonestata</w:t>
      </w:r>
      <w:r w:rsidRPr="00021C00">
        <w:rPr>
          <w:rFonts w:ascii="Times New Roman" w:hAnsi="Times New Roman" w:cs="Times New Roman"/>
        </w:rPr>
        <w:t xml:space="preserve"> Manniva ja Kostiranna külas alla 5000 m</w:t>
      </w:r>
      <w:r w:rsidRPr="00021C00">
        <w:rPr>
          <w:rFonts w:ascii="Times New Roman" w:hAnsi="Times New Roman" w:cs="Times New Roman"/>
          <w:vertAlign w:val="superscript"/>
        </w:rPr>
        <w:t>2</w:t>
      </w:r>
      <w:r w:rsidRPr="00021C00">
        <w:rPr>
          <w:rFonts w:ascii="Times New Roman" w:hAnsi="Times New Roman" w:cs="Times New Roman"/>
        </w:rPr>
        <w:t xml:space="preserve"> suurusega krunte ja mujal alla 600 m</w:t>
      </w:r>
      <w:r w:rsidRPr="00021C00">
        <w:rPr>
          <w:rFonts w:ascii="Times New Roman" w:hAnsi="Times New Roman" w:cs="Times New Roman"/>
          <w:vertAlign w:val="superscript"/>
        </w:rPr>
        <w:t xml:space="preserve">2 </w:t>
      </w:r>
      <w:r w:rsidRPr="00021C00">
        <w:rPr>
          <w:rFonts w:ascii="Times New Roman" w:hAnsi="Times New Roman" w:cs="Times New Roman"/>
        </w:rPr>
        <w:t>suurusega krunte;</w:t>
      </w:r>
    </w:p>
    <w:p w14:paraId="269798D9"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hoonete suurim lubatud ehitisealune pind</w:t>
      </w:r>
      <w:r w:rsidRPr="00021C00">
        <w:rPr>
          <w:rFonts w:ascii="Times New Roman" w:hAnsi="Times New Roman" w:cs="Times New Roman"/>
        </w:rPr>
        <w:t xml:space="preserve"> kuni 3000 m</w:t>
      </w:r>
      <w:r w:rsidRPr="00021C00">
        <w:rPr>
          <w:rFonts w:ascii="Times New Roman" w:hAnsi="Times New Roman" w:cs="Times New Roman"/>
          <w:vertAlign w:val="superscript"/>
        </w:rPr>
        <w:t xml:space="preserve">2 </w:t>
      </w:r>
      <w:r w:rsidRPr="00021C00">
        <w:rPr>
          <w:rFonts w:ascii="Times New Roman" w:hAnsi="Times New Roman" w:cs="Times New Roman"/>
        </w:rPr>
        <w:t>suurustel väikeelamukruntidel kuni 20%, üle 3000 m</w:t>
      </w:r>
      <w:r w:rsidRPr="00021C00">
        <w:rPr>
          <w:rFonts w:ascii="Times New Roman" w:hAnsi="Times New Roman" w:cs="Times New Roman"/>
          <w:vertAlign w:val="superscript"/>
        </w:rPr>
        <w:t xml:space="preserve">2 </w:t>
      </w:r>
      <w:r w:rsidRPr="00021C00">
        <w:rPr>
          <w:rFonts w:ascii="Times New Roman" w:hAnsi="Times New Roman" w:cs="Times New Roman"/>
        </w:rPr>
        <w:t>suurustel kruntidel mitte enam kui  600 m</w:t>
      </w:r>
      <w:r w:rsidRPr="00021C00">
        <w:rPr>
          <w:rFonts w:ascii="Times New Roman" w:hAnsi="Times New Roman" w:cs="Times New Roman"/>
          <w:vertAlign w:val="superscript"/>
        </w:rPr>
        <w:t>2</w:t>
      </w:r>
      <w:r w:rsidRPr="00021C00">
        <w:rPr>
          <w:rFonts w:ascii="Times New Roman" w:hAnsi="Times New Roman" w:cs="Times New Roman"/>
        </w:rPr>
        <w:t>;</w:t>
      </w:r>
    </w:p>
    <w:p w14:paraId="20CF964C"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 xml:space="preserve">vähemalt 20% krundi pindalast peab moodustama maaga püsivalt ühendatud </w:t>
      </w:r>
      <w:r w:rsidRPr="00021C00">
        <w:rPr>
          <w:rFonts w:ascii="Times New Roman" w:hAnsi="Times New Roman" w:cs="Times New Roman"/>
          <w:b/>
          <w:bCs/>
        </w:rPr>
        <w:t>haljastus</w:t>
      </w:r>
      <w:r w:rsidRPr="00021C00">
        <w:rPr>
          <w:rFonts w:ascii="Times New Roman" w:hAnsi="Times New Roman" w:cs="Times New Roman"/>
        </w:rPr>
        <w:t>, mille võib põhjendatud juhul asendada asendusistutusega avalikel aladel või samal kinnistul paikneva katusehaljastuse, konteinerhaljastuse v murukiviga;</w:t>
      </w:r>
    </w:p>
    <w:p w14:paraId="56C5B6CD"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väikeelamu kõrgus kuni 9 m</w:t>
      </w:r>
      <w:r w:rsidRPr="00021C00">
        <w:rPr>
          <w:rFonts w:ascii="Times New Roman" w:hAnsi="Times New Roman" w:cs="Times New Roman"/>
          <w:vertAlign w:val="superscript"/>
        </w:rPr>
        <w:t xml:space="preserve"> </w:t>
      </w:r>
      <w:r w:rsidRPr="00021C00">
        <w:rPr>
          <w:rFonts w:ascii="Times New Roman" w:hAnsi="Times New Roman" w:cs="Times New Roman"/>
          <w:vertAlign w:val="superscript"/>
        </w:rPr>
        <w:footnoteReference w:id="37"/>
      </w:r>
      <w:r w:rsidRPr="00021C00">
        <w:rPr>
          <w:rFonts w:ascii="Times New Roman" w:hAnsi="Times New Roman" w:cs="Times New Roman"/>
          <w:vertAlign w:val="superscript"/>
        </w:rPr>
        <w:t xml:space="preserve"> </w:t>
      </w:r>
      <w:r w:rsidRPr="00021C00">
        <w:rPr>
          <w:rFonts w:ascii="Times New Roman" w:hAnsi="Times New Roman" w:cs="Times New Roman"/>
        </w:rPr>
        <w:t xml:space="preserve">(kõrguse sisse ei arvestata katuseterrassi), ehitusloakohustusega </w:t>
      </w:r>
      <w:r w:rsidRPr="00021C00">
        <w:rPr>
          <w:rFonts w:ascii="Times New Roman" w:hAnsi="Times New Roman" w:cs="Times New Roman"/>
          <w:b/>
          <w:bCs/>
        </w:rPr>
        <w:t>abihoonetel üldjuhul kuni 6 m</w:t>
      </w:r>
      <w:r w:rsidRPr="00021C00">
        <w:rPr>
          <w:rFonts w:ascii="Times New Roman" w:hAnsi="Times New Roman" w:cs="Times New Roman"/>
        </w:rPr>
        <w:t>;</w:t>
      </w:r>
    </w:p>
    <w:p w14:paraId="7A02C477" w14:textId="712877DC"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 xml:space="preserve">lubatud ette näha </w:t>
      </w:r>
      <w:r w:rsidRPr="00021C00">
        <w:rPr>
          <w:rFonts w:ascii="Times New Roman" w:hAnsi="Times New Roman" w:cs="Times New Roman"/>
          <w:b/>
          <w:bCs/>
        </w:rPr>
        <w:t>liitsihtotstarve</w:t>
      </w:r>
      <w:r w:rsidRPr="00021C00">
        <w:rPr>
          <w:rFonts w:ascii="Times New Roman" w:hAnsi="Times New Roman" w:cs="Times New Roman"/>
        </w:rPr>
        <w:t xml:space="preserve"> või kavandada väikeelamu krundile väiksemaid kaubandus-teenindusettevõtteid, kui see ei halvenda väljakujunenud loodus- ja elukeskkonda, sobitub mahuliselt piirkonnas väljakujunenud hoonestuslaadiga (välja arvatud piiritletud alad, mis ei </w:t>
      </w:r>
      <w:r w:rsidRPr="00021C00">
        <w:rPr>
          <w:rFonts w:ascii="Times New Roman" w:hAnsi="Times New Roman" w:cs="Times New Roman"/>
        </w:rPr>
        <w:lastRenderedPageBreak/>
        <w:t>iseloomusta antud piirkonda), sellega ei kaasne häiringuid elamu-, puhke- ja ühiskondlikele naaberaladele ega vajadust avalikuks kasutamiseks ettenähtud infrastruktuuri (tee ja sellega seotud rajatised, haljastus, välisvalgustus, müra vähendavad ning muud tehnorajatised) ehitamiseks. Ärihoonete kavandamisel arendus- ja ehitustegevus lubatud vastavalt peatükile 3.1 ning peatükis 4.5. toodud maakasutus- ja ehitustingimuste alusel;</w:t>
      </w:r>
    </w:p>
    <w:p w14:paraId="5737FBF2"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 xml:space="preserve">korter- ja/või ridaelamu esimese korruse pinnad võib võtta kasutusele </w:t>
      </w:r>
      <w:r w:rsidRPr="00021C00">
        <w:rPr>
          <w:rFonts w:ascii="Times New Roman" w:hAnsi="Times New Roman" w:cs="Times New Roman"/>
          <w:b/>
          <w:bCs/>
        </w:rPr>
        <w:t>ärilisel või ühiskondlikul eesmärgil</w:t>
      </w:r>
      <w:r w:rsidRPr="00021C00">
        <w:rPr>
          <w:rFonts w:ascii="Times New Roman" w:hAnsi="Times New Roman" w:cs="Times New Roman"/>
        </w:rPr>
        <w:t>;</w:t>
      </w:r>
    </w:p>
    <w:p w14:paraId="19C9505A"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parkimine</w:t>
      </w:r>
      <w:r w:rsidRPr="00021C00">
        <w:rPr>
          <w:rFonts w:ascii="Times New Roman" w:hAnsi="Times New Roman" w:cs="Times New Roman"/>
        </w:rPr>
        <w:t xml:space="preserve"> lahendatakse omal krundil;</w:t>
      </w:r>
    </w:p>
    <w:p w14:paraId="5B1C5393" w14:textId="05680FD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b/>
          <w:bCs/>
        </w:rPr>
        <w:t>juurdepääs</w:t>
      </w:r>
      <w:r w:rsidRPr="00021C00">
        <w:rPr>
          <w:rFonts w:ascii="Times New Roman" w:hAnsi="Times New Roman" w:cs="Times New Roman"/>
        </w:rPr>
        <w:t xml:space="preserve"> moodustatavatele kruntidele lahendatakse eelkõige olemasoleva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baasil</w:t>
      </w:r>
      <w:r w:rsidR="00736469">
        <w:rPr>
          <w:rFonts w:ascii="Times New Roman" w:hAnsi="Times New Roman" w:cs="Times New Roman"/>
        </w:rPr>
        <w:t>. T</w:t>
      </w:r>
      <w:r w:rsidRPr="00021C00">
        <w:rPr>
          <w:rFonts w:ascii="Times New Roman" w:hAnsi="Times New Roman" w:cs="Times New Roman"/>
        </w:rPr>
        <w:t xml:space="preserve">äiendavalt rajatavad teed seotakse avalikus kasutuses olevate teedega arvestades kontaktvööndi juurdepääsuvajadusi. Tagatud peab olema päästevõimekus; </w:t>
      </w:r>
    </w:p>
    <w:p w14:paraId="68BF2829"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väärtuslikud olemasolevad haljasalad ja parkmetsad korrastatakse ja kujundatakse puhke- ja vabaaja tegevuste kohaks;</w:t>
      </w:r>
    </w:p>
    <w:p w14:paraId="08748D1B" w14:textId="5992361F"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arvestatakse üldplaneeringuga planeeritud jalg</w:t>
      </w:r>
      <w:r w:rsidR="00736469">
        <w:rPr>
          <w:rFonts w:ascii="Times New Roman" w:hAnsi="Times New Roman" w:cs="Times New Roman"/>
        </w:rPr>
        <w:t>- ja jalgratta</w:t>
      </w:r>
      <w:r w:rsidRPr="00021C00">
        <w:rPr>
          <w:rFonts w:ascii="Times New Roman" w:hAnsi="Times New Roman" w:cs="Times New Roman"/>
        </w:rPr>
        <w:t>teedega ning perspektiivsete teedega, tagamaks ühendused naaberaladega;</w:t>
      </w:r>
    </w:p>
    <w:p w14:paraId="7A5600F9" w14:textId="77777777" w:rsidR="00021C00" w:rsidRPr="00021C00" w:rsidRDefault="00021C00" w:rsidP="009503AF">
      <w:pPr>
        <w:numPr>
          <w:ilvl w:val="0"/>
          <w:numId w:val="61"/>
        </w:numPr>
        <w:ind w:left="567" w:hanging="567"/>
        <w:jc w:val="both"/>
        <w:rPr>
          <w:rFonts w:ascii="Times New Roman" w:hAnsi="Times New Roman" w:cs="Times New Roman"/>
        </w:rPr>
      </w:pPr>
      <w:r w:rsidRPr="00021C00">
        <w:rPr>
          <w:rFonts w:ascii="Times New Roman" w:hAnsi="Times New Roman" w:cs="Times New Roman"/>
        </w:rPr>
        <w:t>arendustegevuse kavandamisel ja elluviimisel tuleb arvestada, et rannal, jõe ja järve kaldal metsamaal metsaseaduse tähenduses laieneb ehituskeeluvöönd ranna või kalda piiranguvööndi piirini</w:t>
      </w:r>
      <w:r w:rsidRPr="00021C00">
        <w:rPr>
          <w:rFonts w:ascii="Times New Roman" w:hAnsi="Times New Roman" w:cs="Times New Roman"/>
          <w:vertAlign w:val="superscript"/>
        </w:rPr>
        <w:footnoteReference w:id="38"/>
      </w:r>
      <w:r w:rsidRPr="00021C00">
        <w:rPr>
          <w:rFonts w:ascii="Times New Roman" w:hAnsi="Times New Roman" w:cs="Times New Roman"/>
        </w:rPr>
        <w:t>.</w:t>
      </w:r>
    </w:p>
    <w:p w14:paraId="50704B30" w14:textId="77777777" w:rsidR="00021C00" w:rsidRPr="00021C00" w:rsidRDefault="00021C00" w:rsidP="007055D7">
      <w:pPr>
        <w:jc w:val="both"/>
        <w:rPr>
          <w:rFonts w:ascii="Times New Roman" w:hAnsi="Times New Roman" w:cs="Times New Roman"/>
        </w:rPr>
      </w:pPr>
    </w:p>
    <w:p w14:paraId="7F015EA7" w14:textId="7483450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Eeltoodud üldistele tingimustele lisaks tuleb arvestada konkreetse juhtotstarbe (E, EV või EP) kohta määratud täpsemate tingimustega. </w:t>
      </w:r>
    </w:p>
    <w:p w14:paraId="72993449" w14:textId="77777777" w:rsidR="00021C00" w:rsidRPr="00021C00" w:rsidRDefault="00021C00" w:rsidP="007055D7">
      <w:pPr>
        <w:jc w:val="both"/>
        <w:rPr>
          <w:rFonts w:ascii="Times New Roman" w:hAnsi="Times New Roman" w:cs="Times New Roman"/>
        </w:rPr>
      </w:pPr>
    </w:p>
    <w:p w14:paraId="7A77CC07" w14:textId="475E6071" w:rsidR="00021C00" w:rsidRPr="00BE4E3B" w:rsidRDefault="00160381" w:rsidP="007055D7">
      <w:pPr>
        <w:pStyle w:val="Pealkiri3"/>
        <w:jc w:val="both"/>
        <w:rPr>
          <w:rFonts w:ascii="Times New Roman" w:hAnsi="Times New Roman"/>
          <w:color w:val="007363"/>
          <w:sz w:val="28"/>
          <w:szCs w:val="28"/>
        </w:rPr>
      </w:pPr>
      <w:bookmarkStart w:id="69" w:name="_Toc151629894"/>
      <w:bookmarkStart w:id="70" w:name="_Toc152245493"/>
      <w:r w:rsidRPr="00BE4E3B">
        <w:rPr>
          <w:rFonts w:ascii="Times New Roman" w:hAnsi="Times New Roman"/>
          <w:color w:val="007363"/>
          <w:sz w:val="28"/>
          <w:szCs w:val="28"/>
          <w:lang w:val="et-EE"/>
        </w:rPr>
        <w:t xml:space="preserve">4.2.1. </w:t>
      </w:r>
      <w:r w:rsidR="00021C00" w:rsidRPr="00BE4E3B">
        <w:rPr>
          <w:rFonts w:ascii="Times New Roman" w:hAnsi="Times New Roman"/>
          <w:color w:val="007363"/>
          <w:sz w:val="28"/>
          <w:szCs w:val="28"/>
        </w:rPr>
        <w:t>Elamu maa-ala (E)</w:t>
      </w:r>
      <w:bookmarkEnd w:id="69"/>
      <w:bookmarkEnd w:id="70"/>
    </w:p>
    <w:p w14:paraId="60DB1DF4" w14:textId="77777777" w:rsidR="00021C00" w:rsidRPr="00021C00" w:rsidRDefault="00021C00" w:rsidP="007055D7">
      <w:pPr>
        <w:jc w:val="both"/>
        <w:rPr>
          <w:rFonts w:ascii="Times New Roman" w:hAnsi="Times New Roman" w:cs="Times New Roman"/>
        </w:rPr>
      </w:pPr>
    </w:p>
    <w:p w14:paraId="51190BC1"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Üksikelamu (ühe põhisissepääsuga elamu, mille eluruumid ei ole jagatavad eraldi korteriomanditeks ega tuletõkkesektsioonideks), kaksikelamu (kahe põhisissepääsuga elamu, mis koosneb kahest omavahel tuletõkketarindiga eraldatud korteriomandist)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teenindava maakasutuse juhtotstarbega maa-ala.</w:t>
      </w:r>
    </w:p>
    <w:p w14:paraId="31D0B6B4" w14:textId="77777777" w:rsidR="00DD002B" w:rsidRDefault="00DD002B" w:rsidP="007055D7">
      <w:pPr>
        <w:jc w:val="both"/>
        <w:rPr>
          <w:rFonts w:ascii="Times New Roman" w:hAnsi="Times New Roman" w:cs="Times New Roman"/>
          <w:i/>
        </w:rPr>
      </w:pPr>
    </w:p>
    <w:p w14:paraId="48E4DD74" w14:textId="23453A0C"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Kolme- ja enam korteriga ning ühise sissepääsu ja trepikojaga korterelamu (koosneb mitmest omavahel tuletõkketarindiga eraldatud korteriomandist)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teenindava maakasutuse juhtotstarbega maa-ala.</w:t>
      </w:r>
    </w:p>
    <w:p w14:paraId="5C677546" w14:textId="77777777" w:rsidR="00DD002B" w:rsidRDefault="00DD002B" w:rsidP="007055D7">
      <w:pPr>
        <w:jc w:val="both"/>
        <w:rPr>
          <w:rFonts w:ascii="Times New Roman" w:hAnsi="Times New Roman" w:cs="Times New Roman"/>
          <w:i/>
        </w:rPr>
      </w:pPr>
    </w:p>
    <w:p w14:paraId="226288E3" w14:textId="0FBDA1C9" w:rsidR="00DD002B"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Kolme- ja enam korteriga ning eraldi põhisissepääsudega ridaelamu (koosneb mitmest omavahel tuletõkketarindiga eraldatud korteriomandist)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teenindava maakasutuse juhtotstarbega maa-ala. </w:t>
      </w:r>
    </w:p>
    <w:p w14:paraId="781A26AB" w14:textId="77777777" w:rsidR="00021C00" w:rsidRPr="00021C00" w:rsidRDefault="00021C00" w:rsidP="007055D7">
      <w:pPr>
        <w:jc w:val="both"/>
        <w:rPr>
          <w:rFonts w:ascii="Times New Roman" w:hAnsi="Times New Roman" w:cs="Times New Roman"/>
        </w:rPr>
      </w:pPr>
    </w:p>
    <w:p w14:paraId="1E4A5F9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Elamu maa-alale võib ehitada</w:t>
      </w:r>
      <w:r w:rsidRPr="00021C00">
        <w:rPr>
          <w:rFonts w:ascii="Times New Roman" w:hAnsi="Times New Roman" w:cs="Times New Roman"/>
        </w:rPr>
        <w:t>:</w:t>
      </w:r>
    </w:p>
    <w:p w14:paraId="2640F174"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üksikelamuid;</w:t>
      </w:r>
    </w:p>
    <w:p w14:paraId="247BB653"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kaksikelamuid;</w:t>
      </w:r>
    </w:p>
    <w:p w14:paraId="390E570F"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korterelamuid;</w:t>
      </w:r>
    </w:p>
    <w:p w14:paraId="77433E03" w14:textId="5E21D8C1" w:rsidR="00021C00" w:rsidRPr="00021C00" w:rsidRDefault="00021C00" w:rsidP="007055D7">
      <w:pPr>
        <w:numPr>
          <w:ilvl w:val="0"/>
          <w:numId w:val="2"/>
        </w:numPr>
        <w:ind w:left="567" w:hanging="567"/>
        <w:jc w:val="both"/>
        <w:rPr>
          <w:rFonts w:ascii="Times New Roman" w:hAnsi="Times New Roman" w:cs="Times New Roman"/>
        </w:rPr>
      </w:pPr>
      <w:r w:rsidRPr="00021C00">
        <w:rPr>
          <w:rFonts w:ascii="Times New Roman" w:hAnsi="Times New Roman" w:cs="Times New Roman"/>
        </w:rPr>
        <w:t>ridaelamuid.</w:t>
      </w:r>
    </w:p>
    <w:p w14:paraId="69AEE5CF" w14:textId="77777777" w:rsidR="00021C00" w:rsidRPr="00021C00" w:rsidRDefault="00021C00" w:rsidP="007055D7">
      <w:pPr>
        <w:jc w:val="both"/>
        <w:rPr>
          <w:rFonts w:ascii="Times New Roman" w:hAnsi="Times New Roman" w:cs="Times New Roman"/>
          <w:b/>
        </w:rPr>
      </w:pPr>
    </w:p>
    <w:p w14:paraId="75B3259D"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Lisaks võib elamu maa-alale ehitada:</w:t>
      </w:r>
    </w:p>
    <w:p w14:paraId="74B6FC0E"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kaubandus- ja teenindushooneid;</w:t>
      </w:r>
    </w:p>
    <w:p w14:paraId="2AF0A763" w14:textId="5CE741F1"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büroo-, ühiskondlikke-, kultuuri- ja spordihooneid;</w:t>
      </w:r>
    </w:p>
    <w:p w14:paraId="6D525602"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lastRenderedPageBreak/>
        <w:t>äri- ja tootmisüksusi, millega ei kaasne häiringuid elamu-, puhke- ja ühiskondlikele naaberaladele;</w:t>
      </w:r>
    </w:p>
    <w:p w14:paraId="0ABA6ACA" w14:textId="77777777" w:rsidR="00021C00" w:rsidRPr="00021C00" w:rsidRDefault="00021C00" w:rsidP="00DD002B">
      <w:pPr>
        <w:numPr>
          <w:ilvl w:val="0"/>
          <w:numId w:val="5"/>
        </w:numPr>
        <w:ind w:left="567" w:hanging="567"/>
        <w:jc w:val="both"/>
        <w:rPr>
          <w:rFonts w:ascii="Times New Roman" w:hAnsi="Times New Roman" w:cs="Times New Roman"/>
        </w:rPr>
      </w:pPr>
      <w:r w:rsidRPr="00021C00">
        <w:rPr>
          <w:rFonts w:ascii="Times New Roman" w:hAnsi="Times New Roman" w:cs="Times New Roman"/>
        </w:rPr>
        <w:t xml:space="preserve">muid elamuid ja elanikke teenindavaid ja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2C9F75C4" w14:textId="77777777" w:rsidR="00021C00" w:rsidRPr="00021C00" w:rsidRDefault="00021C00" w:rsidP="00DD002B">
      <w:pPr>
        <w:numPr>
          <w:ilvl w:val="0"/>
          <w:numId w:val="2"/>
        </w:numPr>
        <w:ind w:left="567" w:hanging="567"/>
        <w:jc w:val="both"/>
        <w:rPr>
          <w:rFonts w:ascii="Times New Roman" w:hAnsi="Times New Roman" w:cs="Times New Roman"/>
        </w:rPr>
      </w:pPr>
      <w:r w:rsidRPr="00021C00">
        <w:rPr>
          <w:rFonts w:ascii="Times New Roman" w:hAnsi="Times New Roman" w:cs="Times New Roman"/>
        </w:rPr>
        <w:t>rajada haljas- ning pargialasid.</w:t>
      </w:r>
    </w:p>
    <w:p w14:paraId="48304F0B" w14:textId="77777777" w:rsidR="00021C00" w:rsidRPr="00021C00" w:rsidRDefault="00021C00" w:rsidP="007055D7">
      <w:pPr>
        <w:jc w:val="both"/>
        <w:rPr>
          <w:rFonts w:ascii="Times New Roman" w:hAnsi="Times New Roman" w:cs="Times New Roman"/>
          <w:i/>
        </w:rPr>
      </w:pPr>
    </w:p>
    <w:p w14:paraId="0055343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Maa-ala üldised kasutus- ja ehitustingimused </w:t>
      </w:r>
      <w:r w:rsidRPr="00021C00">
        <w:rPr>
          <w:rFonts w:ascii="Times New Roman" w:hAnsi="Times New Roman" w:cs="Times New Roman"/>
        </w:rPr>
        <w:t>:</w:t>
      </w:r>
    </w:p>
    <w:p w14:paraId="5FBFCB16"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korter- ja ridaelamud paigutatakse (soovituslikult) tee äärde, et vähendada autoliiklust elamuala sees;</w:t>
      </w:r>
    </w:p>
    <w:p w14:paraId="5BDEE6EE"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 xml:space="preserve">korterelamute kavandamisel tuleb olemasolev väärtuslik haljastus säilitada ja alast 25% kavandada üldkasutatavaks haljasalaks, parkmetsa või puhke- ja </w:t>
      </w:r>
      <w:proofErr w:type="spellStart"/>
      <w:r w:rsidRPr="00021C00">
        <w:rPr>
          <w:rFonts w:ascii="Times New Roman" w:hAnsi="Times New Roman" w:cs="Times New Roman"/>
        </w:rPr>
        <w:t>virgestusalaks</w:t>
      </w:r>
      <w:proofErr w:type="spellEnd"/>
      <w:r w:rsidRPr="00021C00">
        <w:rPr>
          <w:rFonts w:ascii="Times New Roman" w:hAnsi="Times New Roman" w:cs="Times New Roman"/>
        </w:rPr>
        <w:t>, et tagada avalike vabaõhu puhkealade olemasolu, kuhu on võimalik rajada laste mänguväljakuid, palliplatse vms. Ridaelamute ja väikeelamute alal määratakse üldkasutatavate haljasalade osakaal detailplaneeringuga;</w:t>
      </w:r>
    </w:p>
    <w:p w14:paraId="114E1BD2"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korterelamu suurim lubatud maapealne kõrgus on Loo alevikus 20 m, mujal 10 m. Uue krundi vähim suurus ja hoonete suurim lubatud ehitisealune pind määratakse detailplaneeringuga;</w:t>
      </w:r>
    </w:p>
    <w:p w14:paraId="7C8DF537"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uute väikeelamukruntide vähim suurus 1500 m</w:t>
      </w:r>
      <w:r w:rsidRPr="00021C00">
        <w:rPr>
          <w:rFonts w:ascii="Times New Roman" w:hAnsi="Times New Roman" w:cs="Times New Roman"/>
          <w:vertAlign w:val="superscript"/>
        </w:rPr>
        <w:t>2</w:t>
      </w:r>
      <w:r w:rsidRPr="00021C00">
        <w:rPr>
          <w:rFonts w:ascii="Times New Roman" w:hAnsi="Times New Roman" w:cs="Times New Roman"/>
        </w:rPr>
        <w:t>;</w:t>
      </w:r>
    </w:p>
    <w:p w14:paraId="6D054C71"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ridaelamul lähtutakse krundi suuruse määramisel valemist: 1500 m</w:t>
      </w:r>
      <w:r w:rsidRPr="00021C00">
        <w:rPr>
          <w:rFonts w:ascii="Times New Roman" w:hAnsi="Times New Roman" w:cs="Times New Roman"/>
          <w:vertAlign w:val="superscript"/>
        </w:rPr>
        <w:t>2</w:t>
      </w:r>
      <w:r w:rsidRPr="00021C00">
        <w:rPr>
          <w:rFonts w:ascii="Times New Roman" w:hAnsi="Times New Roman" w:cs="Times New Roman"/>
        </w:rPr>
        <w:t xml:space="preserve"> (valdav väikeelamu krundi suurus) x ridaelamu bokside arv x 0,3. Lubatud on maksimaalselt 8 korteriga ridaelamute rajamine. Alternatiivina võib ühele krundile rajada kaks väiksemat ridaelamut (nt kaks 4 korteriga või üks 3 ja üks 5 korteriga);</w:t>
      </w:r>
    </w:p>
    <w:p w14:paraId="7F5288DA"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põhjendatud juhtudel võib elamumaa krundi suurus olla erinev eelnevalt sätestatust, arvestades kinnistut vahetult ümbritsevate ja nendega külgnevate kruntide struktuuri ja suuruseid, piirkonna iseloomu, juurdepääsuteede olemasolu jms;</w:t>
      </w:r>
    </w:p>
    <w:p w14:paraId="1C591280" w14:textId="6BBCD665"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üldjuhul korterelamute ja ridaelamute ümber piirdeaedu ei rajata. Erandjuhul on lubatud, kui piirkonnas on väljakujunenud piirdeaiad korterelamute ja ridaelamute ümber. Tänavaäärsed piirded peavad olema piirkonda sobivad nii materjali, kui kõrguse poolest. Piirete suurim lubatud kõrgus 1,5 m, läbipaistvusega vähemalt 30%;</w:t>
      </w:r>
    </w:p>
    <w:p w14:paraId="2027835B" w14:textId="77777777" w:rsidR="00021C00" w:rsidRPr="00021C00" w:rsidRDefault="00021C00" w:rsidP="009503AF">
      <w:pPr>
        <w:numPr>
          <w:ilvl w:val="0"/>
          <w:numId w:val="23"/>
        </w:numPr>
        <w:ind w:left="567" w:hanging="567"/>
        <w:jc w:val="both"/>
        <w:rPr>
          <w:rFonts w:ascii="Times New Roman" w:hAnsi="Times New Roman" w:cs="Times New Roman"/>
        </w:rPr>
      </w:pPr>
      <w:r w:rsidRPr="00021C00">
        <w:rPr>
          <w:rFonts w:ascii="Times New Roman" w:hAnsi="Times New Roman" w:cs="Times New Roman"/>
        </w:rPr>
        <w:t>uute korterelamute ja ridaelamute kavandamisel detailplaneeringutega tuleb kaaluda nõuetekohase varjumiskoha planeerimise vajadust, et tagada kriisiolukorras inimese elu ja tervise kaitse.</w:t>
      </w:r>
    </w:p>
    <w:p w14:paraId="26E6FF25" w14:textId="77777777" w:rsidR="00021C00" w:rsidRPr="00021C00" w:rsidRDefault="00021C00" w:rsidP="007055D7">
      <w:pPr>
        <w:jc w:val="both"/>
        <w:rPr>
          <w:rFonts w:ascii="Times New Roman" w:hAnsi="Times New Roman" w:cs="Times New Roman"/>
        </w:rPr>
      </w:pPr>
    </w:p>
    <w:p w14:paraId="06D6F40E" w14:textId="77777777" w:rsidR="00021C00" w:rsidRDefault="00021C00" w:rsidP="007055D7">
      <w:pPr>
        <w:jc w:val="both"/>
        <w:rPr>
          <w:rFonts w:ascii="Times New Roman" w:hAnsi="Times New Roman" w:cs="Times New Roman"/>
        </w:rPr>
      </w:pPr>
      <w:r w:rsidRPr="00021C00">
        <w:rPr>
          <w:rFonts w:ascii="Times New Roman" w:hAnsi="Times New Roman" w:cs="Times New Roman"/>
        </w:rPr>
        <w:t>Tagada elanike turvalisus ning kaitse nende julgeolekut ohustavate riskide eest.</w:t>
      </w:r>
    </w:p>
    <w:p w14:paraId="4AF7B84B" w14:textId="77777777" w:rsidR="006F6591" w:rsidRPr="00021C00" w:rsidRDefault="006F6591" w:rsidP="007055D7">
      <w:pPr>
        <w:jc w:val="both"/>
        <w:rPr>
          <w:rFonts w:ascii="Times New Roman" w:hAnsi="Times New Roman" w:cs="Times New Roman"/>
        </w:rPr>
      </w:pPr>
    </w:p>
    <w:p w14:paraId="7F5D66BE" w14:textId="77777777" w:rsidR="00021C00" w:rsidRPr="00BE4E3B" w:rsidRDefault="00021C00" w:rsidP="007055D7">
      <w:pPr>
        <w:pStyle w:val="Pealkiri3"/>
        <w:jc w:val="both"/>
        <w:rPr>
          <w:rFonts w:ascii="Times New Roman" w:hAnsi="Times New Roman"/>
          <w:i/>
          <w:iCs/>
          <w:color w:val="007363"/>
          <w:sz w:val="28"/>
          <w:szCs w:val="28"/>
        </w:rPr>
      </w:pPr>
      <w:bookmarkStart w:id="71" w:name="_Toc151629895"/>
      <w:bookmarkStart w:id="72" w:name="_Toc152245494"/>
      <w:r w:rsidRPr="00BE4E3B">
        <w:rPr>
          <w:rFonts w:ascii="Times New Roman" w:hAnsi="Times New Roman"/>
          <w:color w:val="007363"/>
          <w:sz w:val="28"/>
          <w:szCs w:val="28"/>
        </w:rPr>
        <w:t>4.2.2. Väikeelamu maa-ala</w:t>
      </w:r>
      <w:r w:rsidRPr="00BE4E3B">
        <w:rPr>
          <w:rFonts w:ascii="Times New Roman" w:hAnsi="Times New Roman"/>
          <w:i/>
          <w:iCs/>
          <w:color w:val="007363"/>
          <w:sz w:val="28"/>
          <w:szCs w:val="28"/>
        </w:rPr>
        <w:t xml:space="preserve"> </w:t>
      </w:r>
      <w:r w:rsidRPr="00BE4E3B">
        <w:rPr>
          <w:rFonts w:ascii="Times New Roman" w:hAnsi="Times New Roman"/>
          <w:color w:val="007363"/>
          <w:sz w:val="28"/>
          <w:szCs w:val="28"/>
        </w:rPr>
        <w:t>(EV)</w:t>
      </w:r>
      <w:bookmarkEnd w:id="71"/>
      <w:bookmarkEnd w:id="72"/>
    </w:p>
    <w:p w14:paraId="3D3B86ED" w14:textId="77777777" w:rsidR="00021C00" w:rsidRPr="00021C00" w:rsidRDefault="00021C00" w:rsidP="007055D7">
      <w:pPr>
        <w:jc w:val="both"/>
        <w:rPr>
          <w:rFonts w:ascii="Times New Roman" w:hAnsi="Times New Roman" w:cs="Times New Roman"/>
        </w:rPr>
      </w:pPr>
    </w:p>
    <w:p w14:paraId="2FB40E56" w14:textId="357150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Üksikelamu (ühe põhisissepääsuga elamu, mille eluruumid ei ole jagatavad eraldi korteriomanditeks ega tuletõkkesektsioonideks), kaksikelamu (kahe põhisissepääsuga elamu, mis koosneb kahest omavahel tuletõkketarindiga eraldatud korteriomandist)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teenindava maakasutuse juhtotstarbega maa-ala.</w:t>
      </w:r>
    </w:p>
    <w:p w14:paraId="5EF1329D" w14:textId="77777777" w:rsidR="0022373D" w:rsidRDefault="0022373D" w:rsidP="007055D7">
      <w:pPr>
        <w:jc w:val="both"/>
        <w:rPr>
          <w:rFonts w:ascii="Times New Roman" w:hAnsi="Times New Roman" w:cs="Times New Roman"/>
          <w:i/>
        </w:rPr>
      </w:pPr>
    </w:p>
    <w:p w14:paraId="17DF58D1" w14:textId="662F998F"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Kolme- ja enam korteriga ning eraldi põhisissepääsudega ridaelamu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teenindava maakasutuse juhtotstarbega maa-ala. </w:t>
      </w:r>
    </w:p>
    <w:p w14:paraId="6E5EFDC6" w14:textId="77777777" w:rsidR="00021C00" w:rsidRPr="00021C00" w:rsidRDefault="00021C00" w:rsidP="007055D7">
      <w:pPr>
        <w:jc w:val="both"/>
        <w:rPr>
          <w:rFonts w:ascii="Times New Roman" w:hAnsi="Times New Roman" w:cs="Times New Roman"/>
          <w:b/>
        </w:rPr>
      </w:pPr>
    </w:p>
    <w:p w14:paraId="4D3A897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Väikeelamu maa-alale võib ehitada</w:t>
      </w:r>
      <w:r w:rsidRPr="00021C00">
        <w:rPr>
          <w:rFonts w:ascii="Times New Roman" w:hAnsi="Times New Roman" w:cs="Times New Roman"/>
        </w:rPr>
        <w:t>:</w:t>
      </w:r>
    </w:p>
    <w:p w14:paraId="59B79F46" w14:textId="77777777" w:rsidR="00021C00" w:rsidRPr="00021C00" w:rsidRDefault="00021C00" w:rsidP="0022373D">
      <w:pPr>
        <w:numPr>
          <w:ilvl w:val="0"/>
          <w:numId w:val="1"/>
        </w:numPr>
        <w:ind w:left="567" w:hanging="567"/>
        <w:jc w:val="both"/>
        <w:rPr>
          <w:rFonts w:ascii="Times New Roman" w:hAnsi="Times New Roman" w:cs="Times New Roman"/>
        </w:rPr>
      </w:pPr>
      <w:r w:rsidRPr="00021C00">
        <w:rPr>
          <w:rFonts w:ascii="Times New Roman" w:hAnsi="Times New Roman" w:cs="Times New Roman"/>
        </w:rPr>
        <w:t>üksikelamuid;</w:t>
      </w:r>
    </w:p>
    <w:p w14:paraId="7466177E" w14:textId="77777777" w:rsidR="00021C00" w:rsidRPr="00021C00" w:rsidRDefault="00021C00" w:rsidP="0022373D">
      <w:pPr>
        <w:numPr>
          <w:ilvl w:val="0"/>
          <w:numId w:val="1"/>
        </w:numPr>
        <w:ind w:left="567" w:hanging="567"/>
        <w:jc w:val="both"/>
        <w:rPr>
          <w:rFonts w:ascii="Times New Roman" w:hAnsi="Times New Roman" w:cs="Times New Roman"/>
        </w:rPr>
      </w:pPr>
      <w:r w:rsidRPr="00021C00">
        <w:rPr>
          <w:rFonts w:ascii="Times New Roman" w:hAnsi="Times New Roman" w:cs="Times New Roman"/>
        </w:rPr>
        <w:t>kaksikelamuid;</w:t>
      </w:r>
    </w:p>
    <w:p w14:paraId="1868CD45" w14:textId="3BFD645D" w:rsidR="00021C00" w:rsidRPr="00021C00" w:rsidRDefault="00021C00" w:rsidP="007055D7">
      <w:pPr>
        <w:numPr>
          <w:ilvl w:val="0"/>
          <w:numId w:val="1"/>
        </w:numPr>
        <w:ind w:left="567" w:hanging="567"/>
        <w:jc w:val="both"/>
        <w:rPr>
          <w:rFonts w:ascii="Times New Roman" w:hAnsi="Times New Roman" w:cs="Times New Roman"/>
        </w:rPr>
      </w:pPr>
      <w:r w:rsidRPr="00021C00">
        <w:rPr>
          <w:rFonts w:ascii="Times New Roman" w:hAnsi="Times New Roman" w:cs="Times New Roman"/>
        </w:rPr>
        <w:lastRenderedPageBreak/>
        <w:t>ridaelamuid.</w:t>
      </w:r>
    </w:p>
    <w:p w14:paraId="0797978D" w14:textId="77777777" w:rsidR="00021C00" w:rsidRPr="00021C00" w:rsidRDefault="00021C00" w:rsidP="007055D7">
      <w:pPr>
        <w:jc w:val="both"/>
        <w:rPr>
          <w:rFonts w:ascii="Times New Roman" w:hAnsi="Times New Roman" w:cs="Times New Roman"/>
        </w:rPr>
      </w:pPr>
    </w:p>
    <w:p w14:paraId="5D9DBAA3"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Lisaks võib väikeelamu maa-alale ehitada:</w:t>
      </w:r>
    </w:p>
    <w:p w14:paraId="070DE4D2" w14:textId="77777777" w:rsidR="00021C00" w:rsidRPr="00021C00" w:rsidRDefault="00021C00" w:rsidP="0022373D">
      <w:pPr>
        <w:numPr>
          <w:ilvl w:val="0"/>
          <w:numId w:val="1"/>
        </w:numPr>
        <w:ind w:left="567" w:hanging="567"/>
        <w:jc w:val="both"/>
        <w:rPr>
          <w:rFonts w:ascii="Times New Roman" w:hAnsi="Times New Roman" w:cs="Times New Roman"/>
        </w:rPr>
      </w:pPr>
      <w:r w:rsidRPr="00021C00">
        <w:rPr>
          <w:rFonts w:ascii="Times New Roman" w:hAnsi="Times New Roman" w:cs="Times New Roman"/>
        </w:rPr>
        <w:t>kaubandus- ja teenindushooneid;</w:t>
      </w:r>
    </w:p>
    <w:p w14:paraId="3B100B74" w14:textId="77777777" w:rsidR="00021C00" w:rsidRPr="00021C00" w:rsidRDefault="00021C00" w:rsidP="0022373D">
      <w:pPr>
        <w:numPr>
          <w:ilvl w:val="0"/>
          <w:numId w:val="1"/>
        </w:numPr>
        <w:ind w:left="567" w:hanging="567"/>
        <w:jc w:val="both"/>
        <w:rPr>
          <w:rFonts w:ascii="Times New Roman" w:hAnsi="Times New Roman" w:cs="Times New Roman"/>
        </w:rPr>
      </w:pPr>
      <w:r w:rsidRPr="00021C00">
        <w:rPr>
          <w:rFonts w:ascii="Times New Roman" w:hAnsi="Times New Roman" w:cs="Times New Roman"/>
        </w:rPr>
        <w:t>büroo-, ühiskondlikuid-, kultuuri- ja spordihooneid;</w:t>
      </w:r>
    </w:p>
    <w:p w14:paraId="71943FB3" w14:textId="77777777" w:rsidR="00021C00" w:rsidRPr="00021C00" w:rsidRDefault="00021C00" w:rsidP="0022373D">
      <w:pPr>
        <w:numPr>
          <w:ilvl w:val="0"/>
          <w:numId w:val="1"/>
        </w:numPr>
        <w:ind w:left="567" w:hanging="567"/>
        <w:jc w:val="both"/>
        <w:rPr>
          <w:rFonts w:ascii="Times New Roman" w:hAnsi="Times New Roman" w:cs="Times New Roman"/>
        </w:rPr>
      </w:pPr>
      <w:r w:rsidRPr="00021C00">
        <w:rPr>
          <w:rFonts w:ascii="Times New Roman" w:hAnsi="Times New Roman" w:cs="Times New Roman"/>
        </w:rPr>
        <w:t>äri- ja tootmisüksusi, millega ei kaasne häiringuid elamu-, puhke- ja ühiskondlikele naaberaladele;</w:t>
      </w:r>
    </w:p>
    <w:p w14:paraId="5F5C98B5" w14:textId="77777777" w:rsidR="00021C00" w:rsidRPr="00021C00" w:rsidRDefault="00021C00" w:rsidP="0022373D">
      <w:pPr>
        <w:numPr>
          <w:ilvl w:val="0"/>
          <w:numId w:val="5"/>
        </w:numPr>
        <w:ind w:left="567" w:hanging="567"/>
        <w:jc w:val="both"/>
        <w:rPr>
          <w:rFonts w:ascii="Times New Roman" w:hAnsi="Times New Roman" w:cs="Times New Roman"/>
        </w:rPr>
      </w:pPr>
      <w:r w:rsidRPr="00021C00">
        <w:rPr>
          <w:rFonts w:ascii="Times New Roman" w:hAnsi="Times New Roman" w:cs="Times New Roman"/>
        </w:rPr>
        <w:t xml:space="preserve">muid elamuid ja elanikke teenindavaid ja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72CEDCC0" w14:textId="492DB23F" w:rsidR="00021C00" w:rsidRPr="00021C00" w:rsidRDefault="00021C00" w:rsidP="007055D7">
      <w:pPr>
        <w:numPr>
          <w:ilvl w:val="0"/>
          <w:numId w:val="1"/>
        </w:numPr>
        <w:ind w:left="567" w:hanging="567"/>
        <w:jc w:val="both"/>
        <w:rPr>
          <w:rFonts w:ascii="Times New Roman" w:hAnsi="Times New Roman" w:cs="Times New Roman"/>
        </w:rPr>
      </w:pPr>
      <w:r w:rsidRPr="00021C00">
        <w:rPr>
          <w:rFonts w:ascii="Times New Roman" w:hAnsi="Times New Roman" w:cs="Times New Roman"/>
        </w:rPr>
        <w:t xml:space="preserve">rajada haljas- ning pargialasid. </w:t>
      </w:r>
    </w:p>
    <w:p w14:paraId="04F7AAB0" w14:textId="77777777" w:rsidR="00021C00" w:rsidRPr="00021C00" w:rsidRDefault="00021C00" w:rsidP="007055D7">
      <w:pPr>
        <w:jc w:val="both"/>
        <w:rPr>
          <w:rFonts w:ascii="Times New Roman" w:hAnsi="Times New Roman" w:cs="Times New Roman"/>
        </w:rPr>
      </w:pPr>
    </w:p>
    <w:p w14:paraId="2C5BDC0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Maa-ala üldised kasutus- ja ehitustingimused</w:t>
      </w:r>
      <w:r w:rsidRPr="00021C00">
        <w:rPr>
          <w:rFonts w:ascii="Times New Roman" w:hAnsi="Times New Roman" w:cs="Times New Roman"/>
        </w:rPr>
        <w:t>:</w:t>
      </w:r>
    </w:p>
    <w:p w14:paraId="5B1409CC" w14:textId="635E67A3" w:rsidR="00021C00" w:rsidRPr="00021C00" w:rsidRDefault="79655206" w:rsidP="009503AF">
      <w:pPr>
        <w:numPr>
          <w:ilvl w:val="0"/>
          <w:numId w:val="24"/>
        </w:numPr>
        <w:ind w:left="567" w:hanging="567"/>
        <w:jc w:val="both"/>
        <w:rPr>
          <w:rFonts w:ascii="Times New Roman" w:hAnsi="Times New Roman" w:cs="Times New Roman"/>
        </w:rPr>
      </w:pPr>
      <w:r w:rsidRPr="79655206">
        <w:rPr>
          <w:rFonts w:ascii="Times New Roman" w:hAnsi="Times New Roman" w:cs="Times New Roman"/>
        </w:rPr>
        <w:t>uute väikeelamukruntide vähim suurus lagedal 1500 m</w:t>
      </w:r>
      <w:r w:rsidRPr="79655206">
        <w:rPr>
          <w:rFonts w:ascii="Times New Roman" w:hAnsi="Times New Roman" w:cs="Times New Roman"/>
          <w:vertAlign w:val="superscript"/>
        </w:rPr>
        <w:t xml:space="preserve">2 </w:t>
      </w:r>
      <w:r w:rsidRPr="79655206">
        <w:rPr>
          <w:rFonts w:ascii="Times New Roman" w:hAnsi="Times New Roman" w:cs="Times New Roman"/>
        </w:rPr>
        <w:t xml:space="preserve"> ja </w:t>
      </w:r>
      <w:proofErr w:type="spellStart"/>
      <w:r w:rsidRPr="79655206">
        <w:rPr>
          <w:rFonts w:ascii="Times New Roman" w:hAnsi="Times New Roman" w:cs="Times New Roman"/>
        </w:rPr>
        <w:t>metsamaa</w:t>
      </w:r>
      <w:proofErr w:type="spellEnd"/>
      <w:r w:rsidRPr="79655206">
        <w:rPr>
          <w:rFonts w:ascii="Times New Roman" w:hAnsi="Times New Roman" w:cs="Times New Roman"/>
        </w:rPr>
        <w:t xml:space="preserve"> kõlvikul 3000 m</w:t>
      </w:r>
      <w:r w:rsidRPr="79655206">
        <w:rPr>
          <w:rFonts w:ascii="Times New Roman" w:hAnsi="Times New Roman" w:cs="Times New Roman"/>
          <w:vertAlign w:val="superscript"/>
        </w:rPr>
        <w:t>2</w:t>
      </w:r>
      <w:r w:rsidRPr="79655206">
        <w:rPr>
          <w:rFonts w:ascii="Times New Roman" w:hAnsi="Times New Roman" w:cs="Times New Roman"/>
        </w:rPr>
        <w:t>;</w:t>
      </w:r>
    </w:p>
    <w:p w14:paraId="2AC8C57B" w14:textId="77777777" w:rsidR="00021C00" w:rsidRPr="00021C00" w:rsidRDefault="00021C00" w:rsidP="009503AF">
      <w:pPr>
        <w:numPr>
          <w:ilvl w:val="0"/>
          <w:numId w:val="24"/>
        </w:numPr>
        <w:ind w:left="567" w:hanging="567"/>
        <w:jc w:val="both"/>
        <w:rPr>
          <w:rFonts w:ascii="Times New Roman" w:hAnsi="Times New Roman" w:cs="Times New Roman"/>
        </w:rPr>
      </w:pPr>
      <w:r w:rsidRPr="00021C00">
        <w:rPr>
          <w:rFonts w:ascii="Times New Roman" w:hAnsi="Times New Roman" w:cs="Times New Roman"/>
        </w:rPr>
        <w:t>ridaelamul lähtutakse krundi suuruse määramisel valemist: 1500 m</w:t>
      </w:r>
      <w:r w:rsidRPr="00021C00">
        <w:rPr>
          <w:rFonts w:ascii="Times New Roman" w:hAnsi="Times New Roman" w:cs="Times New Roman"/>
          <w:vertAlign w:val="superscript"/>
        </w:rPr>
        <w:t>2</w:t>
      </w:r>
      <w:r w:rsidRPr="00021C00">
        <w:rPr>
          <w:rFonts w:ascii="Times New Roman" w:hAnsi="Times New Roman" w:cs="Times New Roman"/>
        </w:rPr>
        <w:t xml:space="preserve"> (valdav väikeelamu krundi suurus) x ridaelamu bokside arv x 0,3. Lubatud on maksimaalselt 8 korteriga ridaelamute rajamine. Alternatiivina võib ühele krundile rajada kaks väiksemat ridaelamut (nt kaks 4 korteriga või üks 3 ja üks 5 korteriga);</w:t>
      </w:r>
    </w:p>
    <w:p w14:paraId="734CC883" w14:textId="77777777" w:rsidR="00021C00" w:rsidRPr="00021C00" w:rsidRDefault="00021C00" w:rsidP="009503AF">
      <w:pPr>
        <w:numPr>
          <w:ilvl w:val="0"/>
          <w:numId w:val="24"/>
        </w:numPr>
        <w:ind w:left="567" w:hanging="567"/>
        <w:jc w:val="both"/>
        <w:rPr>
          <w:rFonts w:ascii="Times New Roman" w:hAnsi="Times New Roman" w:cs="Times New Roman"/>
        </w:rPr>
      </w:pPr>
      <w:r w:rsidRPr="00021C00">
        <w:rPr>
          <w:rFonts w:ascii="Times New Roman" w:hAnsi="Times New Roman" w:cs="Times New Roman"/>
        </w:rPr>
        <w:t>põhjendatud juhtudel võib elamumaa krundi suurus olla erinev eelnevalt sätestatust, arvestades kinnistut vahetult ümbritsevate ja nendega külgnevate kruntide struktuuri ja suuruseid, piirkonna iseloomu, juurdepääsuteede olemasolu jms ;</w:t>
      </w:r>
    </w:p>
    <w:p w14:paraId="63B538B5" w14:textId="77777777" w:rsidR="00021C00" w:rsidRPr="00021C00" w:rsidRDefault="00021C00" w:rsidP="009503AF">
      <w:pPr>
        <w:numPr>
          <w:ilvl w:val="0"/>
          <w:numId w:val="24"/>
        </w:numPr>
        <w:ind w:left="567" w:hanging="567"/>
        <w:jc w:val="both"/>
        <w:rPr>
          <w:rFonts w:ascii="Times New Roman" w:hAnsi="Times New Roman" w:cs="Times New Roman"/>
        </w:rPr>
      </w:pPr>
      <w:r w:rsidRPr="00021C00">
        <w:rPr>
          <w:rFonts w:ascii="Times New Roman" w:hAnsi="Times New Roman" w:cs="Times New Roman"/>
        </w:rPr>
        <w:t>tänavaäärsed piirded peavad olema piirkonda sobivad nii materjali, kui kõrguse poolest. Piirete suurim lubatud kõrgus kuni 1,5 m, läbipaistvusega vähemalt 30%;</w:t>
      </w:r>
    </w:p>
    <w:p w14:paraId="4567ED0F" w14:textId="1D20137A" w:rsidR="00021C00" w:rsidRPr="00021C00" w:rsidRDefault="00021C00" w:rsidP="009503AF">
      <w:pPr>
        <w:numPr>
          <w:ilvl w:val="0"/>
          <w:numId w:val="24"/>
        </w:numPr>
        <w:ind w:left="567" w:hanging="567"/>
        <w:jc w:val="both"/>
        <w:rPr>
          <w:rFonts w:ascii="Times New Roman" w:hAnsi="Times New Roman" w:cs="Times New Roman"/>
        </w:rPr>
      </w:pPr>
      <w:r w:rsidRPr="00021C00">
        <w:rPr>
          <w:rFonts w:ascii="Times New Roman" w:hAnsi="Times New Roman" w:cs="Times New Roman"/>
        </w:rPr>
        <w:t xml:space="preserve">kõrge liiklussagedusega teede ja tänavatega piirnevatel aladel, kus maantee müratase ületab lubatud piirnorme, tuleb arendustegevuse käigus arendajal ette näha müratõrje meetmed mürataseme alandamiseks vähemalt normidega ettenähtud tasemeni. </w:t>
      </w:r>
    </w:p>
    <w:p w14:paraId="3EFE403A" w14:textId="77777777" w:rsidR="00021C00" w:rsidRPr="00021C00" w:rsidRDefault="00021C00" w:rsidP="007055D7">
      <w:pPr>
        <w:jc w:val="both"/>
        <w:rPr>
          <w:rFonts w:ascii="Times New Roman" w:hAnsi="Times New Roman" w:cs="Times New Roman"/>
        </w:rPr>
      </w:pPr>
    </w:p>
    <w:p w14:paraId="3AF2BA80" w14:textId="7421F435" w:rsidR="00021C00" w:rsidRPr="00F432A7" w:rsidRDefault="00160381" w:rsidP="007055D7">
      <w:pPr>
        <w:pStyle w:val="Pealkiri3"/>
        <w:jc w:val="both"/>
        <w:rPr>
          <w:rFonts w:ascii="Times New Roman" w:hAnsi="Times New Roman"/>
          <w:color w:val="007363"/>
          <w:sz w:val="28"/>
          <w:szCs w:val="28"/>
        </w:rPr>
      </w:pPr>
      <w:bookmarkStart w:id="73" w:name="_Toc151629896"/>
      <w:bookmarkStart w:id="74" w:name="_Toc152245495"/>
      <w:r w:rsidRPr="00F432A7">
        <w:rPr>
          <w:rFonts w:ascii="Times New Roman" w:hAnsi="Times New Roman"/>
          <w:color w:val="007363"/>
          <w:sz w:val="28"/>
          <w:szCs w:val="28"/>
          <w:lang w:val="et-EE"/>
        </w:rPr>
        <w:t xml:space="preserve">4.2.3. </w:t>
      </w:r>
      <w:r w:rsidR="00021C00" w:rsidRPr="00F432A7">
        <w:rPr>
          <w:rFonts w:ascii="Times New Roman" w:hAnsi="Times New Roman"/>
          <w:color w:val="007363"/>
          <w:sz w:val="28"/>
          <w:szCs w:val="28"/>
        </w:rPr>
        <w:t xml:space="preserve">Väikeelamu ja </w:t>
      </w:r>
      <w:proofErr w:type="spellStart"/>
      <w:r w:rsidR="00021C00" w:rsidRPr="00F432A7">
        <w:rPr>
          <w:rFonts w:ascii="Times New Roman" w:hAnsi="Times New Roman"/>
          <w:color w:val="007363"/>
          <w:sz w:val="28"/>
          <w:szCs w:val="28"/>
        </w:rPr>
        <w:t>puhkeotstarbeline</w:t>
      </w:r>
      <w:proofErr w:type="spellEnd"/>
      <w:r w:rsidR="00021C00" w:rsidRPr="00F432A7">
        <w:rPr>
          <w:rFonts w:ascii="Times New Roman" w:hAnsi="Times New Roman"/>
          <w:color w:val="007363"/>
          <w:sz w:val="28"/>
          <w:szCs w:val="28"/>
        </w:rPr>
        <w:t xml:space="preserve"> maa-ala (EP)</w:t>
      </w:r>
      <w:bookmarkEnd w:id="73"/>
      <w:bookmarkEnd w:id="74"/>
    </w:p>
    <w:p w14:paraId="0CE99AA4" w14:textId="77777777" w:rsidR="00021C00" w:rsidRPr="00021C00" w:rsidRDefault="00021C00" w:rsidP="007055D7">
      <w:pPr>
        <w:jc w:val="both"/>
        <w:rPr>
          <w:rFonts w:ascii="Times New Roman" w:hAnsi="Times New Roman" w:cs="Times New Roman"/>
        </w:rPr>
      </w:pPr>
    </w:p>
    <w:p w14:paraId="78DE4CC2" w14:textId="006D0ADE"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Üksikelamu (ühe põhisissepääsuga elamu, mille eluruumid ei ole jagatavad eraldi korteriomanditeks ega tuletõkkesektsioonideks), kaksikelamu (kahe põhisissepääsuga elamu, mis koosneb kahest omavahel tuletõkketarindiga eraldatud korteriomandist), puhke-, kultuuri- ja teenindushoonete ja -rajatiste ning arhitektuurselt ja ehituslikult elamute vahelisse </w:t>
      </w:r>
      <w:proofErr w:type="spellStart"/>
      <w:r w:rsidRPr="00021C00">
        <w:rPr>
          <w:rFonts w:ascii="Times New Roman" w:hAnsi="Times New Roman" w:cs="Times New Roman"/>
          <w:i/>
        </w:rPr>
        <w:t>välisruumi</w:t>
      </w:r>
      <w:proofErr w:type="spellEnd"/>
      <w:r w:rsidRPr="00021C00">
        <w:rPr>
          <w:rFonts w:ascii="Times New Roman" w:hAnsi="Times New Roman" w:cs="Times New Roman"/>
          <w:i/>
        </w:rPr>
        <w:t xml:space="preserve"> sobituv muu elamuid ja elanikke ning piirkonda teenindava maakasutuse juhtotstarbega maa-ala. </w:t>
      </w:r>
    </w:p>
    <w:p w14:paraId="6E37782F" w14:textId="77777777" w:rsidR="00021C00" w:rsidRPr="00021C00" w:rsidRDefault="00021C00" w:rsidP="007055D7">
      <w:pPr>
        <w:jc w:val="both"/>
        <w:rPr>
          <w:rFonts w:ascii="Times New Roman" w:hAnsi="Times New Roman" w:cs="Times New Roman"/>
        </w:rPr>
      </w:pPr>
    </w:p>
    <w:p w14:paraId="610A8E1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Väikeelamu ja </w:t>
      </w:r>
      <w:proofErr w:type="spellStart"/>
      <w:r w:rsidRPr="00021C00">
        <w:rPr>
          <w:rFonts w:ascii="Times New Roman" w:hAnsi="Times New Roman" w:cs="Times New Roman"/>
          <w:b/>
        </w:rPr>
        <w:t>puhkeotstarbelisele</w:t>
      </w:r>
      <w:proofErr w:type="spellEnd"/>
      <w:r w:rsidRPr="00021C00">
        <w:rPr>
          <w:rFonts w:ascii="Times New Roman" w:hAnsi="Times New Roman" w:cs="Times New Roman"/>
          <w:b/>
        </w:rPr>
        <w:t xml:space="preserve"> maa-alale võib ehitada</w:t>
      </w:r>
      <w:r w:rsidRPr="00021C00">
        <w:rPr>
          <w:rFonts w:ascii="Times New Roman" w:hAnsi="Times New Roman" w:cs="Times New Roman"/>
        </w:rPr>
        <w:t>:</w:t>
      </w:r>
    </w:p>
    <w:p w14:paraId="6CF94824" w14:textId="77777777" w:rsidR="00021C00" w:rsidRPr="00021C00" w:rsidRDefault="00021C00" w:rsidP="00A747C7">
      <w:pPr>
        <w:numPr>
          <w:ilvl w:val="0"/>
          <w:numId w:val="1"/>
        </w:numPr>
        <w:ind w:left="567" w:hanging="567"/>
        <w:jc w:val="both"/>
        <w:rPr>
          <w:rFonts w:ascii="Times New Roman" w:hAnsi="Times New Roman" w:cs="Times New Roman"/>
        </w:rPr>
      </w:pPr>
      <w:r w:rsidRPr="00021C00">
        <w:rPr>
          <w:rFonts w:ascii="Times New Roman" w:hAnsi="Times New Roman" w:cs="Times New Roman"/>
        </w:rPr>
        <w:t>üksikelamuid;</w:t>
      </w:r>
    </w:p>
    <w:p w14:paraId="325173BB" w14:textId="7C8285DF" w:rsidR="00021C00" w:rsidRPr="00021C00" w:rsidRDefault="00021C00" w:rsidP="00A747C7">
      <w:pPr>
        <w:numPr>
          <w:ilvl w:val="0"/>
          <w:numId w:val="1"/>
        </w:numPr>
        <w:ind w:left="567" w:hanging="567"/>
        <w:jc w:val="both"/>
        <w:rPr>
          <w:rFonts w:ascii="Times New Roman" w:hAnsi="Times New Roman" w:cs="Times New Roman"/>
        </w:rPr>
      </w:pPr>
      <w:r w:rsidRPr="00021C00">
        <w:rPr>
          <w:rFonts w:ascii="Times New Roman" w:hAnsi="Times New Roman" w:cs="Times New Roman"/>
        </w:rPr>
        <w:t>kaksikelamuid (kui ehitis sobitub mahuliselt ja otstarbelt piirkonna väljakujunenud keskkonda, arvestades sealhulgas piirkonna hoonestuslaadi. Hoonestuslaadi hinnatakse lähtuvalt kinnistut vahetult ümbritsevate ja nendega külgnevate kruntide olemasolevast hoonestusest, välja arvatud selgelt piiritletud aladel, mis ei iseloomusta antud piirkonda (nt aiandusühistute maa-alad, Manniva</w:t>
      </w:r>
      <w:r w:rsidR="006E0CD9">
        <w:rPr>
          <w:rFonts w:ascii="Times New Roman" w:hAnsi="Times New Roman" w:cs="Times New Roman"/>
        </w:rPr>
        <w:t>s</w:t>
      </w:r>
      <w:r w:rsidRPr="00021C00">
        <w:rPr>
          <w:rFonts w:ascii="Times New Roman" w:hAnsi="Times New Roman" w:cs="Times New Roman"/>
        </w:rPr>
        <w:t xml:space="preserve"> Sootalu maaüksuse detailplaneeringu ala, Manniva</w:t>
      </w:r>
      <w:r w:rsidR="006E0CD9">
        <w:rPr>
          <w:rFonts w:ascii="Times New Roman" w:hAnsi="Times New Roman" w:cs="Times New Roman"/>
        </w:rPr>
        <w:t>s</w:t>
      </w:r>
      <w:r w:rsidRPr="00021C00">
        <w:rPr>
          <w:rFonts w:ascii="Times New Roman" w:hAnsi="Times New Roman" w:cs="Times New Roman"/>
        </w:rPr>
        <w:t xml:space="preserve"> Jägala-Jõesuu puhke- ja spordikompleksi detailplaneeringu ala, jmt));</w:t>
      </w:r>
    </w:p>
    <w:p w14:paraId="79D1A113" w14:textId="3AF9C81E" w:rsidR="00021C00" w:rsidRPr="00021C00" w:rsidRDefault="00021C00" w:rsidP="00A747C7">
      <w:pPr>
        <w:numPr>
          <w:ilvl w:val="0"/>
          <w:numId w:val="1"/>
        </w:numPr>
        <w:ind w:left="567" w:hanging="567"/>
        <w:jc w:val="both"/>
        <w:rPr>
          <w:rFonts w:ascii="Times New Roman" w:hAnsi="Times New Roman" w:cs="Times New Roman"/>
        </w:rPr>
      </w:pPr>
      <w:r w:rsidRPr="00021C00">
        <w:rPr>
          <w:rFonts w:ascii="Times New Roman" w:hAnsi="Times New Roman" w:cs="Times New Roman"/>
        </w:rPr>
        <w:t>kuni 6 sektsiooniga ridaelamuid Jõesuu põhjaosas ja Neeme keskuses väljakujunenud kompaktse hoonestusega alal;</w:t>
      </w:r>
    </w:p>
    <w:p w14:paraId="7A1D556D" w14:textId="3415242E" w:rsidR="00021C00" w:rsidRPr="00021C00" w:rsidRDefault="00021C00" w:rsidP="00A747C7">
      <w:pPr>
        <w:numPr>
          <w:ilvl w:val="0"/>
          <w:numId w:val="1"/>
        </w:numPr>
        <w:ind w:left="567" w:hanging="567"/>
        <w:jc w:val="both"/>
        <w:rPr>
          <w:rFonts w:ascii="Times New Roman" w:hAnsi="Times New Roman" w:cs="Times New Roman"/>
        </w:rPr>
      </w:pPr>
      <w:r w:rsidRPr="00021C00">
        <w:rPr>
          <w:rFonts w:ascii="Times New Roman" w:hAnsi="Times New Roman" w:cs="Times New Roman"/>
        </w:rPr>
        <w:t>kuni 8 korteriga ja kuni 2-korruselisi korterelamuid Jõesuu põhjaosas ja Neeme keskuses väljakujunenud kompaktse hoonestusega alal;</w:t>
      </w:r>
    </w:p>
    <w:p w14:paraId="52633CCB" w14:textId="77777777" w:rsidR="00021C00" w:rsidRPr="00021C00" w:rsidRDefault="00021C00" w:rsidP="00A747C7">
      <w:pPr>
        <w:numPr>
          <w:ilvl w:val="0"/>
          <w:numId w:val="1"/>
        </w:numPr>
        <w:ind w:left="567" w:hanging="567"/>
        <w:jc w:val="both"/>
        <w:rPr>
          <w:rFonts w:ascii="Times New Roman" w:hAnsi="Times New Roman" w:cs="Times New Roman"/>
        </w:rPr>
      </w:pPr>
      <w:r w:rsidRPr="00021C00">
        <w:rPr>
          <w:rFonts w:ascii="Times New Roman" w:hAnsi="Times New Roman" w:cs="Times New Roman"/>
        </w:rPr>
        <w:t>teenindus- ja majutushooneid.</w:t>
      </w:r>
    </w:p>
    <w:p w14:paraId="44201DE0" w14:textId="77777777" w:rsidR="00021C00" w:rsidRPr="00021C00" w:rsidRDefault="00021C00" w:rsidP="007055D7">
      <w:pPr>
        <w:jc w:val="both"/>
        <w:rPr>
          <w:rFonts w:ascii="Times New Roman" w:hAnsi="Times New Roman" w:cs="Times New Roman"/>
        </w:rPr>
      </w:pPr>
    </w:p>
    <w:p w14:paraId="1F26E3F5" w14:textId="77777777" w:rsidR="00021C00" w:rsidRPr="00021C00" w:rsidRDefault="00021C00" w:rsidP="007055D7">
      <w:pPr>
        <w:jc w:val="both"/>
        <w:rPr>
          <w:rFonts w:ascii="Times New Roman" w:hAnsi="Times New Roman" w:cs="Times New Roman"/>
        </w:rPr>
      </w:pPr>
    </w:p>
    <w:p w14:paraId="676D4187"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 xml:space="preserve">Lisaks võib väikeelamu ja </w:t>
      </w:r>
      <w:proofErr w:type="spellStart"/>
      <w:r w:rsidRPr="00021C00">
        <w:rPr>
          <w:rFonts w:ascii="Times New Roman" w:hAnsi="Times New Roman" w:cs="Times New Roman"/>
          <w:b/>
        </w:rPr>
        <w:t>puhkeotstarbelisele</w:t>
      </w:r>
      <w:proofErr w:type="spellEnd"/>
      <w:r w:rsidRPr="00021C00">
        <w:rPr>
          <w:rFonts w:ascii="Times New Roman" w:hAnsi="Times New Roman" w:cs="Times New Roman"/>
          <w:b/>
        </w:rPr>
        <w:t xml:space="preserve"> maa-alale ehitada:</w:t>
      </w:r>
    </w:p>
    <w:p w14:paraId="6577B95F" w14:textId="77777777" w:rsidR="00021C00" w:rsidRPr="00021C00" w:rsidRDefault="00021C00" w:rsidP="00AD3F83">
      <w:pPr>
        <w:numPr>
          <w:ilvl w:val="0"/>
          <w:numId w:val="1"/>
        </w:numPr>
        <w:ind w:left="567" w:hanging="567"/>
        <w:jc w:val="both"/>
        <w:rPr>
          <w:rFonts w:ascii="Times New Roman" w:hAnsi="Times New Roman" w:cs="Times New Roman"/>
        </w:rPr>
      </w:pPr>
      <w:r w:rsidRPr="00021C00">
        <w:rPr>
          <w:rFonts w:ascii="Times New Roman" w:hAnsi="Times New Roman" w:cs="Times New Roman"/>
        </w:rPr>
        <w:t>kaubandus-, büroo-, ühiskondlikuid-, kultuuri- ja spordihooneid;</w:t>
      </w:r>
    </w:p>
    <w:p w14:paraId="3D0F6FD7" w14:textId="77777777" w:rsidR="00021C00" w:rsidRPr="00021C00" w:rsidRDefault="00021C00" w:rsidP="00AD3F83">
      <w:pPr>
        <w:numPr>
          <w:ilvl w:val="0"/>
          <w:numId w:val="1"/>
        </w:numPr>
        <w:ind w:left="567" w:hanging="567"/>
        <w:jc w:val="both"/>
        <w:rPr>
          <w:rFonts w:ascii="Times New Roman" w:hAnsi="Times New Roman" w:cs="Times New Roman"/>
        </w:rPr>
      </w:pPr>
      <w:r w:rsidRPr="00021C00">
        <w:rPr>
          <w:rFonts w:ascii="Times New Roman" w:hAnsi="Times New Roman" w:cs="Times New Roman"/>
        </w:rPr>
        <w:t>äri- ja tootmisüksusi, millega ei kaasne häiringuid elamu-, puhke- ja ühiskondlikele naaberaladele;</w:t>
      </w:r>
    </w:p>
    <w:p w14:paraId="14426E63" w14:textId="77777777" w:rsidR="00021C00" w:rsidRPr="00021C00" w:rsidRDefault="00021C00" w:rsidP="00AD3F83">
      <w:pPr>
        <w:numPr>
          <w:ilvl w:val="0"/>
          <w:numId w:val="5"/>
        </w:numPr>
        <w:ind w:left="567" w:hanging="567"/>
        <w:jc w:val="both"/>
        <w:rPr>
          <w:rFonts w:ascii="Times New Roman" w:hAnsi="Times New Roman" w:cs="Times New Roman"/>
        </w:rPr>
      </w:pPr>
      <w:r w:rsidRPr="00021C00">
        <w:rPr>
          <w:rFonts w:ascii="Times New Roman" w:hAnsi="Times New Roman" w:cs="Times New Roman"/>
        </w:rPr>
        <w:t xml:space="preserve">muid elamuid ja piirkonna elanikke teenindavaid ning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5391994A" w14:textId="77777777" w:rsidR="00021C00" w:rsidRPr="00021C00" w:rsidRDefault="00021C00" w:rsidP="00AD3F83">
      <w:pPr>
        <w:numPr>
          <w:ilvl w:val="0"/>
          <w:numId w:val="1"/>
        </w:numPr>
        <w:ind w:left="567" w:hanging="567"/>
        <w:jc w:val="both"/>
        <w:rPr>
          <w:rFonts w:ascii="Times New Roman" w:hAnsi="Times New Roman" w:cs="Times New Roman"/>
        </w:rPr>
      </w:pPr>
      <w:r w:rsidRPr="00021C00">
        <w:rPr>
          <w:rFonts w:ascii="Times New Roman" w:hAnsi="Times New Roman" w:cs="Times New Roman"/>
        </w:rPr>
        <w:t xml:space="preserve">rajada haljas- ning pargialasid. </w:t>
      </w:r>
    </w:p>
    <w:p w14:paraId="455BBDE0" w14:textId="77777777" w:rsidR="00021C00" w:rsidRPr="00021C00" w:rsidRDefault="00021C00" w:rsidP="007055D7">
      <w:pPr>
        <w:jc w:val="both"/>
        <w:rPr>
          <w:rFonts w:ascii="Times New Roman" w:hAnsi="Times New Roman" w:cs="Times New Roman"/>
          <w:b/>
        </w:rPr>
      </w:pPr>
    </w:p>
    <w:p w14:paraId="6B9016C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Maa-ala üldised kasutus- ja ehitustingimused: </w:t>
      </w:r>
    </w:p>
    <w:p w14:paraId="11C60F42"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 xml:space="preserve">arvestatakse terviklike looduslike ja puhkealade säilitamise vajadusega. Arendus- ja ehitustegevuse suunamisel lähtutakse olemasolevate tiheasustusalade paiknemisest ja nende laiendamisel piirkonna looduslikest tingimustest. Ala arendamine väikeelamu ja </w:t>
      </w:r>
      <w:proofErr w:type="spellStart"/>
      <w:r w:rsidRPr="00021C00">
        <w:rPr>
          <w:rFonts w:ascii="Times New Roman" w:hAnsi="Times New Roman" w:cs="Times New Roman"/>
        </w:rPr>
        <w:t>puhkeotstarbelise</w:t>
      </w:r>
      <w:proofErr w:type="spellEnd"/>
      <w:r w:rsidRPr="00021C00">
        <w:rPr>
          <w:rFonts w:ascii="Times New Roman" w:hAnsi="Times New Roman" w:cs="Times New Roman"/>
        </w:rPr>
        <w:t xml:space="preserve"> maa-alana eeldab, et lisaks elamutele planeeritakse piirkonda avaliku kasutusega puhkealasid koos juurdepääsuga mererannale; </w:t>
      </w:r>
    </w:p>
    <w:p w14:paraId="2D403F92" w14:textId="39B74C58" w:rsidR="00021C00" w:rsidRPr="00021C00" w:rsidRDefault="00515A47" w:rsidP="009503AF">
      <w:pPr>
        <w:numPr>
          <w:ilvl w:val="0"/>
          <w:numId w:val="25"/>
        </w:numPr>
        <w:ind w:left="567" w:hanging="567"/>
        <w:jc w:val="both"/>
        <w:rPr>
          <w:rFonts w:ascii="Times New Roman" w:hAnsi="Times New Roman" w:cs="Times New Roman"/>
        </w:rPr>
      </w:pPr>
      <w:r>
        <w:rPr>
          <w:rFonts w:ascii="Times New Roman" w:hAnsi="Times New Roman" w:cs="Times New Roman"/>
        </w:rPr>
        <w:t>k</w:t>
      </w:r>
      <w:r w:rsidR="00021C00" w:rsidRPr="00021C00">
        <w:rPr>
          <w:rFonts w:ascii="Times New Roman" w:hAnsi="Times New Roman" w:cs="Times New Roman"/>
        </w:rPr>
        <w:t>runtidel säilitatakse oluline osa elujõulisest kõrghaljastusest, raiet võimaldatakse ainult hoonestusala ulatuses ja juurdepääsuteede rajamiseks;</w:t>
      </w:r>
    </w:p>
    <w:p w14:paraId="14D38B4D"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uute elamukruntide vähim suurus:</w:t>
      </w:r>
    </w:p>
    <w:p w14:paraId="1293B27C" w14:textId="0E665A13" w:rsidR="00021C00" w:rsidRPr="00021C00" w:rsidRDefault="00021C00" w:rsidP="009503AF">
      <w:pPr>
        <w:numPr>
          <w:ilvl w:val="1"/>
          <w:numId w:val="62"/>
        </w:numPr>
        <w:ind w:left="1134" w:hanging="567"/>
        <w:jc w:val="both"/>
        <w:rPr>
          <w:rFonts w:ascii="Times New Roman" w:hAnsi="Times New Roman" w:cs="Times New Roman"/>
        </w:rPr>
      </w:pPr>
      <w:r w:rsidRPr="00021C00">
        <w:rPr>
          <w:rFonts w:ascii="Times New Roman" w:hAnsi="Times New Roman" w:cs="Times New Roman"/>
        </w:rPr>
        <w:t>Mannivas ja Kostirannas 1 ha</w:t>
      </w:r>
      <w:r w:rsidR="00AD3F83">
        <w:rPr>
          <w:rFonts w:ascii="Times New Roman" w:hAnsi="Times New Roman" w:cs="Times New Roman"/>
        </w:rPr>
        <w:t>;</w:t>
      </w:r>
    </w:p>
    <w:p w14:paraId="47330AA6" w14:textId="77777777" w:rsidR="00021C00" w:rsidRPr="00021C00" w:rsidRDefault="00021C00" w:rsidP="009503AF">
      <w:pPr>
        <w:numPr>
          <w:ilvl w:val="1"/>
          <w:numId w:val="62"/>
        </w:numPr>
        <w:ind w:left="1134" w:hanging="567"/>
        <w:jc w:val="both"/>
        <w:rPr>
          <w:rFonts w:ascii="Times New Roman" w:hAnsi="Times New Roman" w:cs="Times New Roman"/>
        </w:rPr>
      </w:pPr>
      <w:r w:rsidRPr="00021C00">
        <w:rPr>
          <w:rFonts w:ascii="Times New Roman" w:hAnsi="Times New Roman" w:cs="Times New Roman"/>
        </w:rPr>
        <w:t>mujal lagedal 3000 m</w:t>
      </w:r>
      <w:r w:rsidRPr="00021C00">
        <w:rPr>
          <w:rFonts w:ascii="Times New Roman" w:hAnsi="Times New Roman" w:cs="Times New Roman"/>
          <w:vertAlign w:val="superscript"/>
        </w:rPr>
        <w:t>2</w:t>
      </w:r>
      <w:r w:rsidRPr="00021C00">
        <w:rPr>
          <w:rFonts w:ascii="Times New Roman" w:hAnsi="Times New Roman" w:cs="Times New Roman"/>
        </w:rPr>
        <w:t xml:space="preserve">,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kõlvikul 7000 m</w:t>
      </w:r>
      <w:r w:rsidRPr="00021C00">
        <w:rPr>
          <w:rFonts w:ascii="Times New Roman" w:hAnsi="Times New Roman" w:cs="Times New Roman"/>
          <w:vertAlign w:val="superscript"/>
        </w:rPr>
        <w:t>2</w:t>
      </w:r>
      <w:r w:rsidRPr="00021C00">
        <w:rPr>
          <w:rFonts w:ascii="Times New Roman" w:hAnsi="Times New Roman" w:cs="Times New Roman"/>
        </w:rPr>
        <w:t>;</w:t>
      </w:r>
    </w:p>
    <w:p w14:paraId="0C2C66B6"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ridaelamul lähtutakse krundi suuruse määramisel valemist: 1500 m</w:t>
      </w:r>
      <w:r w:rsidRPr="00021C00">
        <w:rPr>
          <w:rFonts w:ascii="Times New Roman" w:hAnsi="Times New Roman" w:cs="Times New Roman"/>
          <w:vertAlign w:val="superscript"/>
        </w:rPr>
        <w:t>2</w:t>
      </w:r>
      <w:r w:rsidRPr="00021C00">
        <w:rPr>
          <w:rFonts w:ascii="Times New Roman" w:hAnsi="Times New Roman" w:cs="Times New Roman"/>
        </w:rPr>
        <w:t xml:space="preserve"> (valdav väikeelamu krundi suurus) x ridaelamu bokside arv x 0,3. </w:t>
      </w:r>
    </w:p>
    <w:p w14:paraId="1E6D16E1" w14:textId="69AD9449"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põhjendatud juhtudel võib elamukrundi suurus olla erinev eelnevalt sätestatust, arvestades kinnistut vahetult ümbritsevate ja nendega külgnevate kruntide struktuuri ja suuruseid, piirkonna iseloomu, juurdepääsuteede olemasolu jms;</w:t>
      </w:r>
    </w:p>
    <w:p w14:paraId="1EC693AC" w14:textId="44FAA8F6" w:rsidR="00AD3F83"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kaubandus-, teenindus-, majutus-, büroo-, ühiskondliku- või kultuuri- ja spordihoone, äri- ja tootmishoone rajamisel määratakse krundi suurus, hoonete suurim lubatud ehitisealune pind ja hoonete kõrgus detailplaneeringuga</w:t>
      </w:r>
      <w:r w:rsidR="00AD3F83">
        <w:rPr>
          <w:rFonts w:ascii="Times New Roman" w:hAnsi="Times New Roman" w:cs="Times New Roman"/>
        </w:rPr>
        <w:t xml:space="preserve">. Detailplaneeringut koostamata on lubatud </w:t>
      </w:r>
      <w:r w:rsidRPr="00021C00">
        <w:rPr>
          <w:rFonts w:ascii="Times New Roman" w:hAnsi="Times New Roman" w:cs="Times New Roman"/>
        </w:rPr>
        <w:t>väiksemahuline tegevus, mis ei halvenda väljakujunenud loodus- ja elukeskkonda, sobitub piirkonnas väljakujunenud hoonestuslaadiga ning sellega ei kaasne vajadus avalikuks kasutamiseks ettenähtud infrastruktuuri (tee ja sellega seotud rajatised, haljastus, välisvalgustus, müra vähendavad rajatised ning muud tehnorajatised) ehitamiseks.</w:t>
      </w:r>
    </w:p>
    <w:p w14:paraId="5A138982" w14:textId="7A8AA0A3" w:rsidR="00021C00" w:rsidRPr="00021C00" w:rsidRDefault="00021C00" w:rsidP="00AD3F83">
      <w:pPr>
        <w:ind w:left="567"/>
        <w:jc w:val="both"/>
        <w:rPr>
          <w:rFonts w:ascii="Times New Roman" w:hAnsi="Times New Roman" w:cs="Times New Roman"/>
        </w:rPr>
      </w:pPr>
      <w:r w:rsidRPr="00021C00">
        <w:rPr>
          <w:rFonts w:ascii="Times New Roman" w:hAnsi="Times New Roman" w:cs="Times New Roman"/>
        </w:rPr>
        <w:t>Hoonete arhitektuurset sobivust hinnatakse lähtudes väljakujunenud keskkonnast kinnistut vahetult ümbritsevate ja nendega külgnevate kruntide olemasolevat hoonestust, välja arvatud selgelt piiritletud alad, mis ei iseloomusta antud piirkonda (nt aiandusühistute maa-alad, Manniva</w:t>
      </w:r>
      <w:r w:rsidR="00B762DA">
        <w:rPr>
          <w:rFonts w:ascii="Times New Roman" w:hAnsi="Times New Roman" w:cs="Times New Roman"/>
        </w:rPr>
        <w:t>s</w:t>
      </w:r>
      <w:r w:rsidRPr="00021C00">
        <w:rPr>
          <w:rFonts w:ascii="Times New Roman" w:hAnsi="Times New Roman" w:cs="Times New Roman"/>
        </w:rPr>
        <w:t xml:space="preserve"> Sootalu maaüksuse detailplaneeringu ala, Manniva</w:t>
      </w:r>
      <w:r w:rsidR="00B762DA">
        <w:rPr>
          <w:rFonts w:ascii="Times New Roman" w:hAnsi="Times New Roman" w:cs="Times New Roman"/>
        </w:rPr>
        <w:t>s</w:t>
      </w:r>
      <w:r w:rsidRPr="00021C00">
        <w:rPr>
          <w:rFonts w:ascii="Times New Roman" w:hAnsi="Times New Roman" w:cs="Times New Roman"/>
        </w:rPr>
        <w:t xml:space="preserve"> Jägala-Jõesuu puhke- ja spordikompleksi detailplaneeringu ala, jmt). Selliste hoonete kavandamisel arendus- ja ehitustegevus lubatud vastavalt peatükile 3.1 ning peatükis 4.5. toodud maakasutus- ja ehitustingimuste alusel;</w:t>
      </w:r>
    </w:p>
    <w:p w14:paraId="3A8F1CEA"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piirded 7000 m</w:t>
      </w:r>
      <w:r w:rsidRPr="00021C00">
        <w:rPr>
          <w:rFonts w:ascii="Times New Roman" w:hAnsi="Times New Roman" w:cs="Times New Roman"/>
          <w:vertAlign w:val="superscript"/>
        </w:rPr>
        <w:t>2</w:t>
      </w:r>
      <w:r w:rsidRPr="00021C00">
        <w:rPr>
          <w:rFonts w:ascii="Times New Roman" w:hAnsi="Times New Roman" w:cs="Times New Roman"/>
        </w:rPr>
        <w:t xml:space="preserve"> ja suurema krundi korral rajatakse üldjuhul õuemaa (mitte krundi) ulatuses, et tagada avatud rohealade olemasolu ja võimaldada ulukite vaba liikumine;</w:t>
      </w:r>
    </w:p>
    <w:p w14:paraId="1F550AF0"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t xml:space="preserve">tänavaäärsed piirded peavad olema piirkonda sobivad nii materjali kui kõrguse poolest. Piirete suurim lubatud kõrgus tee poolsel küljel on 1,5 m, miljööväärtuslikul hoonestusalal 1,2 m, läbipaistvusega vähemalt 30%; </w:t>
      </w:r>
    </w:p>
    <w:p w14:paraId="1C914912"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iCs/>
        </w:rPr>
        <w:t xml:space="preserve">asustuse suunamisel on otsustajal kohustus kaaluda juurdepääsuvajadusi ja -võimalusi mererannale. </w:t>
      </w:r>
      <w:r w:rsidRPr="00021C00">
        <w:rPr>
          <w:rFonts w:ascii="Times New Roman" w:hAnsi="Times New Roman" w:cs="Times New Roman"/>
        </w:rPr>
        <w:t xml:space="preserve">Avalik juurdepääs </w:t>
      </w:r>
      <w:r w:rsidRPr="00021C00">
        <w:rPr>
          <w:rFonts w:ascii="Times New Roman" w:hAnsi="Times New Roman" w:cs="Times New Roman"/>
          <w:iCs/>
        </w:rPr>
        <w:t xml:space="preserve">tuleb tagada supluskohale ja igal juhul olukorras, kui avaliku veekogu rannal planeeritakse </w:t>
      </w:r>
      <w:r w:rsidRPr="00021C00">
        <w:rPr>
          <w:rFonts w:ascii="Times New Roman" w:hAnsi="Times New Roman" w:cs="Times New Roman"/>
        </w:rPr>
        <w:t xml:space="preserve">kaubandus- ja teenindushoone, ühiskondliku- või kultuurihoone, puhke- ja majutusasutuse rajamist. Oluline on säilitada juurdepääsukoridorides looduslik keskkond, mis on sobilik </w:t>
      </w:r>
      <w:proofErr w:type="spellStart"/>
      <w:r w:rsidRPr="00021C00">
        <w:rPr>
          <w:rFonts w:ascii="Times New Roman" w:hAnsi="Times New Roman" w:cs="Times New Roman"/>
        </w:rPr>
        <w:t>puhketegevuseks</w:t>
      </w:r>
      <w:proofErr w:type="spellEnd"/>
      <w:r w:rsidRPr="00021C00">
        <w:rPr>
          <w:rFonts w:ascii="Times New Roman" w:hAnsi="Times New Roman" w:cs="Times New Roman"/>
        </w:rPr>
        <w:t xml:space="preserve"> ning on kogu ulatuses avalikuks kasutamiseks;</w:t>
      </w:r>
    </w:p>
    <w:p w14:paraId="0CACEDA4" w14:textId="77777777" w:rsidR="00021C00" w:rsidRPr="00021C00" w:rsidRDefault="00021C00" w:rsidP="009503AF">
      <w:pPr>
        <w:numPr>
          <w:ilvl w:val="0"/>
          <w:numId w:val="25"/>
        </w:numPr>
        <w:ind w:left="567" w:hanging="567"/>
        <w:jc w:val="both"/>
        <w:rPr>
          <w:rFonts w:ascii="Times New Roman" w:hAnsi="Times New Roman" w:cs="Times New Roman"/>
        </w:rPr>
      </w:pPr>
      <w:r w:rsidRPr="00021C00">
        <w:rPr>
          <w:rFonts w:ascii="Times New Roman" w:hAnsi="Times New Roman" w:cs="Times New Roman"/>
        </w:rPr>
        <w:lastRenderedPageBreak/>
        <w:t xml:space="preserve">kõrge liiklussagedusega teede ja tänavatega piirnevatel aladel, kus maantee müratase ületab lubatud piirnorme, tuleb arendustegevuse käigus arendajal ette näha müratõrje meetmed mürataseme alandamiseks vähemalt normidega ettenähtud tasemeni. </w:t>
      </w:r>
    </w:p>
    <w:p w14:paraId="04E3E9C7" w14:textId="77777777" w:rsidR="00021C00" w:rsidRPr="00021C00" w:rsidRDefault="00021C00" w:rsidP="007055D7">
      <w:pPr>
        <w:jc w:val="both"/>
        <w:rPr>
          <w:rFonts w:ascii="Times New Roman" w:hAnsi="Times New Roman" w:cs="Times New Roman"/>
        </w:rPr>
      </w:pPr>
    </w:p>
    <w:p w14:paraId="368C3AF4" w14:textId="77777777" w:rsidR="00021C00" w:rsidRPr="00515A47" w:rsidRDefault="00021C00" w:rsidP="007055D7">
      <w:pPr>
        <w:pStyle w:val="Pealkiri2"/>
        <w:jc w:val="both"/>
        <w:rPr>
          <w:rFonts w:ascii="Times New Roman" w:hAnsi="Times New Roman" w:cs="Times New Roman"/>
          <w:i w:val="0"/>
          <w:iCs w:val="0"/>
          <w:color w:val="007363"/>
        </w:rPr>
      </w:pPr>
      <w:bookmarkStart w:id="75" w:name="_Toc151629897"/>
      <w:bookmarkStart w:id="76" w:name="_Toc152245496"/>
      <w:r w:rsidRPr="00515A47">
        <w:rPr>
          <w:rFonts w:ascii="Times New Roman" w:hAnsi="Times New Roman" w:cs="Times New Roman"/>
          <w:i w:val="0"/>
          <w:iCs w:val="0"/>
          <w:color w:val="007363"/>
        </w:rPr>
        <w:t xml:space="preserve">4.3. Puhke- ja </w:t>
      </w:r>
      <w:proofErr w:type="spellStart"/>
      <w:r w:rsidRPr="00515A47">
        <w:rPr>
          <w:rFonts w:ascii="Times New Roman" w:hAnsi="Times New Roman" w:cs="Times New Roman"/>
          <w:i w:val="0"/>
          <w:iCs w:val="0"/>
          <w:color w:val="007363"/>
        </w:rPr>
        <w:t>virgestusehitiste</w:t>
      </w:r>
      <w:proofErr w:type="spellEnd"/>
      <w:r w:rsidRPr="00515A47">
        <w:rPr>
          <w:rFonts w:ascii="Times New Roman" w:hAnsi="Times New Roman" w:cs="Times New Roman"/>
          <w:i w:val="0"/>
          <w:iCs w:val="0"/>
          <w:color w:val="007363"/>
        </w:rPr>
        <w:t xml:space="preserve"> maa-ala (PV)</w:t>
      </w:r>
      <w:bookmarkEnd w:id="75"/>
      <w:bookmarkEnd w:id="76"/>
    </w:p>
    <w:p w14:paraId="3CBE7D4E" w14:textId="77777777" w:rsidR="00021C00" w:rsidRPr="00021C00" w:rsidRDefault="00021C00" w:rsidP="007055D7">
      <w:pPr>
        <w:jc w:val="both"/>
        <w:rPr>
          <w:rFonts w:ascii="Times New Roman" w:hAnsi="Times New Roman" w:cs="Times New Roman"/>
        </w:rPr>
      </w:pPr>
    </w:p>
    <w:p w14:paraId="72D9EAEE"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Puhke-, kultuuri ja </w:t>
      </w:r>
      <w:proofErr w:type="spellStart"/>
      <w:r w:rsidRPr="00021C00">
        <w:rPr>
          <w:rFonts w:ascii="Times New Roman" w:hAnsi="Times New Roman" w:cs="Times New Roman"/>
          <w:i/>
        </w:rPr>
        <w:t>virgestus</w:t>
      </w:r>
      <w:proofErr w:type="spellEnd"/>
      <w:r w:rsidRPr="00021C00">
        <w:rPr>
          <w:rFonts w:ascii="Times New Roman" w:hAnsi="Times New Roman" w:cs="Times New Roman"/>
          <w:i/>
        </w:rPr>
        <w:t xml:space="preserve">- ja spordiehitiste juhtotstarbega maa-ala. </w:t>
      </w:r>
    </w:p>
    <w:p w14:paraId="2D16A53F" w14:textId="77777777" w:rsidR="00021C00" w:rsidRPr="00021C00" w:rsidRDefault="00021C00" w:rsidP="007055D7">
      <w:pPr>
        <w:jc w:val="both"/>
        <w:rPr>
          <w:rFonts w:ascii="Times New Roman" w:hAnsi="Times New Roman" w:cs="Times New Roman"/>
        </w:rPr>
      </w:pPr>
    </w:p>
    <w:p w14:paraId="58CE343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Lisaks üldplaneeringuga määratud puhke- ja </w:t>
      </w:r>
      <w:proofErr w:type="spellStart"/>
      <w:r w:rsidRPr="00021C00">
        <w:rPr>
          <w:rFonts w:ascii="Times New Roman" w:hAnsi="Times New Roman" w:cs="Times New Roman"/>
        </w:rPr>
        <w:t>virgestusehitiste</w:t>
      </w:r>
      <w:proofErr w:type="spellEnd"/>
      <w:r w:rsidRPr="00021C00">
        <w:rPr>
          <w:rFonts w:ascii="Times New Roman" w:hAnsi="Times New Roman" w:cs="Times New Roman"/>
        </w:rPr>
        <w:t xml:space="preserve"> maa-alale täidavad </w:t>
      </w:r>
      <w:proofErr w:type="spellStart"/>
      <w:r w:rsidRPr="00021C00">
        <w:rPr>
          <w:rFonts w:ascii="Times New Roman" w:hAnsi="Times New Roman" w:cs="Times New Roman"/>
        </w:rPr>
        <w:t>puhkefunktsiooni</w:t>
      </w:r>
      <w:proofErr w:type="spellEnd"/>
      <w:r w:rsidRPr="00021C00">
        <w:rPr>
          <w:rFonts w:ascii="Times New Roman" w:hAnsi="Times New Roman" w:cs="Times New Roman"/>
        </w:rPr>
        <w:t xml:space="preserve"> RMK </w:t>
      </w:r>
      <w:proofErr w:type="spellStart"/>
      <w:r w:rsidRPr="00021C00">
        <w:rPr>
          <w:rFonts w:ascii="Times New Roman" w:hAnsi="Times New Roman" w:cs="Times New Roman"/>
        </w:rPr>
        <w:t>puhkekohad</w:t>
      </w:r>
      <w:proofErr w:type="spellEnd"/>
      <w:r w:rsidRPr="00021C00">
        <w:rPr>
          <w:rFonts w:ascii="Times New Roman" w:hAnsi="Times New Roman" w:cs="Times New Roman"/>
        </w:rPr>
        <w:t xml:space="preserve"> ja matkateed, supluskohad, riigimetsa alad, Maardu põhjakarjääri ala.</w:t>
      </w:r>
    </w:p>
    <w:p w14:paraId="79B6AD2C" w14:textId="77777777" w:rsidR="00021C00" w:rsidRPr="00021C00" w:rsidRDefault="00021C00" w:rsidP="007055D7">
      <w:pPr>
        <w:jc w:val="both"/>
        <w:rPr>
          <w:rFonts w:ascii="Times New Roman" w:hAnsi="Times New Roman" w:cs="Times New Roman"/>
        </w:rPr>
      </w:pPr>
    </w:p>
    <w:p w14:paraId="701E66D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Puhke- ja </w:t>
      </w:r>
      <w:proofErr w:type="spellStart"/>
      <w:r w:rsidRPr="00021C00">
        <w:rPr>
          <w:rFonts w:ascii="Times New Roman" w:hAnsi="Times New Roman" w:cs="Times New Roman"/>
          <w:b/>
        </w:rPr>
        <w:t>virgestusehitiste</w:t>
      </w:r>
      <w:proofErr w:type="spellEnd"/>
      <w:r w:rsidRPr="00021C00">
        <w:rPr>
          <w:rFonts w:ascii="Times New Roman" w:hAnsi="Times New Roman" w:cs="Times New Roman"/>
          <w:b/>
        </w:rPr>
        <w:t xml:space="preserve"> maa-alale võib ehitada</w:t>
      </w:r>
      <w:r w:rsidRPr="00021C00">
        <w:rPr>
          <w:rFonts w:ascii="Times New Roman" w:hAnsi="Times New Roman" w:cs="Times New Roman"/>
        </w:rPr>
        <w:t>:</w:t>
      </w:r>
    </w:p>
    <w:p w14:paraId="595C6208"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 xml:space="preserve">puhke-, kultuuri-, </w:t>
      </w:r>
      <w:proofErr w:type="spellStart"/>
      <w:r w:rsidRPr="00021C00">
        <w:rPr>
          <w:rFonts w:ascii="Times New Roman" w:hAnsi="Times New Roman" w:cs="Times New Roman"/>
        </w:rPr>
        <w:t>virgestus</w:t>
      </w:r>
      <w:proofErr w:type="spellEnd"/>
      <w:r w:rsidRPr="00021C00">
        <w:rPr>
          <w:rFonts w:ascii="Times New Roman" w:hAnsi="Times New Roman" w:cs="Times New Roman"/>
        </w:rPr>
        <w:t>- ja spordihooneid ning rajatisi (laste mänguväljak, laululava, teemapark, vabaõhumuuseum, terviserajad, vabaõhu tenniseväljak);</w:t>
      </w:r>
    </w:p>
    <w:p w14:paraId="4829A698"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teenindus- ja majutushooneid.</w:t>
      </w:r>
    </w:p>
    <w:p w14:paraId="0597A810" w14:textId="77777777" w:rsidR="00021C00" w:rsidRPr="00021C00" w:rsidRDefault="00021C00" w:rsidP="007055D7">
      <w:pPr>
        <w:jc w:val="both"/>
        <w:rPr>
          <w:rFonts w:ascii="Times New Roman" w:hAnsi="Times New Roman" w:cs="Times New Roman"/>
          <w:b/>
        </w:rPr>
      </w:pPr>
    </w:p>
    <w:p w14:paraId="261714EE"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 xml:space="preserve">Lisaks võib puhke- ja </w:t>
      </w:r>
      <w:proofErr w:type="spellStart"/>
      <w:r w:rsidRPr="00021C00">
        <w:rPr>
          <w:rFonts w:ascii="Times New Roman" w:hAnsi="Times New Roman" w:cs="Times New Roman"/>
          <w:b/>
        </w:rPr>
        <w:t>virgestusehitiste</w:t>
      </w:r>
      <w:proofErr w:type="spellEnd"/>
      <w:r w:rsidRPr="00021C00">
        <w:rPr>
          <w:rFonts w:ascii="Times New Roman" w:hAnsi="Times New Roman" w:cs="Times New Roman"/>
          <w:b/>
        </w:rPr>
        <w:t xml:space="preserve"> maa-alale ehitada:</w:t>
      </w:r>
    </w:p>
    <w:p w14:paraId="5E8AA664"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kaubandushooneid;</w:t>
      </w:r>
    </w:p>
    <w:p w14:paraId="081E202A"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büroo- ja ühiskondlikuid hooneid;</w:t>
      </w:r>
    </w:p>
    <w:p w14:paraId="06C48E2E"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 xml:space="preserve">üksikelamuid </w:t>
      </w:r>
      <w:proofErr w:type="spellStart"/>
      <w:r w:rsidRPr="00021C00">
        <w:rPr>
          <w:rFonts w:ascii="Times New Roman" w:hAnsi="Times New Roman" w:cs="Times New Roman"/>
        </w:rPr>
        <w:t>hajaasustuse</w:t>
      </w:r>
      <w:proofErr w:type="spellEnd"/>
      <w:r w:rsidRPr="00021C00">
        <w:rPr>
          <w:rFonts w:ascii="Times New Roman" w:hAnsi="Times New Roman" w:cs="Times New Roman"/>
        </w:rPr>
        <w:t xml:space="preserve"> põhimõttel;</w:t>
      </w:r>
    </w:p>
    <w:p w14:paraId="3D8F208D"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äri- ja tootmisüksusi, millega ei kaasne häiringuid elamu-, puhke- ja ühiskondlikele naaberaladele;</w:t>
      </w:r>
    </w:p>
    <w:p w14:paraId="36E090A6" w14:textId="77777777" w:rsidR="00021C00" w:rsidRPr="00021C00" w:rsidRDefault="00021C00" w:rsidP="00515A47">
      <w:pPr>
        <w:numPr>
          <w:ilvl w:val="0"/>
          <w:numId w:val="5"/>
        </w:numPr>
        <w:ind w:left="567" w:hanging="567"/>
        <w:jc w:val="both"/>
        <w:rPr>
          <w:rFonts w:ascii="Times New Roman" w:hAnsi="Times New Roman" w:cs="Times New Roman"/>
        </w:rPr>
      </w:pPr>
      <w:r w:rsidRPr="00021C00">
        <w:rPr>
          <w:rFonts w:ascii="Times New Roman" w:hAnsi="Times New Roman" w:cs="Times New Roman"/>
        </w:rPr>
        <w:t xml:space="preserve">muid antud maa-ala teenindavaid ja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6019F876" w14:textId="77777777" w:rsidR="00021C00" w:rsidRPr="00021C00" w:rsidRDefault="00021C00" w:rsidP="00515A47">
      <w:pPr>
        <w:numPr>
          <w:ilvl w:val="0"/>
          <w:numId w:val="3"/>
        </w:numPr>
        <w:ind w:left="567" w:hanging="567"/>
        <w:jc w:val="both"/>
        <w:rPr>
          <w:rFonts w:ascii="Times New Roman" w:hAnsi="Times New Roman" w:cs="Times New Roman"/>
        </w:rPr>
      </w:pPr>
      <w:r w:rsidRPr="00021C00">
        <w:rPr>
          <w:rFonts w:ascii="Times New Roman" w:hAnsi="Times New Roman" w:cs="Times New Roman"/>
        </w:rPr>
        <w:t>rajada haljas- ning pargialasid.</w:t>
      </w:r>
    </w:p>
    <w:p w14:paraId="5F5D9DA2" w14:textId="77777777" w:rsidR="00021C00" w:rsidRPr="00021C00" w:rsidRDefault="00021C00" w:rsidP="007055D7">
      <w:pPr>
        <w:jc w:val="both"/>
        <w:rPr>
          <w:rFonts w:ascii="Times New Roman" w:hAnsi="Times New Roman" w:cs="Times New Roman"/>
        </w:rPr>
      </w:pPr>
    </w:p>
    <w:p w14:paraId="257536BB"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 xml:space="preserve">Konkreetse arendus- ja ehitustegevuse kavandamisel tuleb järgida vastava juhtotstarbega maa-ala hoonestustingimusi. Nt </w:t>
      </w:r>
      <w:proofErr w:type="spellStart"/>
      <w:r w:rsidRPr="00021C00">
        <w:rPr>
          <w:rFonts w:ascii="Times New Roman" w:hAnsi="Times New Roman" w:cs="Times New Roman"/>
          <w:bCs/>
        </w:rPr>
        <w:t>hajaasustuse</w:t>
      </w:r>
      <w:proofErr w:type="spellEnd"/>
      <w:r w:rsidRPr="00021C00">
        <w:rPr>
          <w:rFonts w:ascii="Times New Roman" w:hAnsi="Times New Roman" w:cs="Times New Roman"/>
          <w:bCs/>
        </w:rPr>
        <w:t xml:space="preserve"> põhimõttel üksikelamute ehitamisel </w:t>
      </w:r>
      <w:proofErr w:type="spellStart"/>
      <w:r w:rsidRPr="00021C00">
        <w:rPr>
          <w:rFonts w:ascii="Times New Roman" w:hAnsi="Times New Roman" w:cs="Times New Roman"/>
          <w:bCs/>
        </w:rPr>
        <w:t>hajaasustusala</w:t>
      </w:r>
      <w:proofErr w:type="spellEnd"/>
      <w:r w:rsidRPr="00021C00">
        <w:rPr>
          <w:rFonts w:ascii="Times New Roman" w:hAnsi="Times New Roman" w:cs="Times New Roman"/>
          <w:bCs/>
        </w:rPr>
        <w:t xml:space="preserve">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4.1 määratud tingimusi, ärihoonete ehitamisel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4.5 määratud tingimusi jne. </w:t>
      </w:r>
    </w:p>
    <w:p w14:paraId="4284EED2" w14:textId="77777777" w:rsidR="00021C00" w:rsidRPr="00021C00" w:rsidRDefault="00021C00" w:rsidP="007055D7">
      <w:pPr>
        <w:jc w:val="both"/>
        <w:rPr>
          <w:rFonts w:ascii="Times New Roman" w:hAnsi="Times New Roman" w:cs="Times New Roman"/>
        </w:rPr>
      </w:pPr>
    </w:p>
    <w:p w14:paraId="00CAD75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Maa-ala üldised kasutus- ja ehitustingimused</w:t>
      </w:r>
      <w:r w:rsidRPr="00021C00">
        <w:rPr>
          <w:rFonts w:ascii="Times New Roman" w:hAnsi="Times New Roman" w:cs="Times New Roman"/>
        </w:rPr>
        <w:t>:</w:t>
      </w:r>
    </w:p>
    <w:p w14:paraId="00B3F169"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 xml:space="preserve">lähtutakse piirkonna kohapõhistest väärtustest ning kvaliteetse elukeskkonna loomise põhimõttest – turvalisus, arhitektuurne </w:t>
      </w:r>
      <w:proofErr w:type="spellStart"/>
      <w:r w:rsidRPr="00021C00">
        <w:rPr>
          <w:rFonts w:ascii="Times New Roman" w:hAnsi="Times New Roman" w:cs="Times New Roman"/>
        </w:rPr>
        <w:t>üldilme</w:t>
      </w:r>
      <w:proofErr w:type="spellEnd"/>
      <w:r w:rsidRPr="00021C00">
        <w:rPr>
          <w:rFonts w:ascii="Times New Roman" w:hAnsi="Times New Roman" w:cs="Times New Roman"/>
        </w:rPr>
        <w:t>, juurdepääs ning ohutud ja mitmekesised liikumisvõimalused, sh jalakäijasõbralikkus, haljasalad/parkmetsad/looduslikud metsa- ja rohumaad, kooskäimiskohad;</w:t>
      </w:r>
    </w:p>
    <w:p w14:paraId="12410398"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 xml:space="preserve">arvestatakse väljakujunenud </w:t>
      </w:r>
      <w:proofErr w:type="spellStart"/>
      <w:r w:rsidRPr="00021C00">
        <w:rPr>
          <w:rFonts w:ascii="Times New Roman" w:hAnsi="Times New Roman" w:cs="Times New Roman"/>
        </w:rPr>
        <w:t>teedevõrguga</w:t>
      </w:r>
      <w:proofErr w:type="spellEnd"/>
      <w:r w:rsidRPr="00021C00">
        <w:rPr>
          <w:rFonts w:ascii="Times New Roman" w:hAnsi="Times New Roman" w:cs="Times New Roman"/>
        </w:rPr>
        <w:t>;</w:t>
      </w:r>
    </w:p>
    <w:p w14:paraId="633390E7"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üldkasutatavad puhkealad hoitakse korras (välditakse nende võsastumist ja kinnikasvamist), varustatakse istepinkide ja prügikastidega;</w:t>
      </w:r>
    </w:p>
    <w:p w14:paraId="4C4AE5B1"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 xml:space="preserve">puhke-, kultuuri- ja </w:t>
      </w:r>
      <w:proofErr w:type="spellStart"/>
      <w:r w:rsidRPr="00021C00">
        <w:rPr>
          <w:rFonts w:ascii="Times New Roman" w:hAnsi="Times New Roman" w:cs="Times New Roman"/>
        </w:rPr>
        <w:t>virgestus</w:t>
      </w:r>
      <w:proofErr w:type="spellEnd"/>
      <w:r w:rsidRPr="00021C00">
        <w:rPr>
          <w:rFonts w:ascii="Times New Roman" w:hAnsi="Times New Roman" w:cs="Times New Roman"/>
        </w:rPr>
        <w:t>-, spordihoone, kaubandus-, teenindus-, ja majutushoone, äri- ja tootmisüksuse ehitamisel määratakse hoonete suurim lubatud ehitisealune pind detailplaneeringuga selle koostamise kohustuse korral või projekteerimistingimustega vastavalt peatükile 3.1 ning peatükis 4.5. toodud maakasutus- ja ehitustingimuste alusel;</w:t>
      </w:r>
    </w:p>
    <w:p w14:paraId="705A8B84"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tagatakse juurdepääs avalikult kasutatava veekogu kallasrajale arvestades mh suplemiseks sobiliku kaldaalaga (perspektiivis võimalikud supluskohad)</w:t>
      </w:r>
      <w:r w:rsidRPr="00021C00">
        <w:rPr>
          <w:rFonts w:ascii="Times New Roman" w:hAnsi="Times New Roman" w:cs="Times New Roman"/>
          <w:vertAlign w:val="superscript"/>
        </w:rPr>
        <w:footnoteReference w:id="39"/>
      </w:r>
      <w:r w:rsidRPr="00021C00">
        <w:rPr>
          <w:rFonts w:ascii="Times New Roman" w:hAnsi="Times New Roman" w:cs="Times New Roman"/>
        </w:rPr>
        <w:t>;</w:t>
      </w:r>
    </w:p>
    <w:p w14:paraId="5CA74D73"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t xml:space="preserve">piirdeaia rajamine üldjuhul ei ole lubatud, kui detailplaneeringuga või projekteerimistingimustega ei ole määratud teisiti; </w:t>
      </w:r>
    </w:p>
    <w:p w14:paraId="2ADAB941" w14:textId="77777777" w:rsidR="00021C00" w:rsidRPr="00021C00" w:rsidRDefault="00021C00" w:rsidP="009503AF">
      <w:pPr>
        <w:numPr>
          <w:ilvl w:val="0"/>
          <w:numId w:val="26"/>
        </w:numPr>
        <w:ind w:left="567" w:hanging="567"/>
        <w:jc w:val="both"/>
        <w:rPr>
          <w:rFonts w:ascii="Times New Roman" w:hAnsi="Times New Roman" w:cs="Times New Roman"/>
        </w:rPr>
      </w:pPr>
      <w:r w:rsidRPr="00021C00">
        <w:rPr>
          <w:rFonts w:ascii="Times New Roman" w:hAnsi="Times New Roman" w:cs="Times New Roman"/>
        </w:rPr>
        <w:lastRenderedPageBreak/>
        <w:t>üldplaneeringu lahenduse elluviimisel arvestatakse maapõueseaduse sätetega, kui pole saadud detailplaneeringule või muule ehitamise aluseks olevale dokumendile muu sisuga maapõueseaduse alusel antud kooskõlastust.</w:t>
      </w:r>
    </w:p>
    <w:p w14:paraId="728C2124" w14:textId="77777777" w:rsidR="00021C00" w:rsidRPr="00021C00" w:rsidRDefault="00021C00" w:rsidP="007055D7">
      <w:pPr>
        <w:jc w:val="both"/>
        <w:rPr>
          <w:rFonts w:ascii="Times New Roman" w:hAnsi="Times New Roman" w:cs="Times New Roman"/>
        </w:rPr>
      </w:pPr>
    </w:p>
    <w:p w14:paraId="04E04A9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Arendustegevuse kavandamisel ja elluviimisel tuleb arvestada, et jõe kaldal metsamaal metsaseaduse tähenduses laieneb ehituskeeluvöönd kalda piiranguvööndi piirini</w:t>
      </w:r>
      <w:r w:rsidRPr="00021C00">
        <w:rPr>
          <w:rFonts w:ascii="Times New Roman" w:hAnsi="Times New Roman" w:cs="Times New Roman"/>
          <w:vertAlign w:val="superscript"/>
        </w:rPr>
        <w:footnoteReference w:id="40"/>
      </w:r>
      <w:r w:rsidRPr="00021C00">
        <w:rPr>
          <w:rFonts w:ascii="Times New Roman" w:hAnsi="Times New Roman" w:cs="Times New Roman"/>
        </w:rPr>
        <w:t>.</w:t>
      </w:r>
    </w:p>
    <w:p w14:paraId="6F6109D3" w14:textId="77777777" w:rsidR="00021C00" w:rsidRPr="00021C00" w:rsidRDefault="00021C00" w:rsidP="007055D7">
      <w:pPr>
        <w:jc w:val="both"/>
        <w:rPr>
          <w:rFonts w:ascii="Times New Roman" w:hAnsi="Times New Roman" w:cs="Times New Roman"/>
        </w:rPr>
      </w:pPr>
    </w:p>
    <w:p w14:paraId="78C2D0D2" w14:textId="77777777" w:rsidR="00021C00" w:rsidRPr="00515A47" w:rsidRDefault="00021C00" w:rsidP="007055D7">
      <w:pPr>
        <w:pStyle w:val="Pealkiri2"/>
        <w:jc w:val="both"/>
        <w:rPr>
          <w:rFonts w:ascii="Times New Roman" w:hAnsi="Times New Roman" w:cs="Times New Roman"/>
          <w:i w:val="0"/>
          <w:iCs w:val="0"/>
          <w:color w:val="007363"/>
        </w:rPr>
      </w:pPr>
      <w:bookmarkStart w:id="77" w:name="_Toc151629898"/>
      <w:bookmarkStart w:id="78" w:name="_Toc152245497"/>
      <w:r w:rsidRPr="00515A47">
        <w:rPr>
          <w:rFonts w:ascii="Times New Roman" w:hAnsi="Times New Roman" w:cs="Times New Roman"/>
          <w:i w:val="0"/>
          <w:iCs w:val="0"/>
          <w:color w:val="007363"/>
        </w:rPr>
        <w:t>4.4. Keskuse maa-ala (K)</w:t>
      </w:r>
      <w:bookmarkStart w:id="79" w:name="_Toc403633268"/>
      <w:bookmarkEnd w:id="77"/>
      <w:bookmarkEnd w:id="78"/>
      <w:r w:rsidRPr="00515A47">
        <w:rPr>
          <w:rFonts w:ascii="Times New Roman" w:eastAsia="MS Gothic" w:hAnsi="Times New Roman" w:cs="Times New Roman"/>
          <w:i w:val="0"/>
          <w:iCs w:val="0"/>
          <w:color w:val="007363"/>
        </w:rPr>
        <w:t xml:space="preserve"> </w:t>
      </w:r>
      <w:bookmarkEnd w:id="79"/>
    </w:p>
    <w:p w14:paraId="64D1FB27" w14:textId="77777777" w:rsidR="00021C00" w:rsidRPr="00021C00" w:rsidRDefault="00021C00" w:rsidP="007055D7">
      <w:pPr>
        <w:jc w:val="both"/>
        <w:rPr>
          <w:rFonts w:ascii="Times New Roman" w:hAnsi="Times New Roman" w:cs="Times New Roman"/>
        </w:rPr>
      </w:pPr>
    </w:p>
    <w:p w14:paraId="669CF28A"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Keskuse maa-ala iseloomustab mitmekesisus, erinevate kasutamisvõimalustega avatud avaliku ruumi olemasolu. </w:t>
      </w:r>
    </w:p>
    <w:p w14:paraId="2E117D23" w14:textId="77777777" w:rsidR="00021C00" w:rsidRPr="00021C00" w:rsidRDefault="00021C00" w:rsidP="007055D7">
      <w:pPr>
        <w:jc w:val="both"/>
        <w:rPr>
          <w:rFonts w:ascii="Times New Roman" w:hAnsi="Times New Roman" w:cs="Times New Roman"/>
          <w:b/>
          <w:i/>
        </w:rPr>
      </w:pPr>
    </w:p>
    <w:p w14:paraId="776E8015" w14:textId="1DBE89ED"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Keskuse maa-alal võivad kontsentreeritult asuda elamu, ameti- ja valitsushoonete, kaubandus- ja teenindushoonete, büroo, kultuuri- ja spordihoonete, ühtselt toimiva kaubandus-, teenindus- ja meelelahutuskeskuse, vaba aja veetmise ning muude keskusesse sobivate maakasutuse juhtotstarbega maa-alad, sh haljasalad ja parkmetsad.</w:t>
      </w:r>
    </w:p>
    <w:p w14:paraId="6534ABD3" w14:textId="77777777" w:rsidR="00021C00" w:rsidRPr="00021C00" w:rsidRDefault="00021C00" w:rsidP="007055D7">
      <w:pPr>
        <w:jc w:val="both"/>
        <w:rPr>
          <w:rFonts w:ascii="Times New Roman" w:hAnsi="Times New Roman" w:cs="Times New Roman"/>
        </w:rPr>
      </w:pPr>
    </w:p>
    <w:p w14:paraId="30B0A3C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Keskuse maa-alale võib ehitada</w:t>
      </w:r>
      <w:r w:rsidRPr="00021C00">
        <w:rPr>
          <w:rFonts w:ascii="Times New Roman" w:hAnsi="Times New Roman" w:cs="Times New Roman"/>
        </w:rPr>
        <w:t>:</w:t>
      </w:r>
    </w:p>
    <w:p w14:paraId="0387F93D"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ridaelamuid;</w:t>
      </w:r>
    </w:p>
    <w:p w14:paraId="12715AE0"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kolme- ja enam korteriga korterelamuid;</w:t>
      </w:r>
    </w:p>
    <w:p w14:paraId="21B80251"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üksik- ja kaksikelamud on lubatud keskuse maa-alale juhul, kui need sobivad piirkonna krundi- ja hoonestusstruktuuriga, mida hinnatakse lähtuvalt kinnistut vahetult ümbritsevate ja nendega külgnevate kruntide olemasolevast hoonestusest;</w:t>
      </w:r>
    </w:p>
    <w:p w14:paraId="2B3DA715"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kaubandus-, toitlustus-, majutus- ja teenindushooneid;</w:t>
      </w:r>
    </w:p>
    <w:p w14:paraId="773F994E"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büroo-, ühiskondlikuid-, kultuuri- ja spordihooneid;</w:t>
      </w:r>
    </w:p>
    <w:p w14:paraId="5DE94CE1"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valitsus- ja ametihooneid;</w:t>
      </w:r>
    </w:p>
    <w:p w14:paraId="5A374434"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haridus-, teadus- ja koolieelse lasteasutuse hooneid;</w:t>
      </w:r>
    </w:p>
    <w:p w14:paraId="15407162"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tervishoiu- ja sotsiaalhoolekandehooneid;</w:t>
      </w:r>
    </w:p>
    <w:p w14:paraId="644A850E"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olemasolevatel tootmismaa sihtotstarbega kinnistutel tootmishooneid, millega ei kaasne häiringuid elamu-, äri-, puhke- ja ühiskondlikele naaberaladele;</w:t>
      </w:r>
    </w:p>
    <w:p w14:paraId="19DF5CBB"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 xml:space="preserve">muid antud maa-ala teenindavaid ja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28F521F7" w14:textId="77777777" w:rsidR="00021C00" w:rsidRPr="00021C00" w:rsidRDefault="00021C00" w:rsidP="00CE4516">
      <w:pPr>
        <w:numPr>
          <w:ilvl w:val="0"/>
          <w:numId w:val="5"/>
        </w:numPr>
        <w:ind w:left="567" w:hanging="567"/>
        <w:jc w:val="both"/>
        <w:rPr>
          <w:rFonts w:ascii="Times New Roman" w:hAnsi="Times New Roman" w:cs="Times New Roman"/>
        </w:rPr>
      </w:pPr>
      <w:r w:rsidRPr="00021C00">
        <w:rPr>
          <w:rFonts w:ascii="Times New Roman" w:hAnsi="Times New Roman" w:cs="Times New Roman"/>
        </w:rPr>
        <w:t>rajada haljas- ning pargialasid.</w:t>
      </w:r>
    </w:p>
    <w:p w14:paraId="5F24C4C4" w14:textId="77777777" w:rsidR="00021C00" w:rsidRPr="00021C00" w:rsidRDefault="00021C00" w:rsidP="007055D7">
      <w:pPr>
        <w:jc w:val="both"/>
        <w:rPr>
          <w:rFonts w:ascii="Times New Roman" w:hAnsi="Times New Roman" w:cs="Times New Roman"/>
          <w:b/>
        </w:rPr>
      </w:pPr>
    </w:p>
    <w:p w14:paraId="209D6A59"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Cs/>
        </w:rPr>
        <w:t xml:space="preserve">Konkreetse arendus- ja ehitustegevuse kavandamisel tuleb järgida vastava juhtotstarbega maa-ala hoonestustingimusi. Nt keskuse maa-alale korterelamu ehitamisel üldiseid tingimusi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4.2 ja täpsemaid tingimusi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4.2.1. Kaupluse ehitamisel tuleb järgida äri- ja tootmise maa-ala tingimusi (</w:t>
      </w:r>
      <w:proofErr w:type="spellStart"/>
      <w:r w:rsidRPr="00021C00">
        <w:rPr>
          <w:rFonts w:ascii="Times New Roman" w:hAnsi="Times New Roman" w:cs="Times New Roman"/>
          <w:bCs/>
        </w:rPr>
        <w:t>ptk</w:t>
      </w:r>
      <w:proofErr w:type="spellEnd"/>
      <w:r w:rsidRPr="00021C00">
        <w:rPr>
          <w:rFonts w:ascii="Times New Roman" w:hAnsi="Times New Roman" w:cs="Times New Roman"/>
          <w:bCs/>
        </w:rPr>
        <w:t xml:space="preserve"> 4.5), jne. </w:t>
      </w:r>
    </w:p>
    <w:p w14:paraId="52059553" w14:textId="77777777" w:rsidR="00021C00" w:rsidRPr="00021C00" w:rsidRDefault="00021C00" w:rsidP="007055D7">
      <w:pPr>
        <w:jc w:val="both"/>
        <w:rPr>
          <w:rFonts w:ascii="Times New Roman" w:hAnsi="Times New Roman" w:cs="Times New Roman"/>
          <w:b/>
        </w:rPr>
      </w:pPr>
    </w:p>
    <w:p w14:paraId="3B3E6573"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Maa-ala üldised kasutus- ja ehitustingimused:</w:t>
      </w:r>
    </w:p>
    <w:p w14:paraId="63C6AD83"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lähtutakse võimalikult mitmekesise ja avalikult kasutatava ruumi loomise põhimõttest;</w:t>
      </w:r>
    </w:p>
    <w:p w14:paraId="57FB7865" w14:textId="579CD875"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 xml:space="preserve">keskuse alal tuleb iga kord kaaluda idee- ja/või arhitektuurivõistluse korraldamise (või muu võistlusvormi kasutamise) vajadust. Idee- ja/või arhitektuurivõistluse korraldamine otsustatakse projekteerimistingimuste või detailplaneeringu menetlemise käigus (vt ka </w:t>
      </w:r>
      <w:proofErr w:type="spellStart"/>
      <w:r w:rsidRPr="00021C00">
        <w:rPr>
          <w:rFonts w:ascii="Times New Roman" w:hAnsi="Times New Roman" w:cs="Times New Roman"/>
        </w:rPr>
        <w:t>ptk</w:t>
      </w:r>
      <w:proofErr w:type="spellEnd"/>
      <w:r w:rsidRPr="00021C00">
        <w:rPr>
          <w:rFonts w:ascii="Times New Roman" w:hAnsi="Times New Roman" w:cs="Times New Roman"/>
        </w:rPr>
        <w:t xml:space="preserve"> 3.3 </w:t>
      </w:r>
      <w:r w:rsidRPr="00021C00">
        <w:rPr>
          <w:rFonts w:ascii="Times New Roman" w:hAnsi="Times New Roman" w:cs="Times New Roman"/>
          <w:i/>
          <w:iCs/>
        </w:rPr>
        <w:t>Idee ja arhitektuurivõistluse korraldamine</w:t>
      </w:r>
      <w:r w:rsidRPr="00021C00">
        <w:rPr>
          <w:rFonts w:ascii="Times New Roman" w:hAnsi="Times New Roman" w:cs="Times New Roman"/>
        </w:rPr>
        <w:t xml:space="preserve">). Idee- ja/või arhitektuurivõistluse käigus on lubatud linnaruumiliselt põhjendatud erisused tingimuste osas (mis on määratud juhtotstarvete lõikes), kui need aitavad kaasa eesmärgi saavutamisele; </w:t>
      </w:r>
    </w:p>
    <w:p w14:paraId="6546938E"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rPr>
        <w:lastRenderedPageBreak/>
        <w:t xml:space="preserve">krundi kasutamise sihtotstarve, vähim suurus ja suurim lubatud ehitisealune pind määratakse detailplaneeringuga; </w:t>
      </w:r>
    </w:p>
    <w:p w14:paraId="5F9798C2"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rPr>
        <w:t>hoonete lubatud kõrgus Loo alevikus keskuse- või ärihoone rajamiseks kuni 35 m, Kostivere alevikus kuni 15 m ja Jõelähtme külas kuni 12 m;</w:t>
      </w:r>
    </w:p>
    <w:p w14:paraId="55CC3313"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rPr>
        <w:t>Jõelähtme keskuse maa-alal asuvad väärtuslikud paekivihooned ja piirdeaiad säilitatakse;</w:t>
      </w:r>
    </w:p>
    <w:p w14:paraId="4405F121" w14:textId="702249C1" w:rsidR="00021C00" w:rsidRPr="005A3BDE" w:rsidRDefault="00021C00" w:rsidP="009503AF">
      <w:pPr>
        <w:numPr>
          <w:ilvl w:val="0"/>
          <w:numId w:val="2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tagatakse avalikult kasutatavate haljas- ja pargialade olemasolu;</w:t>
      </w:r>
    </w:p>
    <w:p w14:paraId="33004798"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rPr>
        <w:t>tagatakse parkimiskohtade vajadus maa-ala kasutusotstarbest tulenevalt;</w:t>
      </w:r>
    </w:p>
    <w:p w14:paraId="2CC76C6F"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bCs/>
        </w:rPr>
        <w:t>tagatakse võimalikult ohutu ja loogiline liikluskorraldus ning jalgratta- ja jalgteede olemasolu ja sidusus;</w:t>
      </w:r>
    </w:p>
    <w:p w14:paraId="7997AC79" w14:textId="77777777"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bCs/>
        </w:rPr>
      </w:pPr>
      <w:r w:rsidRPr="00021C00">
        <w:rPr>
          <w:rFonts w:ascii="Times New Roman" w:hAnsi="Times New Roman" w:cs="Times New Roman"/>
        </w:rPr>
        <w:t>piirdeaedade rajamine üldjuhul ei ole lubatud, kui detailplaneeringuga või projekteerimistingimustega ei ole määratud teisiti;</w:t>
      </w:r>
    </w:p>
    <w:p w14:paraId="7E278487" w14:textId="36B5186C" w:rsidR="00021C00" w:rsidRPr="00021C00" w:rsidRDefault="00021C00" w:rsidP="009503AF">
      <w:pPr>
        <w:numPr>
          <w:ilvl w:val="0"/>
          <w:numId w:val="27"/>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uute korterelamute, ridaelamute ja ühiskondlike ehitiste kavandamisel detailplaneeringutega tuleb kaaluda nõuetekohase varjumiskoha planeerimise vajadust, et tagada kriisiolukorras inimese elu ja tervise kaitse. Kaaluda vajadusel meetmete kavandamist elutähtsate teenuste toimepidevuse tagamiseks.</w:t>
      </w:r>
    </w:p>
    <w:p w14:paraId="4D142534" w14:textId="77777777" w:rsidR="00021C00" w:rsidRPr="00021C00" w:rsidRDefault="00021C00" w:rsidP="007055D7">
      <w:pPr>
        <w:jc w:val="both"/>
        <w:rPr>
          <w:rFonts w:ascii="Times New Roman" w:hAnsi="Times New Roman" w:cs="Times New Roman"/>
          <w:bCs/>
        </w:rPr>
      </w:pPr>
    </w:p>
    <w:p w14:paraId="18E426F7" w14:textId="77777777" w:rsidR="00021C00" w:rsidRPr="00CE4516" w:rsidRDefault="00021C00" w:rsidP="007055D7">
      <w:pPr>
        <w:pStyle w:val="Pealkiri2"/>
        <w:jc w:val="both"/>
        <w:rPr>
          <w:rFonts w:ascii="Times New Roman" w:hAnsi="Times New Roman" w:cs="Times New Roman"/>
          <w:i w:val="0"/>
          <w:iCs w:val="0"/>
          <w:color w:val="007363"/>
        </w:rPr>
      </w:pPr>
      <w:bookmarkStart w:id="80" w:name="_Toc151629899"/>
      <w:bookmarkStart w:id="81" w:name="_Toc152245498"/>
      <w:r w:rsidRPr="00CE4516">
        <w:rPr>
          <w:rFonts w:ascii="Times New Roman" w:hAnsi="Times New Roman" w:cs="Times New Roman"/>
          <w:i w:val="0"/>
          <w:iCs w:val="0"/>
          <w:color w:val="007363"/>
        </w:rPr>
        <w:t>4.5. Äri- ja tootmise maa-ala (ÄT)</w:t>
      </w:r>
      <w:bookmarkEnd w:id="80"/>
      <w:bookmarkEnd w:id="81"/>
    </w:p>
    <w:p w14:paraId="03B79ADD" w14:textId="77777777" w:rsidR="00021C00" w:rsidRPr="00021C00" w:rsidRDefault="00021C00" w:rsidP="007055D7">
      <w:pPr>
        <w:jc w:val="both"/>
        <w:rPr>
          <w:rFonts w:ascii="Times New Roman" w:hAnsi="Times New Roman" w:cs="Times New Roman"/>
        </w:rPr>
      </w:pPr>
    </w:p>
    <w:p w14:paraId="274CCEE4" w14:textId="28D1780A"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Äri- ja tootmise maa-ala iseloomustab erinevate äri-, teenindus- ja kaubandushoonete ning tootmishoonete, logistikakeskuste ja neid teenindavate rajatiste olemasolu. Äri-, teenindus- ja kaubanduspinnad on elanike teenindamiseks ja valdavalt avaliku juurdepääsuga.</w:t>
      </w:r>
    </w:p>
    <w:p w14:paraId="48A9C83C" w14:textId="77777777" w:rsidR="00021C00" w:rsidRPr="00021C00" w:rsidRDefault="00021C00" w:rsidP="007055D7">
      <w:pPr>
        <w:jc w:val="both"/>
        <w:rPr>
          <w:rFonts w:ascii="Times New Roman" w:hAnsi="Times New Roman" w:cs="Times New Roman"/>
          <w:b/>
        </w:rPr>
      </w:pPr>
    </w:p>
    <w:p w14:paraId="3473839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Äri- ja tootmise maa-alale võib ehitada</w:t>
      </w:r>
      <w:r w:rsidRPr="00021C00">
        <w:rPr>
          <w:rFonts w:ascii="Times New Roman" w:hAnsi="Times New Roman" w:cs="Times New Roman"/>
        </w:rPr>
        <w:t>:</w:t>
      </w:r>
    </w:p>
    <w:p w14:paraId="4E8CBB08"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kaubandus-, teenindus-, toitlustus- ja majutushooneid;</w:t>
      </w:r>
    </w:p>
    <w:p w14:paraId="07F00710"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büroo- ja pangahooneid;</w:t>
      </w:r>
    </w:p>
    <w:p w14:paraId="1E4BAC88"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postkontorit;</w:t>
      </w:r>
    </w:p>
    <w:p w14:paraId="5826AE54"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tanklat;</w:t>
      </w:r>
    </w:p>
    <w:p w14:paraId="5EFAACF2"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turuhooneid ja -rajatisi;</w:t>
      </w:r>
    </w:p>
    <w:p w14:paraId="51C9B759" w14:textId="77777777" w:rsidR="00021C00" w:rsidRPr="00021C00" w:rsidRDefault="00021C00" w:rsidP="00CE4516">
      <w:pPr>
        <w:numPr>
          <w:ilvl w:val="0"/>
          <w:numId w:val="4"/>
        </w:numPr>
        <w:ind w:left="567" w:hanging="567"/>
        <w:jc w:val="both"/>
        <w:rPr>
          <w:rFonts w:ascii="Times New Roman" w:hAnsi="Times New Roman" w:cs="Times New Roman"/>
        </w:rPr>
      </w:pPr>
      <w:r w:rsidRPr="00021C00">
        <w:rPr>
          <w:rFonts w:ascii="Times New Roman" w:hAnsi="Times New Roman" w:cs="Times New Roman"/>
        </w:rPr>
        <w:t>piirkonda sobivaid äri- ja tootmisüksusi;</w:t>
      </w:r>
    </w:p>
    <w:p w14:paraId="0646253A" w14:textId="244D60F4" w:rsidR="00021C00" w:rsidRPr="00021C00" w:rsidRDefault="00021C00" w:rsidP="007055D7">
      <w:pPr>
        <w:numPr>
          <w:ilvl w:val="0"/>
          <w:numId w:val="4"/>
        </w:numPr>
        <w:ind w:left="567" w:hanging="567"/>
        <w:jc w:val="both"/>
        <w:rPr>
          <w:rFonts w:ascii="Times New Roman" w:hAnsi="Times New Roman" w:cs="Times New Roman"/>
        </w:rPr>
      </w:pPr>
      <w:r w:rsidRPr="00021C00">
        <w:rPr>
          <w:rFonts w:ascii="Times New Roman" w:hAnsi="Times New Roman" w:cs="Times New Roman"/>
        </w:rPr>
        <w:t xml:space="preserve">piirkonda sobivaid hulgikaubandushooneid (ühtselt väljakujundataval territooriumil asuv ja sagedase materjalide-kaupade käitlemise, ladustamise ja liikluskoormusega seotud ettevõte). </w:t>
      </w:r>
    </w:p>
    <w:p w14:paraId="4C0EC476" w14:textId="77777777" w:rsidR="00021C00" w:rsidRPr="00021C00" w:rsidRDefault="00021C00" w:rsidP="007055D7">
      <w:pPr>
        <w:jc w:val="both"/>
        <w:rPr>
          <w:rFonts w:ascii="Times New Roman" w:hAnsi="Times New Roman" w:cs="Times New Roman"/>
        </w:rPr>
      </w:pPr>
    </w:p>
    <w:p w14:paraId="6D93CB04"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Lisaks võib äri- ja tootmismaale ehitada:</w:t>
      </w:r>
    </w:p>
    <w:p w14:paraId="59E044B9" w14:textId="77777777" w:rsidR="00021C00" w:rsidRPr="00021C00" w:rsidRDefault="00021C00" w:rsidP="009503AF">
      <w:pPr>
        <w:numPr>
          <w:ilvl w:val="0"/>
          <w:numId w:val="45"/>
        </w:numPr>
        <w:ind w:left="567" w:hanging="567"/>
        <w:jc w:val="both"/>
        <w:rPr>
          <w:rFonts w:ascii="Times New Roman" w:hAnsi="Times New Roman" w:cs="Times New Roman"/>
        </w:rPr>
      </w:pPr>
      <w:r w:rsidRPr="00021C00">
        <w:rPr>
          <w:rFonts w:ascii="Times New Roman" w:hAnsi="Times New Roman" w:cs="Times New Roman"/>
        </w:rPr>
        <w:t xml:space="preserve">muid antud maa-ala teenindavaid ja keskkonda sobituvaid hooneid ja rajatisi (parklad, tänavad, jalgratta- ja jalgteed, mänguväljakud vms), sh </w:t>
      </w:r>
      <w:proofErr w:type="spellStart"/>
      <w:r w:rsidRPr="00021C00">
        <w:rPr>
          <w:rFonts w:ascii="Times New Roman" w:hAnsi="Times New Roman" w:cs="Times New Roman"/>
        </w:rPr>
        <w:t>tehnoehitisi</w:t>
      </w:r>
      <w:proofErr w:type="spellEnd"/>
      <w:r w:rsidRPr="00021C00">
        <w:rPr>
          <w:rFonts w:ascii="Times New Roman" w:hAnsi="Times New Roman" w:cs="Times New Roman"/>
        </w:rPr>
        <w:t>;</w:t>
      </w:r>
    </w:p>
    <w:p w14:paraId="609F09BC" w14:textId="71728E48" w:rsidR="00021C00" w:rsidRPr="00021C00" w:rsidRDefault="00021C00" w:rsidP="009503AF">
      <w:pPr>
        <w:numPr>
          <w:ilvl w:val="0"/>
          <w:numId w:val="45"/>
        </w:numPr>
        <w:ind w:left="567" w:hanging="567"/>
        <w:jc w:val="both"/>
        <w:rPr>
          <w:rFonts w:ascii="Times New Roman" w:hAnsi="Times New Roman" w:cs="Times New Roman"/>
        </w:rPr>
      </w:pPr>
      <w:r w:rsidRPr="00021C00">
        <w:rPr>
          <w:rFonts w:ascii="Times New Roman" w:hAnsi="Times New Roman" w:cs="Times New Roman"/>
        </w:rPr>
        <w:t>rajada haljas- ning pargialasid.</w:t>
      </w:r>
    </w:p>
    <w:p w14:paraId="50454AD6" w14:textId="77777777" w:rsidR="00021C00" w:rsidRPr="00021C00" w:rsidRDefault="00021C00" w:rsidP="007055D7">
      <w:pPr>
        <w:jc w:val="both"/>
        <w:rPr>
          <w:rFonts w:ascii="Times New Roman" w:hAnsi="Times New Roman" w:cs="Times New Roman"/>
        </w:rPr>
      </w:pPr>
    </w:p>
    <w:p w14:paraId="0D54CFE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Maa-ala üldised kasutus- ja ehitustingimused</w:t>
      </w:r>
      <w:r w:rsidRPr="00021C00">
        <w:rPr>
          <w:rFonts w:ascii="Times New Roman" w:hAnsi="Times New Roman" w:cs="Times New Roman"/>
        </w:rPr>
        <w:t>:</w:t>
      </w:r>
    </w:p>
    <w:p w14:paraId="09B8BACC"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arvestatakse müra- ja saastetundlike alade (elamud, ühiskondlikud hooned, puhkealad) paiknemisega. Elamupiirkonnaga piirnevatel aladel arendatakse eelkõige keskkonnasõbralikku tootmistegevust (väiketootmine, millega ei kaasne häiringuid, sh olulist liikluskoormuse tõusu) ning kaubandus- ja teenindusega seotud ettevõtlust;</w:t>
      </w:r>
    </w:p>
    <w:p w14:paraId="0EE2CA7A" w14:textId="3237FAA5"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tootmismaa müra- ja saastetundlike alaga piirnemisel on arendaja kohustus kaitsehaljastuse rajamine tootmismaale, müra- ja saastetundliku ala ning tootmisala vahele. Kui ruumi kaitsehaljastuseks ei ole, tuleks eelnevalt välja selgitada, kas eksisteerivad muud meetmed keskkonnamõju efektiivseks leevendamiseks /vähendamiseks.</w:t>
      </w:r>
    </w:p>
    <w:p w14:paraId="2D7E5DCC" w14:textId="28976CE6" w:rsidR="00021C00" w:rsidRPr="00021C00" w:rsidRDefault="00021C00" w:rsidP="00CE4516">
      <w:pPr>
        <w:ind w:left="567"/>
        <w:jc w:val="both"/>
        <w:rPr>
          <w:rFonts w:ascii="Times New Roman" w:hAnsi="Times New Roman" w:cs="Times New Roman"/>
        </w:rPr>
      </w:pPr>
      <w:r w:rsidRPr="00021C00">
        <w:rPr>
          <w:rFonts w:ascii="Times New Roman" w:hAnsi="Times New Roman" w:cs="Times New Roman"/>
        </w:rPr>
        <w:t xml:space="preserve">Kõrghaljastusel on maa- ja ruumikasutuse kujundamisel oluline roll puhvertsoonide loojana, leevendamaks külgnevate maakasutusviiside võimalikku ebakõla. Haljasala puhveralana </w:t>
      </w:r>
      <w:r w:rsidRPr="00021C00">
        <w:rPr>
          <w:rFonts w:ascii="Times New Roman" w:hAnsi="Times New Roman" w:cs="Times New Roman"/>
        </w:rPr>
        <w:lastRenderedPageBreak/>
        <w:t xml:space="preserve">toimimiseks peab selle laius olema vähemalt 50 m. Haljasala võib olla kitsam, kui selle rajamisel on rakendatud piisavaid meetmeid </w:t>
      </w:r>
      <w:proofErr w:type="spellStart"/>
      <w:r w:rsidRPr="00021C00">
        <w:rPr>
          <w:rFonts w:ascii="Times New Roman" w:hAnsi="Times New Roman" w:cs="Times New Roman"/>
        </w:rPr>
        <w:t>häringute</w:t>
      </w:r>
      <w:proofErr w:type="spellEnd"/>
      <w:r w:rsidRPr="00021C00">
        <w:rPr>
          <w:rFonts w:ascii="Times New Roman" w:hAnsi="Times New Roman" w:cs="Times New Roman"/>
        </w:rPr>
        <w:t xml:space="preserve"> leviku tõkestamiseks (nt haljastatud vall vm). Haljastuse kavandamine võimaldab parandada näiteks tootmisterritooriumite sobitumist hoonestatud keskkonda, leevendades visuaalseid häiringuid, haljasala piisava laiuse puhul (ca 50 m) ka ülenormatiivset müra. Kõrghaljastuse toimimiseks müra </w:t>
      </w:r>
      <w:proofErr w:type="spellStart"/>
      <w:r w:rsidRPr="00021C00">
        <w:rPr>
          <w:rFonts w:ascii="Times New Roman" w:hAnsi="Times New Roman" w:cs="Times New Roman"/>
        </w:rPr>
        <w:t>leevendajana</w:t>
      </w:r>
      <w:proofErr w:type="spellEnd"/>
      <w:r w:rsidRPr="00021C00">
        <w:rPr>
          <w:rFonts w:ascii="Times New Roman" w:hAnsi="Times New Roman" w:cs="Times New Roman"/>
        </w:rPr>
        <w:t xml:space="preserve"> tuleb lisaks puudele istutada ka tihe alustaimestik. Soovitav on </w:t>
      </w:r>
      <w:proofErr w:type="spellStart"/>
      <w:r w:rsidRPr="00021C00">
        <w:rPr>
          <w:rFonts w:ascii="Times New Roman" w:hAnsi="Times New Roman" w:cs="Times New Roman"/>
        </w:rPr>
        <w:t>segapuistu</w:t>
      </w:r>
      <w:proofErr w:type="spellEnd"/>
      <w:r w:rsidRPr="00021C00">
        <w:rPr>
          <w:rFonts w:ascii="Times New Roman" w:hAnsi="Times New Roman" w:cs="Times New Roman"/>
        </w:rPr>
        <w:t xml:space="preserve"> kasutamine, mis koosneb igihaljastest ja lehtpuudest, kuna see omab paremat efekti;</w:t>
      </w:r>
    </w:p>
    <w:p w14:paraId="63E12CC8"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transpordivood suunatakse võimalusel elamu-, puhke ja ühiskondlikest aladest mööda neid läbimata;</w:t>
      </w:r>
    </w:p>
    <w:p w14:paraId="507FCE0C"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uue krundi vähim suurus, hoonete ja rajatiste kõrgus määratase detailplaneeringuga või muu ehitamise aluseks oleva dokumendiga tulenevalt arendustegevuse iseloomust;</w:t>
      </w:r>
    </w:p>
    <w:p w14:paraId="52107095"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hoonete ja rajatiste suurim lubatud ehitisealune pind 70%, sadamates 80%;</w:t>
      </w:r>
    </w:p>
    <w:p w14:paraId="5BBBF63E"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vähemalt 20% krundi pindalast peab moodustama maaga püsivalt ühendatud haljastus;</w:t>
      </w:r>
    </w:p>
    <w:p w14:paraId="54E29ADD"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parkimine lahendatakse omal krundil, tagades parkimiskohtade arv vastavalt maa-ala kasutusotstarbele;</w:t>
      </w:r>
    </w:p>
    <w:p w14:paraId="145BF12C"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teenuseid ja töökohti pakkuva ettevõtte kavandamisel näha ette ka jalgrataste turvaline ja mugav parkimisvõimalus (raamkinnitus, valgustus, võimaluse korral ilmastiku eest kaitstus);</w:t>
      </w:r>
    </w:p>
    <w:p w14:paraId="263FD324"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rohevõrgustiku toimimise, ökosüsteemiteenuste kättesaadavuse tagamise ja meeldiva töökeskkonna loomise eesmärgil tagatakse tootmisterritooriumil looduslike alade/haljasalade/parkmetsade olemasolu;</w:t>
      </w:r>
    </w:p>
    <w:p w14:paraId="7993E1B8"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juurdepääsulahenduste väljatöötamisel arvestatakse kontaktvööndis asuvate alade tundlikkusega (nende olemasolul);</w:t>
      </w:r>
    </w:p>
    <w:p w14:paraId="39474149"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Muuga sadama piirkonnas olulise keskkonna mõjuga tootmistegevus paigutatakse elamupiirkonnast eemale (mitte vahetusse lähedusse). Täiendavat elamuehitust piirkonda ei kavandata;</w:t>
      </w:r>
    </w:p>
    <w:p w14:paraId="7DA067A8"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piirdeaedade asukoht ja kujundus määratakse ehitusprojektis (või detailplaneeringu või projekteerimistingimustega);</w:t>
      </w:r>
    </w:p>
    <w:p w14:paraId="0DB58594"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üldplaneeringu lahenduse elluviimisel arvestatakse maapõueseaduse sätetega, kui pole saadud detailplaneeringule või muule ehitamise aluseks olevale dokumendile muu sisuga maapõueseaduse alusel antud kooskõlastust;</w:t>
      </w:r>
    </w:p>
    <w:p w14:paraId="07D247D3" w14:textId="77777777" w:rsidR="00021C00" w:rsidRPr="00021C00" w:rsidRDefault="00021C00" w:rsidP="009503AF">
      <w:pPr>
        <w:numPr>
          <w:ilvl w:val="0"/>
          <w:numId w:val="28"/>
        </w:numPr>
        <w:ind w:left="567" w:hanging="567"/>
        <w:jc w:val="both"/>
        <w:rPr>
          <w:rFonts w:ascii="Times New Roman" w:hAnsi="Times New Roman" w:cs="Times New Roman"/>
        </w:rPr>
      </w:pPr>
      <w:r w:rsidRPr="00021C00">
        <w:rPr>
          <w:rFonts w:ascii="Times New Roman" w:hAnsi="Times New Roman" w:cs="Times New Roman"/>
        </w:rPr>
        <w:t xml:space="preserve">müra normtasemed elamumaal (juhtudel, kus elamumaa on perspektiivis planeeritud äri- ja tootmise maa-alaks) tuleb tagada seni, kuni kinnistut kasutatakse elamumaana. </w:t>
      </w:r>
    </w:p>
    <w:p w14:paraId="291A20F3" w14:textId="77777777" w:rsidR="00021C00" w:rsidRPr="00021C00" w:rsidRDefault="00021C00" w:rsidP="007055D7">
      <w:pPr>
        <w:jc w:val="both"/>
        <w:rPr>
          <w:rFonts w:ascii="Times New Roman" w:hAnsi="Times New Roman" w:cs="Times New Roman"/>
        </w:rPr>
      </w:pPr>
    </w:p>
    <w:p w14:paraId="3B7CE135" w14:textId="77777777" w:rsidR="00021C00" w:rsidRPr="00CE4516" w:rsidRDefault="00021C00" w:rsidP="007055D7">
      <w:pPr>
        <w:pStyle w:val="Pealkiri2"/>
        <w:jc w:val="both"/>
        <w:rPr>
          <w:rFonts w:ascii="Times New Roman" w:hAnsi="Times New Roman" w:cs="Times New Roman"/>
          <w:i w:val="0"/>
          <w:iCs w:val="0"/>
          <w:color w:val="007363"/>
        </w:rPr>
      </w:pPr>
      <w:bookmarkStart w:id="82" w:name="_Toc151629900"/>
      <w:bookmarkStart w:id="83" w:name="_Toc152245499"/>
      <w:r w:rsidRPr="00CE4516">
        <w:rPr>
          <w:rFonts w:ascii="Times New Roman" w:hAnsi="Times New Roman" w:cs="Times New Roman"/>
          <w:i w:val="0"/>
          <w:iCs w:val="0"/>
          <w:color w:val="007363"/>
        </w:rPr>
        <w:t>4.6. Aianduse maa-ala (MA)</w:t>
      </w:r>
      <w:bookmarkEnd w:id="82"/>
      <w:bookmarkEnd w:id="83"/>
    </w:p>
    <w:p w14:paraId="40D88F96" w14:textId="77777777" w:rsidR="00021C00" w:rsidRPr="00021C00" w:rsidRDefault="00021C00" w:rsidP="007055D7">
      <w:pPr>
        <w:jc w:val="both"/>
        <w:rPr>
          <w:rFonts w:ascii="Times New Roman" w:hAnsi="Times New Roman" w:cs="Times New Roman"/>
        </w:rPr>
      </w:pPr>
    </w:p>
    <w:p w14:paraId="4F09457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Aianduse maad kasutatakse taimekasvatuslikul eesmärgil põllumajandussaaduste oma tarbeks kasvatamiseks vallavalitsuse poolt kehtestatud kasutuskorra kohaselt. </w:t>
      </w:r>
    </w:p>
    <w:p w14:paraId="5A51F858" w14:textId="1903EFAF" w:rsidR="00021C00" w:rsidRPr="00021C00" w:rsidRDefault="00021C00" w:rsidP="007055D7">
      <w:pPr>
        <w:jc w:val="both"/>
        <w:rPr>
          <w:rFonts w:ascii="Times New Roman" w:hAnsi="Times New Roman" w:cs="Times New Roman"/>
        </w:rPr>
      </w:pPr>
    </w:p>
    <w:p w14:paraId="15B13332" w14:textId="77777777" w:rsidR="00021C00" w:rsidRPr="00CE4516" w:rsidRDefault="00021C00" w:rsidP="007055D7">
      <w:pPr>
        <w:pStyle w:val="Pealkiri2"/>
        <w:jc w:val="both"/>
        <w:rPr>
          <w:rFonts w:ascii="Times New Roman" w:hAnsi="Times New Roman" w:cs="Times New Roman"/>
          <w:i w:val="0"/>
          <w:iCs w:val="0"/>
          <w:color w:val="007363"/>
        </w:rPr>
      </w:pPr>
      <w:bookmarkStart w:id="84" w:name="_Toc151629901"/>
      <w:bookmarkStart w:id="85" w:name="_Toc152245500"/>
      <w:r w:rsidRPr="00CE4516">
        <w:rPr>
          <w:rFonts w:ascii="Times New Roman" w:hAnsi="Times New Roman" w:cs="Times New Roman"/>
          <w:i w:val="0"/>
          <w:iCs w:val="0"/>
          <w:color w:val="007363"/>
        </w:rPr>
        <w:t>4.7. Parkmetsa maa-ala (HM)</w:t>
      </w:r>
      <w:bookmarkEnd w:id="84"/>
      <w:bookmarkEnd w:id="85"/>
    </w:p>
    <w:p w14:paraId="4A05B5DE" w14:textId="77777777" w:rsidR="00021C00" w:rsidRPr="00021C00" w:rsidRDefault="00021C00" w:rsidP="007055D7">
      <w:pPr>
        <w:jc w:val="both"/>
        <w:rPr>
          <w:rFonts w:ascii="Times New Roman" w:hAnsi="Times New Roman" w:cs="Times New Roman"/>
        </w:rPr>
      </w:pPr>
    </w:p>
    <w:p w14:paraId="581EE209"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Loodusliku metsa ja/või rohumaa baasil inimese poolt kujundatud üldkasutatav haljasala.</w:t>
      </w:r>
    </w:p>
    <w:p w14:paraId="33D24BB0" w14:textId="77777777" w:rsidR="00021C00" w:rsidRPr="00021C00" w:rsidRDefault="00021C00" w:rsidP="007055D7">
      <w:pPr>
        <w:jc w:val="both"/>
        <w:rPr>
          <w:rFonts w:ascii="Times New Roman" w:hAnsi="Times New Roman" w:cs="Times New Roman"/>
        </w:rPr>
      </w:pPr>
    </w:p>
    <w:p w14:paraId="25AE5F4E" w14:textId="2AB2BDA5" w:rsidR="00021C00" w:rsidRDefault="00021C00" w:rsidP="007055D7">
      <w:pPr>
        <w:jc w:val="both"/>
        <w:rPr>
          <w:rFonts w:ascii="Times New Roman" w:hAnsi="Times New Roman" w:cs="Times New Roman"/>
        </w:rPr>
      </w:pPr>
      <w:r w:rsidRPr="00021C00">
        <w:rPr>
          <w:rFonts w:ascii="Times New Roman" w:hAnsi="Times New Roman" w:cs="Times New Roman"/>
        </w:rPr>
        <w:t xml:space="preserve">Parkmetsa maa-alale võib ehitada </w:t>
      </w:r>
      <w:commentRangeStart w:id="86"/>
      <w:r w:rsidRPr="00021C00">
        <w:rPr>
          <w:rFonts w:ascii="Times New Roman" w:hAnsi="Times New Roman" w:cs="Times New Roman"/>
        </w:rPr>
        <w:t>väiksemaid</w:t>
      </w:r>
      <w:commentRangeEnd w:id="86"/>
      <w:r w:rsidR="00621513">
        <w:rPr>
          <w:rStyle w:val="Kommentaariviide"/>
          <w:rFonts w:ascii="Times New Roman" w:eastAsia="Times New Roman" w:hAnsi="Times New Roman" w:cs="Times New Roman"/>
          <w:kern w:val="0"/>
          <w:lang w:eastAsia="et-EE"/>
          <w14:ligatures w14:val="none"/>
        </w:rPr>
        <w:commentReference w:id="86"/>
      </w:r>
      <w:r w:rsidRPr="00021C00">
        <w:rPr>
          <w:rFonts w:ascii="Times New Roman" w:hAnsi="Times New Roman" w:cs="Times New Roman"/>
        </w:rPr>
        <w:t xml:space="preserve">, </w:t>
      </w:r>
      <w:proofErr w:type="spellStart"/>
      <w:r w:rsidRPr="00021C00">
        <w:rPr>
          <w:rFonts w:ascii="Times New Roman" w:hAnsi="Times New Roman" w:cs="Times New Roman"/>
        </w:rPr>
        <w:t>virgestusotstarbelisi</w:t>
      </w:r>
      <w:proofErr w:type="spellEnd"/>
      <w:r w:rsidRPr="00021C00">
        <w:rPr>
          <w:rFonts w:ascii="Times New Roman" w:hAnsi="Times New Roman" w:cs="Times New Roman"/>
        </w:rPr>
        <w:t xml:space="preserve"> ja puhkajaid teenindavaid</w:t>
      </w:r>
      <w:r w:rsidR="00B56B3C">
        <w:rPr>
          <w:rFonts w:ascii="Times New Roman" w:hAnsi="Times New Roman" w:cs="Times New Roman"/>
        </w:rPr>
        <w:t>,</w:t>
      </w:r>
      <w:r w:rsidRPr="00021C00">
        <w:rPr>
          <w:rFonts w:ascii="Times New Roman" w:hAnsi="Times New Roman" w:cs="Times New Roman"/>
        </w:rPr>
        <w:t xml:space="preserve"> ehitisi.</w:t>
      </w:r>
    </w:p>
    <w:p w14:paraId="1E01B714" w14:textId="77777777" w:rsidR="00644F5E" w:rsidRDefault="00644F5E" w:rsidP="007055D7">
      <w:pPr>
        <w:jc w:val="both"/>
        <w:rPr>
          <w:rFonts w:ascii="Times New Roman" w:hAnsi="Times New Roman" w:cs="Times New Roman"/>
        </w:rPr>
      </w:pPr>
    </w:p>
    <w:p w14:paraId="227D0F86" w14:textId="77777777" w:rsidR="00644F5E" w:rsidRPr="00021C00" w:rsidRDefault="00644F5E" w:rsidP="007055D7">
      <w:pPr>
        <w:jc w:val="both"/>
        <w:rPr>
          <w:rFonts w:ascii="Times New Roman" w:hAnsi="Times New Roman" w:cs="Times New Roman"/>
        </w:rPr>
      </w:pPr>
    </w:p>
    <w:p w14:paraId="5F9B8A8B" w14:textId="77777777" w:rsidR="00021C00" w:rsidRPr="00CE4516" w:rsidRDefault="00021C00" w:rsidP="007055D7">
      <w:pPr>
        <w:pStyle w:val="Pealkiri2"/>
        <w:jc w:val="both"/>
        <w:rPr>
          <w:rFonts w:ascii="Times New Roman" w:hAnsi="Times New Roman" w:cs="Times New Roman"/>
          <w:i w:val="0"/>
          <w:iCs w:val="0"/>
          <w:color w:val="007363"/>
        </w:rPr>
      </w:pPr>
      <w:bookmarkStart w:id="87" w:name="_Toc151629902"/>
      <w:bookmarkStart w:id="88" w:name="_Toc152245501"/>
      <w:r w:rsidRPr="00CE4516">
        <w:rPr>
          <w:rFonts w:ascii="Times New Roman" w:hAnsi="Times New Roman" w:cs="Times New Roman"/>
          <w:i w:val="0"/>
          <w:iCs w:val="0"/>
          <w:color w:val="007363"/>
        </w:rPr>
        <w:lastRenderedPageBreak/>
        <w:t xml:space="preserve">4.8. </w:t>
      </w:r>
      <w:proofErr w:type="spellStart"/>
      <w:r w:rsidRPr="00CE4516">
        <w:rPr>
          <w:rFonts w:ascii="Times New Roman" w:hAnsi="Times New Roman" w:cs="Times New Roman"/>
          <w:i w:val="0"/>
          <w:iCs w:val="0"/>
          <w:color w:val="007363"/>
        </w:rPr>
        <w:t>Riigikaitselise</w:t>
      </w:r>
      <w:proofErr w:type="spellEnd"/>
      <w:r w:rsidRPr="00CE4516">
        <w:rPr>
          <w:rFonts w:ascii="Times New Roman" w:hAnsi="Times New Roman" w:cs="Times New Roman"/>
          <w:i w:val="0"/>
          <w:iCs w:val="0"/>
          <w:color w:val="007363"/>
        </w:rPr>
        <w:t xml:space="preserve"> otstarbega maa-ala (RR)</w:t>
      </w:r>
      <w:bookmarkEnd w:id="87"/>
      <w:bookmarkEnd w:id="88"/>
      <w:r w:rsidRPr="00CE4516">
        <w:rPr>
          <w:rFonts w:ascii="Times New Roman" w:hAnsi="Times New Roman" w:cs="Times New Roman"/>
          <w:i w:val="0"/>
          <w:iCs w:val="0"/>
          <w:color w:val="007363"/>
        </w:rPr>
        <w:t xml:space="preserve"> </w:t>
      </w:r>
    </w:p>
    <w:p w14:paraId="6D1EF0B4" w14:textId="77777777" w:rsidR="00021C00" w:rsidRPr="00021C00" w:rsidRDefault="00021C00" w:rsidP="007055D7">
      <w:pPr>
        <w:jc w:val="both"/>
        <w:rPr>
          <w:rFonts w:ascii="Times New Roman" w:hAnsi="Times New Roman" w:cs="Times New Roman"/>
        </w:rPr>
      </w:pPr>
    </w:p>
    <w:p w14:paraId="57050D0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Riigikaitseliste ehitiste</w:t>
      </w:r>
      <w:r w:rsidRPr="00021C00">
        <w:rPr>
          <w:rFonts w:ascii="Times New Roman" w:hAnsi="Times New Roman" w:cs="Times New Roman"/>
          <w:vertAlign w:val="superscript"/>
        </w:rPr>
        <w:footnoteReference w:id="41"/>
      </w:r>
      <w:r w:rsidRPr="00021C00">
        <w:rPr>
          <w:rFonts w:ascii="Times New Roman" w:hAnsi="Times New Roman" w:cs="Times New Roman"/>
        </w:rPr>
        <w:t xml:space="preserve"> (hoonete ja rajatiste) maa-ala. </w:t>
      </w:r>
    </w:p>
    <w:p w14:paraId="77D24F4F" w14:textId="77777777" w:rsidR="00021C00" w:rsidRPr="00021C00" w:rsidRDefault="00021C00" w:rsidP="007055D7">
      <w:pPr>
        <w:jc w:val="both"/>
        <w:rPr>
          <w:rFonts w:ascii="Times New Roman" w:hAnsi="Times New Roman" w:cs="Times New Roman"/>
        </w:rPr>
      </w:pPr>
    </w:p>
    <w:p w14:paraId="5A39949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Jägala külas asub üleriigilise tähtsusega </w:t>
      </w:r>
      <w:proofErr w:type="spellStart"/>
      <w:r w:rsidRPr="00021C00">
        <w:rPr>
          <w:rFonts w:ascii="Times New Roman" w:hAnsi="Times New Roman" w:cs="Times New Roman"/>
        </w:rPr>
        <w:t>riigikaitseline</w:t>
      </w:r>
      <w:proofErr w:type="spellEnd"/>
      <w:r w:rsidRPr="00021C00">
        <w:rPr>
          <w:rFonts w:ascii="Times New Roman" w:hAnsi="Times New Roman" w:cs="Times New Roman"/>
        </w:rPr>
        <w:t xml:space="preserve"> ehitis </w:t>
      </w:r>
      <w:r w:rsidRPr="00021C00">
        <w:rPr>
          <w:rFonts w:ascii="Times New Roman" w:hAnsi="Times New Roman" w:cs="Times New Roman"/>
          <w:b/>
        </w:rPr>
        <w:t>Jägala linnak</w:t>
      </w:r>
      <w:r w:rsidRPr="00021C00">
        <w:rPr>
          <w:rFonts w:ascii="Times New Roman" w:hAnsi="Times New Roman" w:cs="Times New Roman"/>
        </w:rPr>
        <w:t xml:space="preserve">. Riigikaitselist ehitist ümbritseb </w:t>
      </w:r>
      <w:proofErr w:type="spellStart"/>
      <w:r w:rsidRPr="00021C00">
        <w:rPr>
          <w:rFonts w:ascii="Times New Roman" w:hAnsi="Times New Roman" w:cs="Times New Roman"/>
        </w:rPr>
        <w:t>riigikaitselise</w:t>
      </w:r>
      <w:proofErr w:type="spellEnd"/>
      <w:r w:rsidRPr="00021C00">
        <w:rPr>
          <w:rFonts w:ascii="Times New Roman" w:hAnsi="Times New Roman" w:cs="Times New Roman"/>
        </w:rPr>
        <w:t xml:space="preserve"> ehitise piiranguvöönd kuni 2000 meetrit kinnistu piirist</w:t>
      </w:r>
      <w:r w:rsidRPr="00021C00">
        <w:rPr>
          <w:rFonts w:ascii="Times New Roman" w:hAnsi="Times New Roman" w:cs="Times New Roman"/>
          <w:vertAlign w:val="superscript"/>
        </w:rPr>
        <w:footnoteReference w:id="42"/>
      </w:r>
      <w:r w:rsidRPr="00021C00">
        <w:rPr>
          <w:rFonts w:ascii="Times New Roman" w:hAnsi="Times New Roman" w:cs="Times New Roman"/>
        </w:rPr>
        <w:t xml:space="preserve">. </w:t>
      </w:r>
    </w:p>
    <w:p w14:paraId="6E07423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Tegevuste kavandamisel piiranguvööndis ja väljaspool piiranguvööndit tuleb arvestada </w:t>
      </w:r>
      <w:proofErr w:type="spellStart"/>
      <w:r w:rsidRPr="00021C00">
        <w:rPr>
          <w:rFonts w:ascii="Times New Roman" w:hAnsi="Times New Roman" w:cs="Times New Roman"/>
        </w:rPr>
        <w:t>riigikaitselise</w:t>
      </w:r>
      <w:proofErr w:type="spellEnd"/>
      <w:r w:rsidRPr="00021C00">
        <w:rPr>
          <w:rFonts w:ascii="Times New Roman" w:hAnsi="Times New Roman" w:cs="Times New Roman"/>
        </w:rPr>
        <w:t xml:space="preserve"> ehitise töövõime säilimisega, tegevuste kooskõlastamisel Kaitseministeeriumiga tuleb lähtuda õigusaktidest. </w:t>
      </w:r>
    </w:p>
    <w:p w14:paraId="2785445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Jõesuu külas asub Kaitsejõudude lasketiiru maaüksus.</w:t>
      </w:r>
    </w:p>
    <w:p w14:paraId="3E9C060A" w14:textId="77777777" w:rsidR="00021C00" w:rsidRPr="00021C00" w:rsidRDefault="00021C00" w:rsidP="007055D7">
      <w:pPr>
        <w:jc w:val="both"/>
        <w:rPr>
          <w:rFonts w:ascii="Times New Roman" w:hAnsi="Times New Roman" w:cs="Times New Roman"/>
        </w:rPr>
      </w:pPr>
    </w:p>
    <w:p w14:paraId="02A08334" w14:textId="54398F0B" w:rsidR="00021C00" w:rsidRPr="00021C00" w:rsidRDefault="00021C00" w:rsidP="007055D7">
      <w:pPr>
        <w:jc w:val="both"/>
        <w:rPr>
          <w:rFonts w:ascii="Times New Roman" w:hAnsi="Times New Roman" w:cs="Times New Roman"/>
        </w:rPr>
      </w:pPr>
      <w:r w:rsidRPr="00021C00">
        <w:rPr>
          <w:rFonts w:ascii="Times New Roman" w:hAnsi="Times New Roman" w:cs="Times New Roman"/>
        </w:rPr>
        <w:t>Riigimetsa alasid vallas võidakse kasutada riigikaitse väljaõppe korraldamiseks</w:t>
      </w:r>
      <w:r w:rsidRPr="00021C00">
        <w:rPr>
          <w:rFonts w:ascii="Times New Roman" w:hAnsi="Times New Roman" w:cs="Times New Roman"/>
          <w:vertAlign w:val="superscript"/>
        </w:rPr>
        <w:footnoteReference w:id="43"/>
      </w:r>
      <w:r w:rsidRPr="00021C00">
        <w:rPr>
          <w:rFonts w:ascii="Times New Roman" w:hAnsi="Times New Roman" w:cs="Times New Roman"/>
        </w:rPr>
        <w:t xml:space="preserve"> (eelkõige maakonnaplaneeringus kajastuvad taktikaalad). </w:t>
      </w:r>
    </w:p>
    <w:p w14:paraId="62D6260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Väljaõppe toimumise ajal tuleb ümbritsevate alade elanikel ja kasutajatel arvestada teatud müra leviku võimaluse ning raskesõidukite ja inimeste liikumisega.</w:t>
      </w:r>
    </w:p>
    <w:p w14:paraId="65E3A468" w14:textId="77777777" w:rsidR="00021C00" w:rsidRPr="00021C00" w:rsidRDefault="00021C00" w:rsidP="007055D7">
      <w:pPr>
        <w:jc w:val="both"/>
        <w:rPr>
          <w:rFonts w:ascii="Times New Roman" w:hAnsi="Times New Roman" w:cs="Times New Roman"/>
        </w:rPr>
      </w:pPr>
    </w:p>
    <w:p w14:paraId="69271BBF" w14:textId="77777777" w:rsidR="00021C00" w:rsidRPr="00CE4516" w:rsidRDefault="00021C00" w:rsidP="007055D7">
      <w:pPr>
        <w:pStyle w:val="Pealkiri2"/>
        <w:jc w:val="both"/>
        <w:rPr>
          <w:rFonts w:ascii="Times New Roman" w:hAnsi="Times New Roman" w:cs="Times New Roman"/>
          <w:i w:val="0"/>
          <w:iCs w:val="0"/>
          <w:color w:val="007363"/>
        </w:rPr>
      </w:pPr>
      <w:bookmarkStart w:id="89" w:name="_Toc151629903"/>
      <w:bookmarkStart w:id="90" w:name="_Toc152245502"/>
      <w:r w:rsidRPr="00CE4516">
        <w:rPr>
          <w:rFonts w:ascii="Times New Roman" w:hAnsi="Times New Roman" w:cs="Times New Roman"/>
          <w:i w:val="0"/>
          <w:iCs w:val="0"/>
          <w:color w:val="007363"/>
        </w:rPr>
        <w:t>4.9. Jäätmekäitluse maa-ala (OJ)</w:t>
      </w:r>
      <w:bookmarkEnd w:id="89"/>
      <w:bookmarkEnd w:id="90"/>
    </w:p>
    <w:p w14:paraId="1C6052CB" w14:textId="77777777" w:rsidR="00021C00" w:rsidRPr="00021C00" w:rsidRDefault="00021C00" w:rsidP="007055D7">
      <w:pPr>
        <w:jc w:val="both"/>
        <w:rPr>
          <w:rFonts w:ascii="Times New Roman" w:hAnsi="Times New Roman" w:cs="Times New Roman"/>
        </w:rPr>
      </w:pPr>
    </w:p>
    <w:p w14:paraId="3654F88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Jäätmekäitluse ehitiste (hoonete ja rajatiste) maa-ala. </w:t>
      </w:r>
    </w:p>
    <w:p w14:paraId="74CE66FE" w14:textId="77777777" w:rsidR="00021C00" w:rsidRPr="00021C00" w:rsidRDefault="00021C00" w:rsidP="007055D7">
      <w:pPr>
        <w:jc w:val="both"/>
        <w:rPr>
          <w:rFonts w:ascii="Times New Roman" w:hAnsi="Times New Roman" w:cs="Times New Roman"/>
        </w:rPr>
      </w:pPr>
    </w:p>
    <w:p w14:paraId="2D522153" w14:textId="374DFD88" w:rsidR="00021C00" w:rsidRPr="00CE4516" w:rsidRDefault="00021C00" w:rsidP="007055D7">
      <w:pPr>
        <w:jc w:val="both"/>
        <w:rPr>
          <w:rFonts w:ascii="Times New Roman" w:hAnsi="Times New Roman" w:cs="Times New Roman"/>
        </w:rPr>
      </w:pP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külas asub Tallinna Jäätmete Taaskasutuskeskus. Ettevõtte tegevusteks on jäätmete vedu, jäätmekütuse tootmine, </w:t>
      </w:r>
      <w:proofErr w:type="spellStart"/>
      <w:r w:rsidRPr="00021C00">
        <w:rPr>
          <w:rFonts w:ascii="Times New Roman" w:hAnsi="Times New Roman" w:cs="Times New Roman"/>
        </w:rPr>
        <w:t>biojäätmete</w:t>
      </w:r>
      <w:proofErr w:type="spellEnd"/>
      <w:r w:rsidRPr="00021C00">
        <w:rPr>
          <w:rFonts w:ascii="Times New Roman" w:hAnsi="Times New Roman" w:cs="Times New Roman"/>
        </w:rPr>
        <w:t xml:space="preserve"> kompostimine, koldetuha käitlemine ja vanandamine ning ladestamine. Ladestamisele suunatakse peamiselt jäätmeid, mis ei sobi taaskasutamiseks. Ladestatud jäätmetest eraldub bioloogilise reaktsiooni tagajärjel </w:t>
      </w:r>
      <w:proofErr w:type="spellStart"/>
      <w:r w:rsidRPr="00021C00">
        <w:rPr>
          <w:rFonts w:ascii="Times New Roman" w:hAnsi="Times New Roman" w:cs="Times New Roman"/>
        </w:rPr>
        <w:t>biogaas</w:t>
      </w:r>
      <w:proofErr w:type="spellEnd"/>
      <w:r w:rsidRPr="00021C00">
        <w:rPr>
          <w:rFonts w:ascii="Times New Roman" w:hAnsi="Times New Roman" w:cs="Times New Roman"/>
        </w:rPr>
        <w:t>, mis kogutakse kokku ning tarnitakse</w:t>
      </w:r>
      <w:r w:rsidRPr="00CE4516">
        <w:rPr>
          <w:rFonts w:ascii="Times New Roman" w:hAnsi="Times New Roman" w:cs="Times New Roman"/>
        </w:rPr>
        <w:t xml:space="preserve"> OÜ-le Tallinna Prügilagaas.</w:t>
      </w:r>
    </w:p>
    <w:p w14:paraId="41527FFC" w14:textId="77777777" w:rsidR="00CE4516" w:rsidRDefault="00CE4516" w:rsidP="007055D7">
      <w:pPr>
        <w:jc w:val="both"/>
        <w:rPr>
          <w:rFonts w:ascii="Times New Roman" w:hAnsi="Times New Roman" w:cs="Times New Roman"/>
        </w:rPr>
      </w:pPr>
    </w:p>
    <w:p w14:paraId="42D53B27" w14:textId="2E8F0F80" w:rsidR="00021C00" w:rsidRDefault="00021C00" w:rsidP="007055D7">
      <w:pPr>
        <w:jc w:val="both"/>
        <w:rPr>
          <w:rFonts w:ascii="Times New Roman" w:hAnsi="Times New Roman" w:cs="Times New Roman"/>
        </w:rPr>
      </w:pPr>
      <w:r w:rsidRPr="00021C00">
        <w:rPr>
          <w:rFonts w:ascii="Times New Roman" w:hAnsi="Times New Roman" w:cs="Times New Roman"/>
        </w:rPr>
        <w:t xml:space="preserve">Olemasolev maaressurss vastab vajadustele ning </w:t>
      </w:r>
      <w:proofErr w:type="spellStart"/>
      <w:r w:rsidRPr="00021C00">
        <w:rPr>
          <w:rFonts w:ascii="Times New Roman" w:hAnsi="Times New Roman" w:cs="Times New Roman"/>
        </w:rPr>
        <w:t>lähiperspektiivis</w:t>
      </w:r>
      <w:proofErr w:type="spellEnd"/>
      <w:r w:rsidRPr="00021C00">
        <w:rPr>
          <w:rFonts w:ascii="Times New Roman" w:hAnsi="Times New Roman" w:cs="Times New Roman"/>
        </w:rPr>
        <w:t xml:space="preserve"> prügila laiendamiseks vajadus puudub.  </w:t>
      </w:r>
    </w:p>
    <w:p w14:paraId="268DC678" w14:textId="77777777" w:rsidR="00CE4516" w:rsidRPr="00021C00" w:rsidRDefault="00CE4516" w:rsidP="007055D7">
      <w:pPr>
        <w:jc w:val="both"/>
        <w:rPr>
          <w:rFonts w:ascii="Times New Roman" w:hAnsi="Times New Roman" w:cs="Times New Roman"/>
        </w:rPr>
      </w:pPr>
    </w:p>
    <w:p w14:paraId="260E8E87" w14:textId="1BA703BE" w:rsidR="00021C00" w:rsidRPr="00CE4516" w:rsidRDefault="79655206" w:rsidP="79655206">
      <w:pPr>
        <w:pStyle w:val="Pealkiri2"/>
        <w:jc w:val="both"/>
        <w:rPr>
          <w:rFonts w:ascii="Times New Roman" w:hAnsi="Times New Roman" w:cs="Times New Roman"/>
          <w:i w:val="0"/>
          <w:iCs w:val="0"/>
          <w:color w:val="007363"/>
        </w:rPr>
      </w:pPr>
      <w:bookmarkStart w:id="91" w:name="_Toc151629904"/>
      <w:bookmarkStart w:id="92" w:name="_Toc152245503"/>
      <w:r w:rsidRPr="79655206">
        <w:rPr>
          <w:rFonts w:ascii="Times New Roman" w:hAnsi="Times New Roman" w:cs="Times New Roman"/>
          <w:i w:val="0"/>
          <w:iCs w:val="0"/>
          <w:color w:val="007363"/>
        </w:rPr>
        <w:t>4.10. Perspektiivne taastuvenergiatootmise maa-ala (TE</w:t>
      </w:r>
      <w:bookmarkEnd w:id="91"/>
      <w:r w:rsidRPr="79655206">
        <w:rPr>
          <w:rFonts w:ascii="Times New Roman" w:hAnsi="Times New Roman" w:cs="Times New Roman"/>
          <w:i w:val="0"/>
          <w:iCs w:val="0"/>
          <w:color w:val="007363"/>
        </w:rPr>
        <w:t>)</w:t>
      </w:r>
      <w:bookmarkEnd w:id="92"/>
    </w:p>
    <w:p w14:paraId="7B7F4EE9" w14:textId="77777777" w:rsidR="00CE4516" w:rsidRPr="00CE4516" w:rsidRDefault="00CE4516" w:rsidP="00CE4516">
      <w:pPr>
        <w:rPr>
          <w:lang w:eastAsia="et-EE"/>
        </w:rPr>
      </w:pPr>
    </w:p>
    <w:p w14:paraId="177E89C4" w14:textId="26222DCC" w:rsidR="00021C00" w:rsidRPr="00021C00" w:rsidRDefault="00021C00" w:rsidP="007055D7">
      <w:pPr>
        <w:jc w:val="both"/>
        <w:rPr>
          <w:rFonts w:ascii="Times New Roman" w:hAnsi="Times New Roman" w:cs="Times New Roman"/>
        </w:rPr>
      </w:pPr>
      <w:r w:rsidRPr="00021C00">
        <w:rPr>
          <w:rFonts w:ascii="Times New Roman" w:hAnsi="Times New Roman" w:cs="Times New Roman"/>
        </w:rPr>
        <w:t>Harju maakonnaplaneering 2030+ kohaselt on taastuvate energiaallikate osakaalu suurendamine Eestis oluline eesmärk. Jõelähtme valla arengukava 2023-2035 kohaselt on üheks strateegiliseks eesmärgiks hoitud looduskeskkond ja looduslähedane ettevõtlus, võttes kasutusele säästlikke taastuvenergia- ja taaskasutuspõhiseid lahendusi ja toetades roheenergia tootmist.  .</w:t>
      </w:r>
    </w:p>
    <w:p w14:paraId="6C77EAEF" w14:textId="77777777" w:rsidR="00021C00" w:rsidRPr="00021C00" w:rsidRDefault="00021C00" w:rsidP="007055D7">
      <w:pPr>
        <w:jc w:val="both"/>
        <w:rPr>
          <w:rFonts w:ascii="Times New Roman" w:hAnsi="Times New Roman" w:cs="Times New Roman"/>
        </w:rPr>
      </w:pPr>
    </w:p>
    <w:p w14:paraId="4F7CBEA5" w14:textId="49C4C264" w:rsidR="00021C00" w:rsidRPr="00021C00" w:rsidRDefault="00021C00" w:rsidP="007055D7">
      <w:pPr>
        <w:jc w:val="both"/>
        <w:rPr>
          <w:rFonts w:ascii="Times New Roman" w:hAnsi="Times New Roman" w:cs="Times New Roman"/>
        </w:rPr>
      </w:pPr>
      <w:r w:rsidRPr="00021C00">
        <w:rPr>
          <w:rFonts w:ascii="Times New Roman" w:hAnsi="Times New Roman" w:cs="Times New Roman"/>
        </w:rPr>
        <w:t>Endise fosforiidikarjääri alale (Maardu Lõunakarjääri maaüksus) taastuvenergiapargi rajamisega</w:t>
      </w:r>
      <w:r w:rsidRPr="00021C00">
        <w:rPr>
          <w:rFonts w:ascii="Times New Roman" w:hAnsi="Times New Roman" w:cs="Times New Roman"/>
          <w:vertAlign w:val="superscript"/>
        </w:rPr>
        <w:footnoteReference w:id="44"/>
      </w:r>
      <w:r w:rsidRPr="00021C00">
        <w:rPr>
          <w:rFonts w:ascii="Times New Roman" w:hAnsi="Times New Roman" w:cs="Times New Roman"/>
        </w:rPr>
        <w:t xml:space="preserve"> luuakse võimalused tootmisalade varustamiseks </w:t>
      </w:r>
      <w:proofErr w:type="spellStart"/>
      <w:r w:rsidRPr="00021C00">
        <w:rPr>
          <w:rFonts w:ascii="Times New Roman" w:hAnsi="Times New Roman" w:cs="Times New Roman"/>
        </w:rPr>
        <w:t>lähipiirkonnas</w:t>
      </w:r>
      <w:proofErr w:type="spellEnd"/>
      <w:r w:rsidRPr="00021C00">
        <w:rPr>
          <w:rFonts w:ascii="Times New Roman" w:hAnsi="Times New Roman" w:cs="Times New Roman"/>
        </w:rPr>
        <w:t xml:space="preserve"> toodetud taastuvenergiaga.</w:t>
      </w:r>
    </w:p>
    <w:p w14:paraId="7FAAA876" w14:textId="77777777" w:rsidR="00021C00" w:rsidRPr="00021C00" w:rsidRDefault="00021C00" w:rsidP="007055D7">
      <w:pPr>
        <w:jc w:val="both"/>
        <w:rPr>
          <w:rFonts w:ascii="Times New Roman" w:hAnsi="Times New Roman" w:cs="Times New Roman"/>
        </w:rPr>
      </w:pPr>
    </w:p>
    <w:p w14:paraId="510DC5FB" w14:textId="77777777" w:rsidR="00021C00" w:rsidRPr="00021C00" w:rsidRDefault="00021C00" w:rsidP="007055D7">
      <w:pPr>
        <w:jc w:val="both"/>
        <w:rPr>
          <w:rFonts w:ascii="Times New Roman" w:hAnsi="Times New Roman" w:cs="Times New Roman"/>
          <w:i/>
          <w:iCs/>
        </w:rPr>
      </w:pPr>
      <w:r w:rsidRPr="00021C00">
        <w:rPr>
          <w:rFonts w:ascii="Times New Roman" w:hAnsi="Times New Roman" w:cs="Times New Roman"/>
        </w:rPr>
        <w:t xml:space="preserve">Erinevate taastuvenergiaallikate (väiketuulikud, päikesepargid, salvestusseadmed jm) rajamise võimalused ja tingimused määratakse üldjuhul projekteerimistingimustega. </w:t>
      </w:r>
    </w:p>
    <w:p w14:paraId="187105A1" w14:textId="77777777" w:rsidR="00021C00" w:rsidRPr="00021C00" w:rsidRDefault="00021C00" w:rsidP="007055D7">
      <w:pPr>
        <w:jc w:val="both"/>
        <w:rPr>
          <w:rFonts w:ascii="Times New Roman" w:hAnsi="Times New Roman" w:cs="Times New Roman"/>
        </w:rPr>
      </w:pPr>
    </w:p>
    <w:p w14:paraId="42F1A3FD" w14:textId="77777777" w:rsidR="00021C00" w:rsidRPr="00AB48D5" w:rsidRDefault="00021C00" w:rsidP="007055D7">
      <w:pPr>
        <w:pStyle w:val="Pealkiri2"/>
        <w:jc w:val="both"/>
        <w:rPr>
          <w:rFonts w:ascii="Times New Roman" w:hAnsi="Times New Roman" w:cs="Times New Roman"/>
          <w:i w:val="0"/>
          <w:iCs w:val="0"/>
          <w:color w:val="007363"/>
        </w:rPr>
      </w:pPr>
      <w:bookmarkStart w:id="93" w:name="_Toc151629905"/>
      <w:bookmarkStart w:id="94" w:name="_Toc152245504"/>
      <w:r w:rsidRPr="00AB48D5">
        <w:rPr>
          <w:rFonts w:ascii="Times New Roman" w:hAnsi="Times New Roman" w:cs="Times New Roman"/>
          <w:i w:val="0"/>
          <w:iCs w:val="0"/>
          <w:color w:val="007363"/>
        </w:rPr>
        <w:t>4.11. Veekogud</w:t>
      </w:r>
      <w:bookmarkEnd w:id="93"/>
      <w:bookmarkEnd w:id="94"/>
    </w:p>
    <w:p w14:paraId="4B2D0B15" w14:textId="77777777" w:rsidR="00021C00" w:rsidRPr="00021C00" w:rsidRDefault="00021C00" w:rsidP="007055D7">
      <w:pPr>
        <w:jc w:val="both"/>
        <w:rPr>
          <w:rFonts w:ascii="Times New Roman" w:hAnsi="Times New Roman" w:cs="Times New Roman"/>
        </w:rPr>
      </w:pPr>
    </w:p>
    <w:p w14:paraId="1A0F0D3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Avalikult kasutatavad veekogud Jõelähtme vallas on Jõelähtme jõgi, </w:t>
      </w:r>
      <w:proofErr w:type="spellStart"/>
      <w:r w:rsidRPr="00021C00">
        <w:rPr>
          <w:rFonts w:ascii="Times New Roman" w:hAnsi="Times New Roman" w:cs="Times New Roman"/>
        </w:rPr>
        <w:t>Kaberla</w:t>
      </w:r>
      <w:proofErr w:type="spellEnd"/>
      <w:r w:rsidRPr="00021C00">
        <w:rPr>
          <w:rFonts w:ascii="Times New Roman" w:hAnsi="Times New Roman" w:cs="Times New Roman"/>
        </w:rPr>
        <w:t xml:space="preserve"> (Kaberneeme) oja, Linnamäe paisjärv (Linnamäe veehoidla), Raasiku-Anija peakraav (Kahtlase oja) ja </w:t>
      </w:r>
      <w:proofErr w:type="spellStart"/>
      <w:r w:rsidRPr="00021C00">
        <w:rPr>
          <w:rFonts w:ascii="Times New Roman" w:hAnsi="Times New Roman" w:cs="Times New Roman"/>
        </w:rPr>
        <w:t>Valkla</w:t>
      </w:r>
      <w:proofErr w:type="spellEnd"/>
      <w:r w:rsidRPr="00021C00">
        <w:rPr>
          <w:rFonts w:ascii="Times New Roman" w:hAnsi="Times New Roman" w:cs="Times New Roman"/>
        </w:rPr>
        <w:t xml:space="preserve"> oja (</w:t>
      </w:r>
      <w:proofErr w:type="spellStart"/>
      <w:r w:rsidRPr="00021C00">
        <w:rPr>
          <w:rFonts w:ascii="Times New Roman" w:hAnsi="Times New Roman" w:cs="Times New Roman"/>
        </w:rPr>
        <w:t>Tohila</w:t>
      </w:r>
      <w:proofErr w:type="spellEnd"/>
      <w:r w:rsidRPr="00021C00">
        <w:rPr>
          <w:rFonts w:ascii="Times New Roman" w:hAnsi="Times New Roman" w:cs="Times New Roman"/>
        </w:rPr>
        <w:t xml:space="preserve">, </w:t>
      </w:r>
      <w:proofErr w:type="spellStart"/>
      <w:r w:rsidRPr="00021C00">
        <w:rPr>
          <w:rFonts w:ascii="Times New Roman" w:hAnsi="Times New Roman" w:cs="Times New Roman"/>
        </w:rPr>
        <w:t>Tohikla</w:t>
      </w:r>
      <w:proofErr w:type="spellEnd"/>
      <w:r w:rsidRPr="00021C00">
        <w:rPr>
          <w:rFonts w:ascii="Times New Roman" w:hAnsi="Times New Roman" w:cs="Times New Roman"/>
        </w:rPr>
        <w:t xml:space="preserve"> oja). Osaliselt avalikult kasutatav on Jägala jõgi ja Pirita jõgi. </w:t>
      </w:r>
    </w:p>
    <w:p w14:paraId="4E7B59C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Lisaks asuvad valla territooriumil mitmed tehisjärved, paisjärved, looduslikud järved, kraavid, mis ei ole avalikult kasutatavad</w:t>
      </w:r>
      <w:r w:rsidRPr="00021C00">
        <w:rPr>
          <w:rFonts w:ascii="Times New Roman" w:hAnsi="Times New Roman" w:cs="Times New Roman"/>
          <w:vertAlign w:val="superscript"/>
        </w:rPr>
        <w:footnoteReference w:id="45"/>
      </w:r>
      <w:r w:rsidRPr="00021C00">
        <w:rPr>
          <w:rFonts w:ascii="Times New Roman" w:hAnsi="Times New Roman" w:cs="Times New Roman"/>
        </w:rPr>
        <w:t xml:space="preserve">. </w:t>
      </w:r>
    </w:p>
    <w:p w14:paraId="6D306D8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 </w:t>
      </w:r>
    </w:p>
    <w:p w14:paraId="75E7ABE3" w14:textId="0843B032"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ei tee ettepanekut täiendavate avalikult kasutatavate veekogude määramiseks. </w:t>
      </w:r>
    </w:p>
    <w:p w14:paraId="53BA126F" w14:textId="77777777" w:rsidR="00021C00" w:rsidRPr="00021C00" w:rsidRDefault="00021C00" w:rsidP="007055D7">
      <w:pPr>
        <w:jc w:val="both"/>
        <w:rPr>
          <w:rFonts w:ascii="Times New Roman" w:hAnsi="Times New Roman" w:cs="Times New Roman"/>
        </w:rPr>
      </w:pPr>
    </w:p>
    <w:p w14:paraId="398E02F4" w14:textId="77777777" w:rsidR="00B56B3C" w:rsidRDefault="00021C00" w:rsidP="007055D7">
      <w:pPr>
        <w:jc w:val="both"/>
        <w:rPr>
          <w:rFonts w:ascii="Times New Roman" w:hAnsi="Times New Roman" w:cs="Times New Roman"/>
        </w:rPr>
      </w:pPr>
      <w:r w:rsidRPr="00021C00">
        <w:rPr>
          <w:rFonts w:ascii="Times New Roman" w:hAnsi="Times New Roman" w:cs="Times New Roman"/>
        </w:rPr>
        <w:t xml:space="preserve">Juurdepääsuks kallasrajale on </w:t>
      </w:r>
      <w:r w:rsidRPr="00021C00">
        <w:rPr>
          <w:rFonts w:ascii="Times New Roman" w:hAnsi="Times New Roman" w:cs="Times New Roman"/>
          <w:iCs/>
        </w:rPr>
        <w:t xml:space="preserve">otsustajal kohustus arendustegevuse käigus kaaluda juurdepääsuvõimalusi ja -vajadusi. </w:t>
      </w:r>
      <w:r w:rsidRPr="00021C00">
        <w:rPr>
          <w:rFonts w:ascii="Times New Roman" w:hAnsi="Times New Roman" w:cs="Times New Roman"/>
        </w:rPr>
        <w:t xml:space="preserve">Avalik juurdepääs kallasrajale </w:t>
      </w:r>
      <w:r w:rsidRPr="00021C00">
        <w:rPr>
          <w:rFonts w:ascii="Times New Roman" w:hAnsi="Times New Roman" w:cs="Times New Roman"/>
          <w:iCs/>
        </w:rPr>
        <w:t xml:space="preserve">tuleb tagada suplemiseks sobilikul rannaalal ja olukorras, kui avaliku veekogu rannal või avalikult kasutatava veekogu kaldal planeeritakse </w:t>
      </w:r>
      <w:r w:rsidRPr="00021C00">
        <w:rPr>
          <w:rFonts w:ascii="Times New Roman" w:hAnsi="Times New Roman" w:cs="Times New Roman"/>
        </w:rPr>
        <w:t xml:space="preserve">kaubandus- ja teenindushoonet, ühiskondliku- või kultuurihoonet, puhke- ja/või majutusasutust. </w:t>
      </w:r>
    </w:p>
    <w:p w14:paraId="2462069D" w14:textId="27E56DE1" w:rsidR="00021C00" w:rsidRPr="00021C00" w:rsidRDefault="00021C00" w:rsidP="007055D7">
      <w:pPr>
        <w:jc w:val="both"/>
        <w:rPr>
          <w:rFonts w:ascii="Times New Roman" w:hAnsi="Times New Roman" w:cs="Times New Roman"/>
        </w:rPr>
      </w:pPr>
      <w:r w:rsidRPr="00021C00">
        <w:rPr>
          <w:rFonts w:ascii="Times New Roman" w:hAnsi="Times New Roman" w:cs="Times New Roman"/>
        </w:rPr>
        <w:t>Üldplaneeringu joonisel kajastuvad põhimõttelised juurdepääsu asukohad. Juurdepääsud kallasrajale täpsustuvad (</w:t>
      </w:r>
      <w:r w:rsidR="00B56B3C">
        <w:rPr>
          <w:rFonts w:ascii="Times New Roman" w:hAnsi="Times New Roman" w:cs="Times New Roman"/>
        </w:rPr>
        <w:t xml:space="preserve">asukohad </w:t>
      </w:r>
      <w:r w:rsidRPr="00021C00">
        <w:rPr>
          <w:rFonts w:ascii="Times New Roman" w:hAnsi="Times New Roman" w:cs="Times New Roman"/>
        </w:rPr>
        <w:t>võivad muutuda</w:t>
      </w:r>
      <w:r w:rsidR="00B56B3C">
        <w:rPr>
          <w:rFonts w:ascii="Times New Roman" w:hAnsi="Times New Roman" w:cs="Times New Roman"/>
        </w:rPr>
        <w:t>, st kokkuleppel</w:t>
      </w:r>
      <w:r w:rsidRPr="00021C00">
        <w:rPr>
          <w:rFonts w:ascii="Times New Roman" w:hAnsi="Times New Roman" w:cs="Times New Roman"/>
        </w:rPr>
        <w:t xml:space="preserve"> või</w:t>
      </w:r>
      <w:r w:rsidR="00B56B3C">
        <w:rPr>
          <w:rFonts w:ascii="Times New Roman" w:hAnsi="Times New Roman" w:cs="Times New Roman"/>
        </w:rPr>
        <w:t>b</w:t>
      </w:r>
      <w:r w:rsidRPr="00021C00">
        <w:rPr>
          <w:rFonts w:ascii="Times New Roman" w:hAnsi="Times New Roman" w:cs="Times New Roman"/>
        </w:rPr>
        <w:t xml:space="preserve"> </w:t>
      </w:r>
      <w:r w:rsidR="00B56B3C">
        <w:rPr>
          <w:rFonts w:ascii="Times New Roman" w:hAnsi="Times New Roman" w:cs="Times New Roman"/>
        </w:rPr>
        <w:t xml:space="preserve">neid </w:t>
      </w:r>
      <w:r w:rsidRPr="00021C00">
        <w:rPr>
          <w:rFonts w:ascii="Times New Roman" w:hAnsi="Times New Roman" w:cs="Times New Roman"/>
        </w:rPr>
        <w:t>nih</w:t>
      </w:r>
      <w:r w:rsidR="00B56B3C">
        <w:rPr>
          <w:rFonts w:ascii="Times New Roman" w:hAnsi="Times New Roman" w:cs="Times New Roman"/>
        </w:rPr>
        <w:t>utada</w:t>
      </w:r>
      <w:r w:rsidRPr="00021C00">
        <w:rPr>
          <w:rFonts w:ascii="Times New Roman" w:hAnsi="Times New Roman" w:cs="Times New Roman"/>
        </w:rPr>
        <w:t>) maaomanikega sõlmitavate kokkulepete käigus (</w:t>
      </w:r>
      <w:r w:rsidR="00B56B3C">
        <w:rPr>
          <w:rFonts w:ascii="Times New Roman" w:hAnsi="Times New Roman" w:cs="Times New Roman"/>
        </w:rPr>
        <w:t xml:space="preserve">kokkuleppe </w:t>
      </w:r>
      <w:r w:rsidRPr="00021C00">
        <w:rPr>
          <w:rFonts w:ascii="Times New Roman" w:hAnsi="Times New Roman" w:cs="Times New Roman"/>
        </w:rPr>
        <w:t xml:space="preserve">alusel). </w:t>
      </w:r>
      <w:r w:rsidR="00B56B3C" w:rsidRPr="00021C00">
        <w:rPr>
          <w:rFonts w:ascii="Times New Roman" w:hAnsi="Times New Roman" w:cs="Times New Roman"/>
        </w:rPr>
        <w:t>Riigimetsamaal on kallasrajale juurdepääs võimalik kõikides kohtades läbi metsa.</w:t>
      </w:r>
    </w:p>
    <w:p w14:paraId="5FA48A27" w14:textId="77777777" w:rsidR="00021C00" w:rsidRPr="00021C00" w:rsidRDefault="00021C00" w:rsidP="007055D7">
      <w:pPr>
        <w:jc w:val="both"/>
        <w:rPr>
          <w:rFonts w:ascii="Times New Roman" w:hAnsi="Times New Roman" w:cs="Times New Roman"/>
        </w:rPr>
      </w:pPr>
    </w:p>
    <w:p w14:paraId="4654E13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Süvendus- ja kuivendustööde läbiviimisel ning uute veekogude rajamisel tuleb lähtuda kehtivatest õigusaktidest. </w:t>
      </w:r>
    </w:p>
    <w:p w14:paraId="41500BA3" w14:textId="77777777" w:rsidR="00021C00" w:rsidRPr="00021C00" w:rsidRDefault="00021C00" w:rsidP="007055D7">
      <w:pPr>
        <w:jc w:val="both"/>
        <w:rPr>
          <w:rFonts w:ascii="Times New Roman" w:hAnsi="Times New Roman" w:cs="Times New Roman"/>
        </w:rPr>
      </w:pPr>
    </w:p>
    <w:p w14:paraId="36DB4934" w14:textId="282B5C2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määrab </w:t>
      </w:r>
      <w:r w:rsidRPr="00021C00">
        <w:rPr>
          <w:rFonts w:ascii="Times New Roman" w:hAnsi="Times New Roman" w:cs="Times New Roman"/>
          <w:b/>
        </w:rPr>
        <w:t>ranna kindlustusrajatiste vajaduse</w:t>
      </w:r>
      <w:r w:rsidRPr="00021C00">
        <w:rPr>
          <w:rFonts w:ascii="Times New Roman" w:hAnsi="Times New Roman" w:cs="Times New Roman"/>
        </w:rPr>
        <w:t xml:space="preserve"> eesmärgiga kaitsta rannas asuvaid looduskooslusi ja ehitisi, sh inimese heaolu ja tervist, mere mõju eest ning hoida ära võimalikke tormikahjustusi. </w:t>
      </w:r>
    </w:p>
    <w:p w14:paraId="15941354"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tulenevalt oma üldistusastmest ei täpsusta kindlustusrajatise lahendust. Eestis on tavapäraselt levinud lahendusteks </w:t>
      </w:r>
      <w:proofErr w:type="spellStart"/>
      <w:r w:rsidRPr="00021C00">
        <w:rPr>
          <w:rFonts w:ascii="Times New Roman" w:hAnsi="Times New Roman" w:cs="Times New Roman"/>
        </w:rPr>
        <w:t>kivilaotised</w:t>
      </w:r>
      <w:proofErr w:type="spellEnd"/>
      <w:r w:rsidRPr="00021C00">
        <w:rPr>
          <w:rFonts w:ascii="Times New Roman" w:hAnsi="Times New Roman" w:cs="Times New Roman"/>
        </w:rPr>
        <w:t xml:space="preserve">, betoonvallid, samuti </w:t>
      </w:r>
      <w:proofErr w:type="spellStart"/>
      <w:r w:rsidRPr="00021C00">
        <w:rPr>
          <w:rFonts w:ascii="Times New Roman" w:hAnsi="Times New Roman" w:cs="Times New Roman"/>
        </w:rPr>
        <w:t>kiirekasvulised</w:t>
      </w:r>
      <w:proofErr w:type="spellEnd"/>
      <w:r w:rsidRPr="00021C00">
        <w:rPr>
          <w:rFonts w:ascii="Times New Roman" w:hAnsi="Times New Roman" w:cs="Times New Roman"/>
        </w:rPr>
        <w:t xml:space="preserve"> kaitseistandused (nt paju, pappel). Kuna randade purustused sõltuvad nii ranna tüübist kui ka avatusest ja tuulte suunast, on otstarbekas kindlustusrajatise iseloom täpsustada projekteerimise faasis. Projekteerimise faasis tuleb läbi viia KMH eelhindamine, et välja selgitada kaasnevate mõjude iseloom ja täpsema hindamise vajadus. Kindlustusrajatise ehitamine tuleb ajastada nii, et kalastikule avalduvad mõjud oleksid võimalikult väikesed (vältida kalade kudemisperioodi aprillist- juulini).</w:t>
      </w:r>
    </w:p>
    <w:p w14:paraId="6CB64345" w14:textId="77777777" w:rsidR="00021C00" w:rsidRPr="00021C00" w:rsidRDefault="00021C00" w:rsidP="007055D7">
      <w:pPr>
        <w:jc w:val="both"/>
        <w:rPr>
          <w:rFonts w:ascii="Times New Roman" w:hAnsi="Times New Roman" w:cs="Times New Roman"/>
        </w:rPr>
      </w:pPr>
    </w:p>
    <w:p w14:paraId="273FB264" w14:textId="77777777" w:rsidR="00021C00" w:rsidRPr="00021C00" w:rsidRDefault="00021C00" w:rsidP="007055D7">
      <w:pPr>
        <w:jc w:val="both"/>
        <w:rPr>
          <w:rFonts w:ascii="Times New Roman" w:hAnsi="Times New Roman" w:cs="Times New Roman"/>
        </w:rPr>
      </w:pPr>
    </w:p>
    <w:p w14:paraId="51AB77C6" w14:textId="77777777" w:rsidR="00021C00" w:rsidRPr="00021C00" w:rsidRDefault="00021C00" w:rsidP="007055D7">
      <w:pPr>
        <w:jc w:val="both"/>
        <w:rPr>
          <w:rFonts w:ascii="Times New Roman" w:hAnsi="Times New Roman" w:cs="Times New Roman"/>
        </w:rPr>
      </w:pPr>
    </w:p>
    <w:p w14:paraId="3A1ED1C7" w14:textId="77777777" w:rsidR="00021C00" w:rsidRPr="00AB48D5" w:rsidRDefault="00021C00" w:rsidP="00AB48D5">
      <w:pPr>
        <w:pStyle w:val="Pealkiri1"/>
        <w:ind w:left="1134" w:hanging="567"/>
        <w:jc w:val="both"/>
        <w:rPr>
          <w:rFonts w:ascii="Times New Roman" w:hAnsi="Times New Roman"/>
          <w:color w:val="007363"/>
        </w:rPr>
      </w:pPr>
      <w:bookmarkStart w:id="95" w:name="_Toc151629906"/>
      <w:bookmarkStart w:id="96" w:name="_Toc152245505"/>
      <w:r w:rsidRPr="00AB48D5">
        <w:rPr>
          <w:rFonts w:ascii="Times New Roman" w:hAnsi="Times New Roman"/>
          <w:color w:val="007363"/>
        </w:rPr>
        <w:lastRenderedPageBreak/>
        <w:t>5. Maa- ja veealade üldised kasutus- ja ehitustingimused teemavaldkondade lõikes</w:t>
      </w:r>
      <w:bookmarkEnd w:id="95"/>
      <w:bookmarkEnd w:id="96"/>
    </w:p>
    <w:p w14:paraId="4B6299E2" w14:textId="77777777" w:rsidR="00021C00" w:rsidRPr="00AB48D5" w:rsidRDefault="00021C00" w:rsidP="007055D7">
      <w:pPr>
        <w:pStyle w:val="Pealkiri2"/>
        <w:jc w:val="both"/>
        <w:rPr>
          <w:rFonts w:ascii="Times New Roman" w:hAnsi="Times New Roman" w:cs="Times New Roman"/>
          <w:i w:val="0"/>
          <w:iCs w:val="0"/>
          <w:color w:val="007363"/>
        </w:rPr>
      </w:pPr>
      <w:bookmarkStart w:id="97" w:name="_Toc151629907"/>
      <w:bookmarkStart w:id="98" w:name="_Toc152245506"/>
      <w:r w:rsidRPr="00AB48D5">
        <w:rPr>
          <w:rFonts w:ascii="Times New Roman" w:hAnsi="Times New Roman" w:cs="Times New Roman"/>
          <w:i w:val="0"/>
          <w:iCs w:val="0"/>
          <w:color w:val="007363"/>
        </w:rPr>
        <w:t>5.1. Miljööväärtuslikud hoonestusalad</w:t>
      </w:r>
      <w:bookmarkEnd w:id="97"/>
      <w:bookmarkEnd w:id="98"/>
    </w:p>
    <w:p w14:paraId="20B63DBB" w14:textId="77777777" w:rsidR="00021C00" w:rsidRPr="00021C00" w:rsidRDefault="00021C00" w:rsidP="007055D7">
      <w:pPr>
        <w:jc w:val="both"/>
        <w:rPr>
          <w:rFonts w:ascii="Times New Roman" w:hAnsi="Times New Roman" w:cs="Times New Roman"/>
        </w:rPr>
      </w:pPr>
    </w:p>
    <w:p w14:paraId="0A6B057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i/>
        </w:rPr>
        <w:t>Miljöö</w:t>
      </w:r>
      <w:r w:rsidRPr="00021C00">
        <w:rPr>
          <w:rFonts w:ascii="Times New Roman" w:hAnsi="Times New Roman" w:cs="Times New Roman"/>
          <w:i/>
        </w:rPr>
        <w:t xml:space="preserve"> on nii materiaalne kui tunnetatav keskkond, ümbrus. Termin miljöö on tuletatud prantsuskeelsest sõnast </w:t>
      </w:r>
      <w:proofErr w:type="spellStart"/>
      <w:r w:rsidRPr="00021C00">
        <w:rPr>
          <w:rFonts w:ascii="Times New Roman" w:hAnsi="Times New Roman" w:cs="Times New Roman"/>
          <w:i/>
        </w:rPr>
        <w:t>milieu</w:t>
      </w:r>
      <w:proofErr w:type="spellEnd"/>
      <w:r w:rsidRPr="00021C00">
        <w:rPr>
          <w:rFonts w:ascii="Times New Roman" w:hAnsi="Times New Roman" w:cs="Times New Roman"/>
          <w:i/>
        </w:rPr>
        <w:t>, mis tähendab materiaalset ja moraalset ümbrust, meeleolu, atmosfääri, ümbritsevat kliimat, loodus- ja kultuurikeskkonda jms</w:t>
      </w:r>
      <w:r w:rsidRPr="00021C00">
        <w:rPr>
          <w:rFonts w:ascii="Times New Roman" w:hAnsi="Times New Roman" w:cs="Times New Roman"/>
          <w:i/>
          <w:vertAlign w:val="superscript"/>
        </w:rPr>
        <w:footnoteReference w:id="46"/>
      </w:r>
      <w:r w:rsidRPr="00021C00">
        <w:rPr>
          <w:rFonts w:ascii="Times New Roman" w:hAnsi="Times New Roman" w:cs="Times New Roman"/>
        </w:rPr>
        <w:t>.</w:t>
      </w:r>
    </w:p>
    <w:p w14:paraId="6E6ABCEF" w14:textId="77777777" w:rsidR="00AB48D5" w:rsidRDefault="00AB48D5" w:rsidP="007055D7">
      <w:pPr>
        <w:jc w:val="both"/>
        <w:rPr>
          <w:rFonts w:ascii="Times New Roman" w:hAnsi="Times New Roman" w:cs="Times New Roman"/>
        </w:rPr>
      </w:pPr>
    </w:p>
    <w:p w14:paraId="7E078040" w14:textId="107729A1" w:rsidR="00AB48D5" w:rsidRDefault="00021C00" w:rsidP="007055D7">
      <w:pPr>
        <w:jc w:val="both"/>
        <w:rPr>
          <w:rFonts w:ascii="Times New Roman" w:hAnsi="Times New Roman" w:cs="Times New Roman"/>
        </w:rPr>
      </w:pPr>
      <w:r w:rsidRPr="00021C00">
        <w:rPr>
          <w:rFonts w:ascii="Times New Roman" w:hAnsi="Times New Roman" w:cs="Times New Roman"/>
        </w:rPr>
        <w:t>Alljärgnevad alapeatükid kajastavad miljööväärtuslike hoonestusalade tingimusi külade lõikes. Kui tingimused on samad, on külad koondatud ühte alapeatükki.</w:t>
      </w:r>
    </w:p>
    <w:p w14:paraId="7EF86B24" w14:textId="0FDF212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Miljööväärtuslike hoonestusalade piirid on kantud joonisele 1 </w:t>
      </w:r>
      <w:r w:rsidRPr="00021C00">
        <w:rPr>
          <w:rFonts w:ascii="Times New Roman" w:hAnsi="Times New Roman" w:cs="Times New Roman"/>
          <w:i/>
        </w:rPr>
        <w:t>Maakasutusplaan</w:t>
      </w:r>
      <w:r w:rsidRPr="00021C00">
        <w:rPr>
          <w:rFonts w:ascii="Times New Roman" w:hAnsi="Times New Roman" w:cs="Times New Roman"/>
        </w:rPr>
        <w:t>.</w:t>
      </w:r>
    </w:p>
    <w:p w14:paraId="1B334E8C" w14:textId="77777777" w:rsidR="00021C00" w:rsidRPr="00021C00" w:rsidRDefault="00021C00" w:rsidP="007055D7">
      <w:pPr>
        <w:jc w:val="both"/>
        <w:rPr>
          <w:rFonts w:ascii="Times New Roman" w:hAnsi="Times New Roman" w:cs="Times New Roman"/>
        </w:rPr>
      </w:pPr>
    </w:p>
    <w:p w14:paraId="1A591E1D" w14:textId="77777777" w:rsidR="00021C00" w:rsidRPr="00F432A7" w:rsidRDefault="00021C00" w:rsidP="007055D7">
      <w:pPr>
        <w:pStyle w:val="Pealkiri3"/>
        <w:jc w:val="both"/>
        <w:rPr>
          <w:rFonts w:ascii="Times New Roman" w:hAnsi="Times New Roman"/>
          <w:color w:val="007363"/>
          <w:sz w:val="28"/>
          <w:szCs w:val="28"/>
        </w:rPr>
      </w:pPr>
      <w:bookmarkStart w:id="99" w:name="_Toc151629908"/>
      <w:bookmarkStart w:id="100" w:name="_Toc152245507"/>
      <w:r w:rsidRPr="00F432A7">
        <w:rPr>
          <w:rFonts w:ascii="Times New Roman" w:hAnsi="Times New Roman"/>
          <w:color w:val="007363"/>
          <w:sz w:val="28"/>
          <w:szCs w:val="28"/>
        </w:rPr>
        <w:t xml:space="preserve">5.1.1. </w:t>
      </w:r>
      <w:proofErr w:type="spellStart"/>
      <w:r w:rsidRPr="00F432A7">
        <w:rPr>
          <w:rFonts w:ascii="Times New Roman" w:hAnsi="Times New Roman"/>
          <w:color w:val="007363"/>
          <w:sz w:val="28"/>
          <w:szCs w:val="28"/>
        </w:rPr>
        <w:t>Rebala</w:t>
      </w:r>
      <w:proofErr w:type="spellEnd"/>
      <w:r w:rsidRPr="00F432A7">
        <w:rPr>
          <w:rFonts w:ascii="Times New Roman" w:hAnsi="Times New Roman"/>
          <w:color w:val="007363"/>
          <w:sz w:val="28"/>
          <w:szCs w:val="28"/>
        </w:rPr>
        <w:t xml:space="preserve">, </w:t>
      </w:r>
      <w:proofErr w:type="spellStart"/>
      <w:r w:rsidRPr="00F432A7">
        <w:rPr>
          <w:rFonts w:ascii="Times New Roman" w:hAnsi="Times New Roman"/>
          <w:color w:val="007363"/>
          <w:sz w:val="28"/>
          <w:szCs w:val="28"/>
        </w:rPr>
        <w:t>Võerdla</w:t>
      </w:r>
      <w:proofErr w:type="spellEnd"/>
      <w:r w:rsidRPr="00F432A7">
        <w:rPr>
          <w:rFonts w:ascii="Times New Roman" w:hAnsi="Times New Roman"/>
          <w:color w:val="007363"/>
          <w:sz w:val="28"/>
          <w:szCs w:val="28"/>
        </w:rPr>
        <w:t xml:space="preserve">, Jõelähtme, </w:t>
      </w:r>
      <w:proofErr w:type="spellStart"/>
      <w:r w:rsidRPr="00F432A7">
        <w:rPr>
          <w:rFonts w:ascii="Times New Roman" w:hAnsi="Times New Roman"/>
          <w:color w:val="007363"/>
          <w:sz w:val="28"/>
          <w:szCs w:val="28"/>
        </w:rPr>
        <w:t>Koila</w:t>
      </w:r>
      <w:proofErr w:type="spellEnd"/>
      <w:r w:rsidRPr="00F432A7">
        <w:rPr>
          <w:rFonts w:ascii="Times New Roman" w:hAnsi="Times New Roman"/>
          <w:color w:val="007363"/>
          <w:sz w:val="28"/>
          <w:szCs w:val="28"/>
        </w:rPr>
        <w:t xml:space="preserve">, Loo, </w:t>
      </w:r>
      <w:proofErr w:type="spellStart"/>
      <w:r w:rsidRPr="00F432A7">
        <w:rPr>
          <w:rFonts w:ascii="Times New Roman" w:hAnsi="Times New Roman"/>
          <w:color w:val="007363"/>
          <w:sz w:val="28"/>
          <w:szCs w:val="28"/>
        </w:rPr>
        <w:t>Vandjala</w:t>
      </w:r>
      <w:proofErr w:type="spellEnd"/>
      <w:r w:rsidRPr="00F432A7">
        <w:rPr>
          <w:rFonts w:ascii="Times New Roman" w:hAnsi="Times New Roman"/>
          <w:color w:val="007363"/>
          <w:sz w:val="28"/>
          <w:szCs w:val="28"/>
        </w:rPr>
        <w:t>, Parasmäe, Saha ja Maardu külad</w:t>
      </w:r>
      <w:bookmarkEnd w:id="99"/>
      <w:bookmarkEnd w:id="100"/>
    </w:p>
    <w:p w14:paraId="67E4FC6C" w14:textId="77777777" w:rsidR="00021C00" w:rsidRPr="00021C00" w:rsidRDefault="00021C00" w:rsidP="007055D7">
      <w:pPr>
        <w:jc w:val="both"/>
        <w:rPr>
          <w:rFonts w:ascii="Times New Roman" w:hAnsi="Times New Roman" w:cs="Times New Roman"/>
        </w:rPr>
      </w:pPr>
    </w:p>
    <w:p w14:paraId="56B4BCC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Miljööväärtuslike hoonestusaladena on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määratletud külade osad, kus on hästi tajutav ajalooline külastruktuur ja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hästisäilinud on ajaloolised kihistused ning piirkonnale omane ehitusarhitektuur, rohkelt esineb kiviaedu ja paekivihooneid. Seni rajatud uushoonestus või olemasolevaid rekonstrueerides on piirkonnale omane ilme hästi säilinud.</w:t>
      </w:r>
    </w:p>
    <w:p w14:paraId="6EBB4707" w14:textId="77777777" w:rsidR="00021C00" w:rsidRPr="00021C00" w:rsidRDefault="00021C00" w:rsidP="007055D7">
      <w:pPr>
        <w:jc w:val="both"/>
        <w:rPr>
          <w:rFonts w:ascii="Times New Roman" w:hAnsi="Times New Roman" w:cs="Times New Roman"/>
        </w:rPr>
      </w:pPr>
    </w:p>
    <w:p w14:paraId="21A0D9D8" w14:textId="10E201BB"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väljakujunenud iseloomuliku külatüübi säilimise </w:t>
      </w:r>
      <w:r w:rsidRPr="00021C00">
        <w:rPr>
          <w:rFonts w:ascii="Times New Roman" w:hAnsi="Times New Roman" w:cs="Times New Roman"/>
          <w:b/>
        </w:rPr>
        <w:t xml:space="preserve">olulisim tingimus on järgida hoonete traditsioonilist paigutust teiste hoonete ja </w:t>
      </w:r>
      <w:proofErr w:type="spellStart"/>
      <w:r w:rsidRPr="00021C00">
        <w:rPr>
          <w:rFonts w:ascii="Times New Roman" w:hAnsi="Times New Roman" w:cs="Times New Roman"/>
          <w:b/>
        </w:rPr>
        <w:t>teedevõrgu</w:t>
      </w:r>
      <w:proofErr w:type="spellEnd"/>
      <w:r w:rsidRPr="00021C00">
        <w:rPr>
          <w:rFonts w:ascii="Times New Roman" w:hAnsi="Times New Roman" w:cs="Times New Roman"/>
          <w:b/>
        </w:rPr>
        <w:t xml:space="preserve"> suhtes, ehk ehitamine vastavalt välja kujunenud külatüübile (</w:t>
      </w:r>
      <w:r w:rsidR="00222352">
        <w:rPr>
          <w:rFonts w:ascii="Times New Roman" w:hAnsi="Times New Roman" w:cs="Times New Roman"/>
          <w:b/>
        </w:rPr>
        <w:t>küla</w:t>
      </w:r>
      <w:r w:rsidRPr="00021C00">
        <w:rPr>
          <w:rFonts w:ascii="Times New Roman" w:hAnsi="Times New Roman" w:cs="Times New Roman"/>
          <w:b/>
        </w:rPr>
        <w:t>struktuurile)</w:t>
      </w:r>
      <w:r w:rsidRPr="00021C00">
        <w:rPr>
          <w:rFonts w:ascii="Times New Roman" w:hAnsi="Times New Roman" w:cs="Times New Roman"/>
        </w:rPr>
        <w:t xml:space="preserve">. </w:t>
      </w:r>
      <w:r w:rsidRPr="00021C00">
        <w:rPr>
          <w:rFonts w:ascii="Times New Roman" w:hAnsi="Times New Roman" w:cs="Times New Roman"/>
          <w:b/>
        </w:rPr>
        <w:t xml:space="preserve">Seega ei ole niivõrd oluline ehitusõigusega krundi või katastriüksuse suurus, </w:t>
      </w:r>
      <w:r w:rsidR="00222352">
        <w:rPr>
          <w:rFonts w:ascii="Times New Roman" w:hAnsi="Times New Roman" w:cs="Times New Roman"/>
          <w:b/>
        </w:rPr>
        <w:t>kui</w:t>
      </w:r>
      <w:r w:rsidRPr="00021C00">
        <w:rPr>
          <w:rFonts w:ascii="Times New Roman" w:hAnsi="Times New Roman" w:cs="Times New Roman"/>
          <w:b/>
        </w:rPr>
        <w:t xml:space="preserve"> hoonete paigutamine viisil, mis tagab iseloomuliku külatüübi (-struktuuri) säilimise</w:t>
      </w:r>
      <w:r w:rsidRPr="00021C00">
        <w:rPr>
          <w:rFonts w:ascii="Times New Roman" w:hAnsi="Times New Roman" w:cs="Times New Roman"/>
        </w:rPr>
        <w:t xml:space="preserve">. </w:t>
      </w:r>
    </w:p>
    <w:p w14:paraId="32D20883" w14:textId="77777777" w:rsidR="00021C00" w:rsidRPr="00021C00" w:rsidRDefault="00021C00" w:rsidP="007055D7">
      <w:pPr>
        <w:jc w:val="both"/>
        <w:rPr>
          <w:rFonts w:ascii="Times New Roman" w:hAnsi="Times New Roman" w:cs="Times New Roman"/>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34"/>
      </w:tblGrid>
      <w:tr w:rsidR="00AB48D5" w:rsidRPr="00021C00" w14:paraId="2CB99121" w14:textId="77777777" w:rsidTr="001A4729">
        <w:tc>
          <w:tcPr>
            <w:tcW w:w="4534" w:type="dxa"/>
            <w:tcBorders>
              <w:top w:val="nil"/>
              <w:left w:val="nil"/>
              <w:bottom w:val="nil"/>
              <w:right w:val="nil"/>
            </w:tcBorders>
            <w:shd w:val="clear" w:color="auto" w:fill="auto"/>
          </w:tcPr>
          <w:p w14:paraId="3E9D69A6" w14:textId="6415D3A7" w:rsidR="00021C00" w:rsidRPr="00021C00" w:rsidRDefault="00021C00" w:rsidP="007055D7">
            <w:pPr>
              <w:jc w:val="both"/>
              <w:rPr>
                <w:rFonts w:ascii="Times New Roman" w:hAnsi="Times New Roman" w:cs="Times New Roman"/>
                <w:i/>
                <w:color w:val="007363"/>
              </w:rPr>
            </w:pPr>
            <w:r w:rsidRPr="00AB48D5">
              <w:rPr>
                <w:rFonts w:ascii="Times New Roman" w:hAnsi="Times New Roman" w:cs="Times New Roman"/>
                <w:i/>
                <w:noProof/>
                <w:color w:val="007363"/>
              </w:rPr>
              <w:drawing>
                <wp:inline distT="0" distB="0" distL="0" distR="0" wp14:anchorId="24FB11E2" wp14:editId="760CCCB3">
                  <wp:extent cx="2508250" cy="1390650"/>
                  <wp:effectExtent l="0" t="0" r="6350" b="0"/>
                  <wp:docPr id="37082801"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8250" cy="1390650"/>
                          </a:xfrm>
                          <a:prstGeom prst="rect">
                            <a:avLst/>
                          </a:prstGeom>
                          <a:noFill/>
                          <a:ln>
                            <a:noFill/>
                          </a:ln>
                        </pic:spPr>
                      </pic:pic>
                    </a:graphicData>
                  </a:graphic>
                </wp:inline>
              </w:drawing>
            </w:r>
          </w:p>
          <w:p w14:paraId="37EAD9E6"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 xml:space="preserve">Vaade </w:t>
            </w:r>
            <w:proofErr w:type="spellStart"/>
            <w:r w:rsidRPr="00021C00">
              <w:rPr>
                <w:rFonts w:ascii="Times New Roman" w:hAnsi="Times New Roman" w:cs="Times New Roman"/>
                <w:i/>
                <w:color w:val="007363"/>
              </w:rPr>
              <w:t>Rebala</w:t>
            </w:r>
            <w:proofErr w:type="spellEnd"/>
            <w:r w:rsidRPr="00021C00">
              <w:rPr>
                <w:rFonts w:ascii="Times New Roman" w:hAnsi="Times New Roman" w:cs="Times New Roman"/>
                <w:i/>
                <w:color w:val="007363"/>
              </w:rPr>
              <w:t xml:space="preserve"> külast</w:t>
            </w:r>
          </w:p>
        </w:tc>
        <w:tc>
          <w:tcPr>
            <w:tcW w:w="4534" w:type="dxa"/>
            <w:tcBorders>
              <w:top w:val="nil"/>
              <w:left w:val="nil"/>
              <w:bottom w:val="nil"/>
              <w:right w:val="nil"/>
            </w:tcBorders>
            <w:shd w:val="clear" w:color="auto" w:fill="auto"/>
          </w:tcPr>
          <w:p w14:paraId="47B6292A" w14:textId="3354BFAC" w:rsidR="00021C00" w:rsidRPr="00021C00" w:rsidRDefault="00021C00" w:rsidP="007055D7">
            <w:pPr>
              <w:jc w:val="both"/>
              <w:rPr>
                <w:rFonts w:ascii="Times New Roman" w:hAnsi="Times New Roman" w:cs="Times New Roman"/>
                <w:i/>
                <w:color w:val="007363"/>
              </w:rPr>
            </w:pPr>
            <w:r w:rsidRPr="00AB48D5">
              <w:rPr>
                <w:rFonts w:ascii="Times New Roman" w:hAnsi="Times New Roman" w:cs="Times New Roman"/>
                <w:i/>
                <w:noProof/>
                <w:color w:val="007363"/>
              </w:rPr>
              <w:drawing>
                <wp:inline distT="0" distB="0" distL="0" distR="0" wp14:anchorId="4EE9C2FF" wp14:editId="3ADAA2BA">
                  <wp:extent cx="2520950" cy="1416050"/>
                  <wp:effectExtent l="0" t="0" r="0" b="0"/>
                  <wp:docPr id="79316891"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950" cy="1416050"/>
                          </a:xfrm>
                          <a:prstGeom prst="rect">
                            <a:avLst/>
                          </a:prstGeom>
                          <a:noFill/>
                          <a:ln>
                            <a:noFill/>
                          </a:ln>
                        </pic:spPr>
                      </pic:pic>
                    </a:graphicData>
                  </a:graphic>
                </wp:inline>
              </w:drawing>
            </w:r>
          </w:p>
          <w:p w14:paraId="32561D94"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 xml:space="preserve">Vaade </w:t>
            </w:r>
            <w:proofErr w:type="spellStart"/>
            <w:r w:rsidRPr="00021C00">
              <w:rPr>
                <w:rFonts w:ascii="Times New Roman" w:hAnsi="Times New Roman" w:cs="Times New Roman"/>
                <w:i/>
                <w:color w:val="007363"/>
              </w:rPr>
              <w:t>Vandjala</w:t>
            </w:r>
            <w:proofErr w:type="spellEnd"/>
            <w:r w:rsidRPr="00021C00">
              <w:rPr>
                <w:rFonts w:ascii="Times New Roman" w:hAnsi="Times New Roman" w:cs="Times New Roman"/>
                <w:i/>
                <w:color w:val="007363"/>
              </w:rPr>
              <w:t xml:space="preserve"> külast</w:t>
            </w:r>
          </w:p>
        </w:tc>
      </w:tr>
      <w:tr w:rsidR="00AB48D5" w:rsidRPr="00021C00" w14:paraId="2A7E7CD9" w14:textId="77777777" w:rsidTr="001A4729">
        <w:tc>
          <w:tcPr>
            <w:tcW w:w="4534" w:type="dxa"/>
            <w:tcBorders>
              <w:top w:val="nil"/>
              <w:left w:val="nil"/>
              <w:bottom w:val="nil"/>
              <w:right w:val="nil"/>
            </w:tcBorders>
            <w:shd w:val="clear" w:color="auto" w:fill="auto"/>
          </w:tcPr>
          <w:p w14:paraId="66017B13" w14:textId="6CFD6D98" w:rsidR="00021C00" w:rsidRPr="00021C00" w:rsidRDefault="00021C00" w:rsidP="007055D7">
            <w:pPr>
              <w:jc w:val="both"/>
              <w:rPr>
                <w:rFonts w:ascii="Times New Roman" w:hAnsi="Times New Roman" w:cs="Times New Roman"/>
                <w:i/>
                <w:color w:val="007363"/>
              </w:rPr>
            </w:pPr>
            <w:r w:rsidRPr="00AB48D5">
              <w:rPr>
                <w:rFonts w:ascii="Times New Roman" w:hAnsi="Times New Roman" w:cs="Times New Roman"/>
                <w:i/>
                <w:noProof/>
                <w:color w:val="007363"/>
              </w:rPr>
              <w:drawing>
                <wp:inline distT="0" distB="0" distL="0" distR="0" wp14:anchorId="78EA9DCE" wp14:editId="0407D09C">
                  <wp:extent cx="2603500" cy="1473200"/>
                  <wp:effectExtent l="0" t="0" r="6350" b="0"/>
                  <wp:docPr id="1872038521"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500" cy="1473200"/>
                          </a:xfrm>
                          <a:prstGeom prst="rect">
                            <a:avLst/>
                          </a:prstGeom>
                          <a:noFill/>
                          <a:ln>
                            <a:noFill/>
                          </a:ln>
                        </pic:spPr>
                      </pic:pic>
                    </a:graphicData>
                  </a:graphic>
                </wp:inline>
              </w:drawing>
            </w:r>
          </w:p>
          <w:p w14:paraId="61DB6ACE"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 xml:space="preserve">Vaade </w:t>
            </w:r>
            <w:proofErr w:type="spellStart"/>
            <w:r w:rsidRPr="00021C00">
              <w:rPr>
                <w:rFonts w:ascii="Times New Roman" w:hAnsi="Times New Roman" w:cs="Times New Roman"/>
                <w:i/>
                <w:color w:val="007363"/>
              </w:rPr>
              <w:t>Võerdla</w:t>
            </w:r>
            <w:proofErr w:type="spellEnd"/>
            <w:r w:rsidRPr="00021C00">
              <w:rPr>
                <w:rFonts w:ascii="Times New Roman" w:hAnsi="Times New Roman" w:cs="Times New Roman"/>
                <w:i/>
                <w:color w:val="007363"/>
              </w:rPr>
              <w:t xml:space="preserve"> külast</w:t>
            </w:r>
          </w:p>
        </w:tc>
        <w:tc>
          <w:tcPr>
            <w:tcW w:w="4534" w:type="dxa"/>
            <w:tcBorders>
              <w:top w:val="nil"/>
              <w:left w:val="nil"/>
              <w:bottom w:val="nil"/>
              <w:right w:val="nil"/>
            </w:tcBorders>
            <w:shd w:val="clear" w:color="auto" w:fill="auto"/>
          </w:tcPr>
          <w:p w14:paraId="399D580C" w14:textId="015BEF85" w:rsidR="00021C00" w:rsidRPr="00021C00" w:rsidRDefault="00021C00" w:rsidP="007055D7">
            <w:pPr>
              <w:jc w:val="both"/>
              <w:rPr>
                <w:rFonts w:ascii="Times New Roman" w:hAnsi="Times New Roman" w:cs="Times New Roman"/>
                <w:i/>
                <w:color w:val="007363"/>
              </w:rPr>
            </w:pPr>
            <w:r w:rsidRPr="00AB48D5">
              <w:rPr>
                <w:rFonts w:ascii="Times New Roman" w:hAnsi="Times New Roman" w:cs="Times New Roman"/>
                <w:i/>
                <w:noProof/>
                <w:color w:val="007363"/>
              </w:rPr>
              <w:drawing>
                <wp:inline distT="0" distB="0" distL="0" distR="0" wp14:anchorId="5BB4DAA0" wp14:editId="6A381197">
                  <wp:extent cx="2520950" cy="1428750"/>
                  <wp:effectExtent l="0" t="0" r="0" b="0"/>
                  <wp:docPr id="169596991"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950" cy="1428750"/>
                          </a:xfrm>
                          <a:prstGeom prst="rect">
                            <a:avLst/>
                          </a:prstGeom>
                          <a:noFill/>
                          <a:ln>
                            <a:noFill/>
                          </a:ln>
                        </pic:spPr>
                      </pic:pic>
                    </a:graphicData>
                  </a:graphic>
                </wp:inline>
              </w:drawing>
            </w:r>
          </w:p>
          <w:p w14:paraId="64479DD2"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Vaade Loo külast</w:t>
            </w:r>
          </w:p>
        </w:tc>
      </w:tr>
    </w:tbl>
    <w:p w14:paraId="51885876" w14:textId="77777777" w:rsidR="00021C00" w:rsidRPr="00021C00" w:rsidRDefault="00021C00" w:rsidP="007055D7">
      <w:pPr>
        <w:jc w:val="both"/>
        <w:rPr>
          <w:rFonts w:ascii="Times New Roman" w:hAnsi="Times New Roman" w:cs="Times New Roman"/>
        </w:rPr>
      </w:pPr>
    </w:p>
    <w:p w14:paraId="562EC67D" w14:textId="3010C8FB"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Muinsuskaitseala väärtuste säilitamise tingimused miljööväärtuslikul hoonestusalal vastavalt üldplaneeringu muinsuskaitse eritingimustele on esitatud käesoleva dokumendi </w:t>
      </w:r>
      <w:proofErr w:type="spellStart"/>
      <w:r w:rsidR="00C61505">
        <w:rPr>
          <w:rFonts w:ascii="Times New Roman" w:hAnsi="Times New Roman" w:cs="Times New Roman"/>
        </w:rPr>
        <w:t>ptk</w:t>
      </w:r>
      <w:proofErr w:type="spellEnd"/>
      <w:r w:rsidRPr="00021C00">
        <w:rPr>
          <w:rFonts w:ascii="Times New Roman" w:hAnsi="Times New Roman" w:cs="Times New Roman"/>
        </w:rPr>
        <w:t xml:space="preserve"> 3.</w:t>
      </w:r>
      <w:r w:rsidR="00AB48D5">
        <w:rPr>
          <w:rFonts w:ascii="Times New Roman" w:hAnsi="Times New Roman" w:cs="Times New Roman"/>
        </w:rPr>
        <w:t>4</w:t>
      </w:r>
      <w:r w:rsidRPr="00021C00">
        <w:rPr>
          <w:rFonts w:ascii="Times New Roman" w:hAnsi="Times New Roman" w:cs="Times New Roman"/>
        </w:rPr>
        <w:t>.2.</w:t>
      </w:r>
      <w:r w:rsidRPr="00021C00">
        <w:rPr>
          <w:rFonts w:ascii="Times New Roman" w:hAnsi="Times New Roman" w:cs="Times New Roman"/>
          <w:vertAlign w:val="superscript"/>
        </w:rPr>
        <w:footnoteReference w:id="47"/>
      </w:r>
      <w:r w:rsidRPr="00021C00">
        <w:rPr>
          <w:rFonts w:ascii="Times New Roman" w:hAnsi="Times New Roman" w:cs="Times New Roman"/>
        </w:rPr>
        <w:t xml:space="preserve"> </w:t>
      </w:r>
    </w:p>
    <w:p w14:paraId="5B818FD6" w14:textId="77777777" w:rsidR="00021C00" w:rsidRPr="00021C00" w:rsidRDefault="00021C00" w:rsidP="007055D7">
      <w:pPr>
        <w:jc w:val="both"/>
        <w:rPr>
          <w:rFonts w:ascii="Times New Roman" w:hAnsi="Times New Roman" w:cs="Times New Roman"/>
        </w:rPr>
      </w:pPr>
    </w:p>
    <w:p w14:paraId="1477EA33" w14:textId="77777777" w:rsidR="00021C00" w:rsidRPr="00F432A7" w:rsidRDefault="00021C00" w:rsidP="007055D7">
      <w:pPr>
        <w:pStyle w:val="Pealkiri3"/>
        <w:jc w:val="both"/>
        <w:rPr>
          <w:rFonts w:ascii="Times New Roman" w:hAnsi="Times New Roman"/>
          <w:color w:val="007363"/>
          <w:sz w:val="28"/>
          <w:szCs w:val="28"/>
        </w:rPr>
      </w:pPr>
      <w:bookmarkStart w:id="101" w:name="_Toc151629909"/>
      <w:bookmarkStart w:id="102" w:name="_Toc152245508"/>
      <w:r w:rsidRPr="00F432A7">
        <w:rPr>
          <w:rFonts w:ascii="Times New Roman" w:hAnsi="Times New Roman"/>
          <w:color w:val="007363"/>
          <w:sz w:val="28"/>
          <w:szCs w:val="28"/>
        </w:rPr>
        <w:t>5.1.2. Neeme, Kaberneeme, Ihasalu ja Kallavere külad</w:t>
      </w:r>
      <w:bookmarkEnd w:id="101"/>
      <w:bookmarkEnd w:id="102"/>
    </w:p>
    <w:p w14:paraId="576057C1" w14:textId="77777777" w:rsidR="00021C00" w:rsidRPr="00021C00" w:rsidRDefault="00021C00" w:rsidP="007055D7">
      <w:pPr>
        <w:jc w:val="both"/>
        <w:rPr>
          <w:rFonts w:ascii="Times New Roman" w:hAnsi="Times New Roman" w:cs="Times New Roman"/>
        </w:rPr>
      </w:pPr>
    </w:p>
    <w:p w14:paraId="26136DEB" w14:textId="77777777" w:rsidR="00021C00" w:rsidRPr="00021C00" w:rsidRDefault="00021C00" w:rsidP="007055D7">
      <w:pPr>
        <w:jc w:val="both"/>
        <w:rPr>
          <w:rFonts w:ascii="Times New Roman" w:hAnsi="Times New Roman" w:cs="Times New Roman"/>
          <w:color w:val="007363"/>
        </w:rPr>
      </w:pPr>
      <w:r w:rsidRPr="00021C00">
        <w:rPr>
          <w:rFonts w:ascii="Times New Roman" w:hAnsi="Times New Roman" w:cs="Times New Roman"/>
          <w:b/>
          <w:color w:val="007363"/>
        </w:rPr>
        <w:t>Neeme, Kaberneeme ja Ihasalu</w:t>
      </w:r>
      <w:r w:rsidRPr="00021C00">
        <w:rPr>
          <w:rFonts w:ascii="Times New Roman" w:hAnsi="Times New Roman" w:cs="Times New Roman"/>
          <w:color w:val="007363"/>
        </w:rPr>
        <w:t xml:space="preserve"> </w:t>
      </w:r>
      <w:r w:rsidRPr="00021C00">
        <w:rPr>
          <w:rFonts w:ascii="Times New Roman" w:hAnsi="Times New Roman" w:cs="Times New Roman"/>
          <w:b/>
          <w:color w:val="007363"/>
        </w:rPr>
        <w:t>külad</w:t>
      </w:r>
    </w:p>
    <w:p w14:paraId="526C8BF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Hoonestatud külaosade miljööväärtuslikkus seisneb eelkõige juhuslikkuse alusel kujunenud huvitavas küla struktuuris, mis väljendub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iseloomus ja hoonete paigutuses teede suhtes, maapinna reljeefis, kõrghaljastuse (metsatukkade) olemasolus. Hoonestus on rajatud erinevatel aegadel, erineva mahu ja arhitektuurilise lahendusega ning materjalikasutusega. Hooned on valdavalt paigutatud teede äärde, arvestades maapinna reljeefi ja kõrghaljastust. Hoonete paigutamisel on võimalusel maapinna reljeefiga arvestatud, seetõttu avanevad sageli õuealalt kaunid vaated merele. </w:t>
      </w:r>
    </w:p>
    <w:p w14:paraId="29415F8A" w14:textId="77777777" w:rsidR="00021C00" w:rsidRPr="00021C00" w:rsidRDefault="00021C00" w:rsidP="007055D7">
      <w:pPr>
        <w:jc w:val="both"/>
        <w:rPr>
          <w:rFonts w:ascii="Times New Roman" w:hAnsi="Times New Roman" w:cs="Times New Roman"/>
        </w:rPr>
      </w:pPr>
    </w:p>
    <w:p w14:paraId="4BFAF37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Üldmulje hoonestatud külaosadest on hea. Kitsad looklevad teed, hoonete paigutus, maapinna reljeef ja kõrghaljastus moodustavad huvitava struktuuriga koosluse. </w:t>
      </w:r>
    </w:p>
    <w:p w14:paraId="755A2CBC" w14:textId="77777777" w:rsidR="00021C00" w:rsidRPr="00021C00" w:rsidRDefault="00021C00" w:rsidP="007055D7">
      <w:pPr>
        <w:jc w:val="both"/>
        <w:rPr>
          <w:rFonts w:ascii="Times New Roman" w:hAnsi="Times New Roman" w:cs="Times New Roman"/>
        </w:rPr>
      </w:pPr>
    </w:p>
    <w:p w14:paraId="1F731DB6" w14:textId="77777777" w:rsidR="00021C00" w:rsidRPr="00021C00" w:rsidRDefault="00021C00" w:rsidP="007055D7">
      <w:pPr>
        <w:jc w:val="both"/>
        <w:rPr>
          <w:rFonts w:ascii="Times New Roman" w:hAnsi="Times New Roman" w:cs="Times New Roman"/>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306"/>
      </w:tblGrid>
      <w:tr w:rsidR="00AB48D5" w:rsidRPr="00021C00" w14:paraId="60D1A858" w14:textId="77777777" w:rsidTr="001A4729">
        <w:tc>
          <w:tcPr>
            <w:tcW w:w="4506" w:type="dxa"/>
            <w:tcBorders>
              <w:top w:val="nil"/>
              <w:left w:val="nil"/>
              <w:bottom w:val="nil"/>
              <w:right w:val="nil"/>
            </w:tcBorders>
            <w:shd w:val="clear" w:color="auto" w:fill="auto"/>
          </w:tcPr>
          <w:p w14:paraId="1E479ADF" w14:textId="43CA0A5E" w:rsidR="00021C00" w:rsidRPr="00021C00" w:rsidRDefault="00021C00" w:rsidP="007055D7">
            <w:pPr>
              <w:jc w:val="both"/>
              <w:rPr>
                <w:rFonts w:ascii="Times New Roman" w:hAnsi="Times New Roman" w:cs="Times New Roman"/>
                <w:color w:val="007363"/>
              </w:rPr>
            </w:pPr>
            <w:r w:rsidRPr="00AB48D5">
              <w:rPr>
                <w:rFonts w:ascii="Times New Roman" w:hAnsi="Times New Roman" w:cs="Times New Roman"/>
                <w:noProof/>
                <w:color w:val="007363"/>
              </w:rPr>
              <w:drawing>
                <wp:inline distT="0" distB="0" distL="0" distR="0" wp14:anchorId="44341074" wp14:editId="4B8C8E33">
                  <wp:extent cx="2578100" cy="1714500"/>
                  <wp:effectExtent l="0" t="0" r="0" b="0"/>
                  <wp:docPr id="19597066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714500"/>
                          </a:xfrm>
                          <a:prstGeom prst="rect">
                            <a:avLst/>
                          </a:prstGeom>
                          <a:noFill/>
                          <a:ln>
                            <a:noFill/>
                          </a:ln>
                        </pic:spPr>
                      </pic:pic>
                    </a:graphicData>
                  </a:graphic>
                </wp:inline>
              </w:drawing>
            </w:r>
          </w:p>
          <w:p w14:paraId="3C0D28FD"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Vaade Kaberneeme külast</w:t>
            </w:r>
          </w:p>
        </w:tc>
        <w:tc>
          <w:tcPr>
            <w:tcW w:w="4071" w:type="dxa"/>
            <w:tcBorders>
              <w:top w:val="nil"/>
              <w:left w:val="nil"/>
              <w:bottom w:val="nil"/>
              <w:right w:val="nil"/>
            </w:tcBorders>
            <w:shd w:val="clear" w:color="auto" w:fill="auto"/>
          </w:tcPr>
          <w:p w14:paraId="5FEA52CA" w14:textId="3B3439E0" w:rsidR="00021C00" w:rsidRPr="00021C00" w:rsidRDefault="00021C00" w:rsidP="007055D7">
            <w:pPr>
              <w:jc w:val="both"/>
              <w:rPr>
                <w:rFonts w:ascii="Times New Roman" w:hAnsi="Times New Roman" w:cs="Times New Roman"/>
                <w:color w:val="007363"/>
              </w:rPr>
            </w:pPr>
            <w:r w:rsidRPr="00AB48D5">
              <w:rPr>
                <w:rFonts w:ascii="Times New Roman" w:hAnsi="Times New Roman" w:cs="Times New Roman"/>
                <w:noProof/>
                <w:color w:val="007363"/>
              </w:rPr>
              <w:drawing>
                <wp:inline distT="0" distB="0" distL="0" distR="0" wp14:anchorId="1C68144D" wp14:editId="6592CB42">
                  <wp:extent cx="2597150" cy="1727200"/>
                  <wp:effectExtent l="0" t="0" r="0" b="6350"/>
                  <wp:docPr id="2098946067"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150" cy="1727200"/>
                          </a:xfrm>
                          <a:prstGeom prst="rect">
                            <a:avLst/>
                          </a:prstGeom>
                          <a:noFill/>
                          <a:ln>
                            <a:noFill/>
                          </a:ln>
                        </pic:spPr>
                      </pic:pic>
                    </a:graphicData>
                  </a:graphic>
                </wp:inline>
              </w:drawing>
            </w:r>
          </w:p>
          <w:p w14:paraId="3B770A44"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Vaade Ihasalu külast</w:t>
            </w:r>
          </w:p>
        </w:tc>
      </w:tr>
      <w:tr w:rsidR="00AB48D5" w:rsidRPr="00021C00" w14:paraId="354A22EE" w14:textId="77777777" w:rsidTr="001A4729">
        <w:tc>
          <w:tcPr>
            <w:tcW w:w="4506" w:type="dxa"/>
            <w:tcBorders>
              <w:top w:val="nil"/>
              <w:left w:val="nil"/>
              <w:bottom w:val="nil"/>
              <w:right w:val="nil"/>
            </w:tcBorders>
            <w:shd w:val="clear" w:color="auto" w:fill="auto"/>
          </w:tcPr>
          <w:p w14:paraId="66342968" w14:textId="0695FAA4" w:rsidR="00021C00" w:rsidRPr="00021C00" w:rsidRDefault="00021C00" w:rsidP="007055D7">
            <w:pPr>
              <w:jc w:val="both"/>
              <w:rPr>
                <w:rFonts w:ascii="Times New Roman" w:hAnsi="Times New Roman" w:cs="Times New Roman"/>
                <w:color w:val="007363"/>
              </w:rPr>
            </w:pPr>
            <w:r w:rsidRPr="00AB48D5">
              <w:rPr>
                <w:rFonts w:ascii="Times New Roman" w:hAnsi="Times New Roman" w:cs="Times New Roman"/>
                <w:noProof/>
                <w:color w:val="007363"/>
              </w:rPr>
              <w:drawing>
                <wp:inline distT="0" distB="0" distL="0" distR="0" wp14:anchorId="5FDF7F80" wp14:editId="2A8258BB">
                  <wp:extent cx="2578100" cy="1714500"/>
                  <wp:effectExtent l="0" t="0" r="0" b="0"/>
                  <wp:docPr id="954707250"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8100" cy="1714500"/>
                          </a:xfrm>
                          <a:prstGeom prst="rect">
                            <a:avLst/>
                          </a:prstGeom>
                          <a:noFill/>
                          <a:ln>
                            <a:noFill/>
                          </a:ln>
                        </pic:spPr>
                      </pic:pic>
                    </a:graphicData>
                  </a:graphic>
                </wp:inline>
              </w:drawing>
            </w:r>
          </w:p>
          <w:p w14:paraId="7A257B21"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Vaade Neeme külast</w:t>
            </w:r>
          </w:p>
        </w:tc>
        <w:tc>
          <w:tcPr>
            <w:tcW w:w="4071" w:type="dxa"/>
            <w:tcBorders>
              <w:top w:val="nil"/>
              <w:left w:val="nil"/>
              <w:bottom w:val="nil"/>
              <w:right w:val="nil"/>
            </w:tcBorders>
            <w:shd w:val="clear" w:color="auto" w:fill="auto"/>
          </w:tcPr>
          <w:p w14:paraId="0AF1A6F7" w14:textId="40EA649A" w:rsidR="00021C00" w:rsidRPr="00021C00" w:rsidRDefault="00021C00" w:rsidP="007055D7">
            <w:pPr>
              <w:jc w:val="both"/>
              <w:rPr>
                <w:rFonts w:ascii="Times New Roman" w:hAnsi="Times New Roman" w:cs="Times New Roman"/>
                <w:color w:val="007363"/>
              </w:rPr>
            </w:pPr>
            <w:r w:rsidRPr="00AB48D5">
              <w:rPr>
                <w:rFonts w:ascii="Times New Roman" w:hAnsi="Times New Roman" w:cs="Times New Roman"/>
                <w:noProof/>
                <w:color w:val="007363"/>
              </w:rPr>
              <w:drawing>
                <wp:inline distT="0" distB="0" distL="0" distR="0" wp14:anchorId="1C2B2DD0" wp14:editId="34E0AE10">
                  <wp:extent cx="2578100" cy="1714500"/>
                  <wp:effectExtent l="0" t="0" r="0" b="0"/>
                  <wp:docPr id="323567177"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8100" cy="1714500"/>
                          </a:xfrm>
                          <a:prstGeom prst="rect">
                            <a:avLst/>
                          </a:prstGeom>
                          <a:noFill/>
                          <a:ln>
                            <a:noFill/>
                          </a:ln>
                        </pic:spPr>
                      </pic:pic>
                    </a:graphicData>
                  </a:graphic>
                </wp:inline>
              </w:drawing>
            </w:r>
          </w:p>
          <w:p w14:paraId="739EFC83"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Vaade Ihasalu külast</w:t>
            </w:r>
          </w:p>
        </w:tc>
      </w:tr>
    </w:tbl>
    <w:p w14:paraId="1C7A25DC" w14:textId="77777777" w:rsidR="00021C00" w:rsidRPr="00021C00" w:rsidRDefault="00021C00" w:rsidP="007055D7">
      <w:pPr>
        <w:jc w:val="both"/>
        <w:rPr>
          <w:rFonts w:ascii="Times New Roman" w:hAnsi="Times New Roman" w:cs="Times New Roman"/>
          <w:b/>
        </w:rPr>
      </w:pPr>
    </w:p>
    <w:p w14:paraId="150B1F19" w14:textId="0D7A69A1"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Lisaks peatükile 4.</w:t>
      </w:r>
      <w:r w:rsidR="00C61505">
        <w:rPr>
          <w:rFonts w:ascii="Times New Roman" w:hAnsi="Times New Roman" w:cs="Times New Roman"/>
          <w:b/>
        </w:rPr>
        <w:t>2</w:t>
      </w:r>
      <w:r w:rsidRPr="00021C00">
        <w:rPr>
          <w:rFonts w:ascii="Times New Roman" w:hAnsi="Times New Roman" w:cs="Times New Roman"/>
          <w:b/>
        </w:rPr>
        <w:t>, 4.</w:t>
      </w:r>
      <w:r w:rsidR="00C61505">
        <w:rPr>
          <w:rFonts w:ascii="Times New Roman" w:hAnsi="Times New Roman" w:cs="Times New Roman"/>
          <w:b/>
        </w:rPr>
        <w:t>2.3</w:t>
      </w:r>
      <w:r w:rsidRPr="00021C00">
        <w:rPr>
          <w:rFonts w:ascii="Times New Roman" w:hAnsi="Times New Roman" w:cs="Times New Roman"/>
          <w:b/>
        </w:rPr>
        <w:t xml:space="preserve"> (vastavalt maakasutuse juhtotstarbele) toodud põhimõtetele tuleb miljööväärtuslikel hoonestusaladel Neeme, Kaberneeme ja Ihasalu külas väärtuste säilimiseks</w:t>
      </w:r>
      <w:r w:rsidRPr="00021C00">
        <w:rPr>
          <w:rFonts w:ascii="Times New Roman" w:hAnsi="Times New Roman" w:cs="Times New Roman"/>
        </w:rPr>
        <w:t>:</w:t>
      </w:r>
    </w:p>
    <w:p w14:paraId="66B4C212" w14:textId="13B58762" w:rsidR="00021C00" w:rsidRPr="00021C00" w:rsidRDefault="00021C00" w:rsidP="009503AF">
      <w:pPr>
        <w:numPr>
          <w:ilvl w:val="0"/>
          <w:numId w:val="29"/>
        </w:numPr>
        <w:ind w:left="567" w:hanging="567"/>
        <w:jc w:val="both"/>
        <w:rPr>
          <w:rFonts w:ascii="Times New Roman" w:hAnsi="Times New Roman" w:cs="Times New Roman"/>
        </w:rPr>
      </w:pPr>
      <w:r w:rsidRPr="00021C00">
        <w:rPr>
          <w:rFonts w:ascii="Times New Roman" w:hAnsi="Times New Roman" w:cs="Times New Roman"/>
        </w:rPr>
        <w:t>elamutest on võimalik rajada vaid üksikelamuid, Neeme küla keskuses ka 6 sektsiooniga ridaelamuid ja 8 korteriga korterelamuid;</w:t>
      </w:r>
    </w:p>
    <w:p w14:paraId="3F860B06" w14:textId="77777777" w:rsidR="00021C00" w:rsidRPr="00021C00" w:rsidRDefault="00021C00" w:rsidP="009503AF">
      <w:pPr>
        <w:numPr>
          <w:ilvl w:val="0"/>
          <w:numId w:val="29"/>
        </w:numPr>
        <w:ind w:left="567" w:hanging="567"/>
        <w:jc w:val="both"/>
        <w:rPr>
          <w:rFonts w:ascii="Times New Roman" w:hAnsi="Times New Roman" w:cs="Times New Roman"/>
        </w:rPr>
      </w:pPr>
      <w:r w:rsidRPr="00021C00">
        <w:rPr>
          <w:rFonts w:ascii="Times New Roman" w:hAnsi="Times New Roman" w:cs="Times New Roman"/>
        </w:rPr>
        <w:lastRenderedPageBreak/>
        <w:t xml:space="preserve">säilitatakse olemasolev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ja teede iseloom – teede õgvendamist ja laiendamist välditakse, uute rajamisel lähtutakse olemasolevate iseloomust;</w:t>
      </w:r>
    </w:p>
    <w:p w14:paraId="1461C0E5" w14:textId="77777777" w:rsidR="00021C00" w:rsidRPr="00021C00" w:rsidRDefault="00021C00" w:rsidP="009503AF">
      <w:pPr>
        <w:numPr>
          <w:ilvl w:val="0"/>
          <w:numId w:val="29"/>
        </w:numPr>
        <w:ind w:left="567" w:hanging="567"/>
        <w:jc w:val="both"/>
        <w:rPr>
          <w:rFonts w:ascii="Times New Roman" w:hAnsi="Times New Roman" w:cs="Times New Roman"/>
        </w:rPr>
      </w:pPr>
      <w:r w:rsidRPr="00021C00">
        <w:rPr>
          <w:rFonts w:ascii="Times New Roman" w:hAnsi="Times New Roman" w:cs="Times New Roman"/>
        </w:rPr>
        <w:t xml:space="preserve">hoonestus (uued ja ümberehitatavad hooned) peab arvestama piirkonnas välja kujunenud miljööga, sh hoonete arhitektuurse ilmega. Välditakse hoonestusmahtu, mis proportsioonilt olemasolevatest oluliselt erineb; </w:t>
      </w:r>
    </w:p>
    <w:p w14:paraId="0531D142" w14:textId="77777777" w:rsidR="00021C00" w:rsidRPr="00021C00" w:rsidRDefault="00021C00" w:rsidP="009503AF">
      <w:pPr>
        <w:numPr>
          <w:ilvl w:val="0"/>
          <w:numId w:val="29"/>
        </w:numPr>
        <w:ind w:left="567" w:hanging="567"/>
        <w:jc w:val="both"/>
        <w:rPr>
          <w:rFonts w:ascii="Times New Roman" w:hAnsi="Times New Roman" w:cs="Times New Roman"/>
        </w:rPr>
      </w:pPr>
      <w:r w:rsidRPr="00021C00">
        <w:rPr>
          <w:rFonts w:ascii="Times New Roman" w:hAnsi="Times New Roman" w:cs="Times New Roman"/>
        </w:rPr>
        <w:t>hoonete välisviimistluses kasutatakse naturaalseid ja piirkonnale omaseid ehitusmaterjale. Imiteerivate materjalide, sh erksavärvilise katusematerjali, kasutamine ei ole lubatud;</w:t>
      </w:r>
    </w:p>
    <w:p w14:paraId="63359010" w14:textId="77777777" w:rsidR="00021C00" w:rsidRPr="00021C00" w:rsidRDefault="00021C00" w:rsidP="009503AF">
      <w:pPr>
        <w:numPr>
          <w:ilvl w:val="0"/>
          <w:numId w:val="29"/>
        </w:numPr>
        <w:ind w:left="567" w:hanging="567"/>
        <w:jc w:val="both"/>
        <w:rPr>
          <w:rFonts w:ascii="Times New Roman" w:hAnsi="Times New Roman" w:cs="Times New Roman"/>
          <w:bCs/>
        </w:rPr>
      </w:pPr>
      <w:r w:rsidRPr="00021C00">
        <w:rPr>
          <w:rFonts w:ascii="Times New Roman" w:hAnsi="Times New Roman" w:cs="Times New Roman"/>
        </w:rPr>
        <w:t>olemasolevad kiviaiad säilitatakse ja hoitakse korras, teeäärne maakivist aed Ihasalu külas taastatakse. Nende taastamisel kasutatakse ajaloolise aia ladumisstiili ja materjali, et taastatud aialõigud ei eristuks aia algupärasest osast;</w:t>
      </w:r>
    </w:p>
    <w:p w14:paraId="18E4B3C5" w14:textId="77777777" w:rsidR="00021C00" w:rsidRPr="00021C00" w:rsidRDefault="00021C00" w:rsidP="009503AF">
      <w:pPr>
        <w:numPr>
          <w:ilvl w:val="0"/>
          <w:numId w:val="29"/>
        </w:numPr>
        <w:ind w:left="567" w:hanging="567"/>
        <w:jc w:val="both"/>
        <w:rPr>
          <w:rFonts w:ascii="Times New Roman" w:hAnsi="Times New Roman" w:cs="Times New Roman"/>
          <w:bCs/>
        </w:rPr>
      </w:pPr>
      <w:r w:rsidRPr="00021C00">
        <w:rPr>
          <w:rFonts w:ascii="Times New Roman" w:hAnsi="Times New Roman" w:cs="Times New Roman"/>
        </w:rPr>
        <w:t>tänavaäärsed piirded peavad olema piirkonda sobivad nii materjali kui kõrguse poolest. Uute piirete ehitamisel teede ääres kasutatakse traditsioonilisi ehitusmaterjale- ja ehitusvõtteid: sideaineta laotud aiad, puidust lihtsad lipp- ja lattaiad või roigasaiad. Lippaedade rajamisel ei ole horisontaalse laudise kasutamine lubatud;</w:t>
      </w:r>
    </w:p>
    <w:p w14:paraId="18D14D02" w14:textId="77777777" w:rsidR="00021C00" w:rsidRPr="00021C00" w:rsidRDefault="00021C00" w:rsidP="009503AF">
      <w:pPr>
        <w:numPr>
          <w:ilvl w:val="0"/>
          <w:numId w:val="29"/>
        </w:numPr>
        <w:ind w:left="567" w:hanging="567"/>
        <w:jc w:val="both"/>
        <w:rPr>
          <w:rFonts w:ascii="Times New Roman" w:hAnsi="Times New Roman" w:cs="Times New Roman"/>
          <w:bCs/>
        </w:rPr>
      </w:pPr>
      <w:r w:rsidRPr="00021C00">
        <w:rPr>
          <w:rFonts w:ascii="Times New Roman" w:hAnsi="Times New Roman" w:cs="Times New Roman"/>
        </w:rPr>
        <w:t>tänavaäärsed piirdeaiad võivad olla kõrgusega kuni 1,2 m looduslikust kivist, puidust vertikaalse või diagonaalse lahendusega ja puitpiirded läbipaistvusega vähemalt 30 %. Võrkpiirded on lubatud kruntide vahelisteks piirdeaedadeks kõrgusega kuni 1,5 m;</w:t>
      </w:r>
    </w:p>
    <w:p w14:paraId="3084014C" w14:textId="77777777" w:rsidR="00021C00" w:rsidRPr="00021C00" w:rsidRDefault="00021C00" w:rsidP="009503AF">
      <w:pPr>
        <w:numPr>
          <w:ilvl w:val="0"/>
          <w:numId w:val="29"/>
        </w:numPr>
        <w:ind w:left="567" w:hanging="567"/>
        <w:jc w:val="both"/>
        <w:rPr>
          <w:rFonts w:ascii="Times New Roman" w:hAnsi="Times New Roman" w:cs="Times New Roman"/>
          <w:bCs/>
        </w:rPr>
      </w:pPr>
      <w:r w:rsidRPr="00021C00">
        <w:rPr>
          <w:rFonts w:ascii="Times New Roman" w:hAnsi="Times New Roman" w:cs="Times New Roman"/>
        </w:rPr>
        <w:t>haljaspiirde korral kasutada piirkonnale omaseid liike;</w:t>
      </w:r>
    </w:p>
    <w:p w14:paraId="53328398" w14:textId="77777777" w:rsidR="00021C00" w:rsidRPr="00021C00" w:rsidRDefault="00021C00" w:rsidP="009503AF">
      <w:pPr>
        <w:numPr>
          <w:ilvl w:val="0"/>
          <w:numId w:val="29"/>
        </w:numPr>
        <w:ind w:left="567" w:hanging="567"/>
        <w:jc w:val="both"/>
        <w:rPr>
          <w:rFonts w:ascii="Times New Roman" w:hAnsi="Times New Roman" w:cs="Times New Roman"/>
          <w:bCs/>
        </w:rPr>
      </w:pPr>
      <w:r w:rsidRPr="00021C00">
        <w:rPr>
          <w:rFonts w:ascii="Times New Roman" w:hAnsi="Times New Roman" w:cs="Times New Roman"/>
          <w:bCs/>
        </w:rPr>
        <w:t xml:space="preserve">välisseinale paigaldatavate kütte- või muude tehnoseadmete tänavapoolsele fassaadile paigaldamine ei ole soovitav. </w:t>
      </w:r>
    </w:p>
    <w:p w14:paraId="1D7F8F84" w14:textId="77777777" w:rsidR="00021C00" w:rsidRPr="00021C00" w:rsidRDefault="00021C00" w:rsidP="007055D7">
      <w:pPr>
        <w:jc w:val="both"/>
        <w:rPr>
          <w:rFonts w:ascii="Times New Roman" w:hAnsi="Times New Roman" w:cs="Times New Roman"/>
        </w:rPr>
      </w:pPr>
    </w:p>
    <w:p w14:paraId="41B18A01" w14:textId="77777777" w:rsidR="00021C00" w:rsidRPr="00021C00" w:rsidRDefault="00021C00" w:rsidP="007055D7">
      <w:pPr>
        <w:jc w:val="both"/>
        <w:rPr>
          <w:rFonts w:ascii="Times New Roman" w:hAnsi="Times New Roman" w:cs="Times New Roman"/>
          <w:b/>
          <w:color w:val="007363"/>
        </w:rPr>
      </w:pPr>
      <w:r w:rsidRPr="00021C00">
        <w:rPr>
          <w:rFonts w:ascii="Times New Roman" w:hAnsi="Times New Roman" w:cs="Times New Roman"/>
          <w:b/>
          <w:color w:val="007363"/>
        </w:rPr>
        <w:t>Kallavere küla Rootsi-Kallavere ala</w:t>
      </w:r>
    </w:p>
    <w:p w14:paraId="5308140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Küla ajaloolises tuumikus on jälgitav traditsiooniline ridaküla maastik koos kiviaedadega, millest suur osa on eeskujulikult taastatud. Hoonestus on koondunud kahel pool õuealasid ühendavat </w:t>
      </w:r>
      <w:proofErr w:type="spellStart"/>
      <w:r w:rsidRPr="00021C00">
        <w:rPr>
          <w:rFonts w:ascii="Times New Roman" w:hAnsi="Times New Roman" w:cs="Times New Roman"/>
        </w:rPr>
        <w:t>kõverjat</w:t>
      </w:r>
      <w:proofErr w:type="spellEnd"/>
      <w:r w:rsidRPr="00021C00">
        <w:rPr>
          <w:rFonts w:ascii="Times New Roman" w:hAnsi="Times New Roman" w:cs="Times New Roman"/>
        </w:rPr>
        <w:t xml:space="preserve"> külateed, asudes suhteliselt tihedalt, samas korrapäratult kas tee ääres või teest kaugemal. Ajalooliste hoonetega koos moodustab uuem hoonestus tervikliku miljöö ja määratakse üldplaneeringuga miljööväärtuslikuks hoonestusalaks. </w:t>
      </w:r>
    </w:p>
    <w:p w14:paraId="77F5AF01"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rPr>
        <w:t xml:space="preserve">Külasüdant ümbritsev põldude ja kiviaedadega maa-ala määratakse avatud traditsiooniliseks põllumajandusmaastikuks ehk miljööväärtuslikuks maastikuks. Eesmärk on säilitada ja tagada maastiku avatus. Selleks tuleb vältida maastiku edasist võsastumist, hoida rohu- ja karjamaad aktiivses kasutuses, hooldamata ja võsastunud maastiku osa puittaimedest puhastada. Avatud traditsioonilise põllumajandusmaastikuga maa-alale võib ehitada </w:t>
      </w:r>
      <w:proofErr w:type="spellStart"/>
      <w:r w:rsidRPr="00021C00">
        <w:rPr>
          <w:rFonts w:ascii="Times New Roman" w:hAnsi="Times New Roman" w:cs="Times New Roman"/>
        </w:rPr>
        <w:t>üldilmelt</w:t>
      </w:r>
      <w:proofErr w:type="spellEnd"/>
      <w:r w:rsidRPr="00021C00">
        <w:rPr>
          <w:rFonts w:ascii="Times New Roman" w:hAnsi="Times New Roman" w:cs="Times New Roman"/>
        </w:rPr>
        <w:t xml:space="preserve"> sobivaid üksikuid majapidamisi vanadele talukohtadele ning hooneid, mis toetavad maakasutust traditsioonilisel viisil (nt põllumajandus, väikeettevõtlus).</w:t>
      </w:r>
    </w:p>
    <w:p w14:paraId="0193504C" w14:textId="77777777" w:rsidR="00021C00" w:rsidRPr="00021C00" w:rsidRDefault="00021C00" w:rsidP="007055D7">
      <w:pPr>
        <w:jc w:val="both"/>
        <w:rPr>
          <w:rFonts w:ascii="Times New Roman" w:hAnsi="Times New Roman" w:cs="Times New Roman"/>
        </w:rPr>
      </w:pPr>
    </w:p>
    <w:tbl>
      <w:tblPr>
        <w:tblW w:w="8799" w:type="dxa"/>
        <w:tblInd w:w="567" w:type="dxa"/>
        <w:tblLayout w:type="fixed"/>
        <w:tblLook w:val="04A0" w:firstRow="1" w:lastRow="0" w:firstColumn="1" w:lastColumn="0" w:noHBand="0" w:noVBand="1"/>
      </w:tblPr>
      <w:tblGrid>
        <w:gridCol w:w="4219"/>
        <w:gridCol w:w="4580"/>
      </w:tblGrid>
      <w:tr w:rsidR="00021C00" w:rsidRPr="00021C00" w14:paraId="3A1ACDA2" w14:textId="77777777" w:rsidTr="001A4729">
        <w:tc>
          <w:tcPr>
            <w:tcW w:w="4219" w:type="dxa"/>
            <w:shd w:val="clear" w:color="auto" w:fill="auto"/>
          </w:tcPr>
          <w:p w14:paraId="0B7C266A" w14:textId="75DC1FA7" w:rsidR="00021C00" w:rsidRPr="00021C00" w:rsidRDefault="00021C00" w:rsidP="007055D7">
            <w:pPr>
              <w:jc w:val="both"/>
              <w:rPr>
                <w:rFonts w:ascii="Times New Roman" w:hAnsi="Times New Roman" w:cs="Times New Roman"/>
              </w:rPr>
            </w:pPr>
            <w:r w:rsidRPr="007055D7">
              <w:rPr>
                <w:rFonts w:ascii="Times New Roman" w:hAnsi="Times New Roman" w:cs="Times New Roman"/>
                <w:noProof/>
              </w:rPr>
              <w:drawing>
                <wp:inline distT="0" distB="0" distL="0" distR="0" wp14:anchorId="3F895603" wp14:editId="02724C0C">
                  <wp:extent cx="2609850" cy="1943100"/>
                  <wp:effectExtent l="0" t="0" r="0" b="0"/>
                  <wp:docPr id="2101217534"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1943100"/>
                          </a:xfrm>
                          <a:prstGeom prst="rect">
                            <a:avLst/>
                          </a:prstGeom>
                          <a:noFill/>
                          <a:ln>
                            <a:noFill/>
                          </a:ln>
                        </pic:spPr>
                      </pic:pic>
                    </a:graphicData>
                  </a:graphic>
                </wp:inline>
              </w:drawing>
            </w:r>
          </w:p>
        </w:tc>
        <w:tc>
          <w:tcPr>
            <w:tcW w:w="4580" w:type="dxa"/>
            <w:shd w:val="clear" w:color="auto" w:fill="auto"/>
          </w:tcPr>
          <w:p w14:paraId="34DA69D5" w14:textId="1B65DD45" w:rsidR="00021C00" w:rsidRPr="00021C00" w:rsidRDefault="00021C00" w:rsidP="007055D7">
            <w:pPr>
              <w:jc w:val="both"/>
              <w:rPr>
                <w:rFonts w:ascii="Times New Roman" w:hAnsi="Times New Roman" w:cs="Times New Roman"/>
              </w:rPr>
            </w:pPr>
            <w:r w:rsidRPr="007055D7">
              <w:rPr>
                <w:rFonts w:ascii="Times New Roman" w:hAnsi="Times New Roman" w:cs="Times New Roman"/>
                <w:noProof/>
              </w:rPr>
              <w:drawing>
                <wp:inline distT="0" distB="0" distL="0" distR="0" wp14:anchorId="12B57594" wp14:editId="3C18B85F">
                  <wp:extent cx="2800350" cy="1943100"/>
                  <wp:effectExtent l="0" t="0" r="0" b="0"/>
                  <wp:docPr id="62158706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a:ln>
                            <a:noFill/>
                          </a:ln>
                        </pic:spPr>
                      </pic:pic>
                    </a:graphicData>
                  </a:graphic>
                </wp:inline>
              </w:drawing>
            </w:r>
          </w:p>
        </w:tc>
      </w:tr>
    </w:tbl>
    <w:p w14:paraId="314F995B" w14:textId="77777777" w:rsidR="00021C00" w:rsidRPr="00021C00"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Vaated Kallavere küla Rootsi-Kallavere alast</w:t>
      </w:r>
    </w:p>
    <w:p w14:paraId="019F7947" w14:textId="77777777" w:rsidR="00021C00" w:rsidRPr="00021C00" w:rsidRDefault="00021C00" w:rsidP="007055D7">
      <w:pPr>
        <w:jc w:val="both"/>
        <w:rPr>
          <w:rFonts w:ascii="Times New Roman" w:hAnsi="Times New Roman" w:cs="Times New Roman"/>
          <w:b/>
        </w:rPr>
      </w:pPr>
    </w:p>
    <w:p w14:paraId="5DFC501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Miljööväärtuslikul hoonestusalal väärtuste säilitamiseks</w:t>
      </w:r>
      <w:r w:rsidRPr="00021C00">
        <w:rPr>
          <w:rFonts w:ascii="Times New Roman" w:hAnsi="Times New Roman" w:cs="Times New Roman"/>
        </w:rPr>
        <w:t>:</w:t>
      </w:r>
    </w:p>
    <w:p w14:paraId="33995E25"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elamutest on võimalik rajada vaid üksikelamuid;</w:t>
      </w:r>
    </w:p>
    <w:p w14:paraId="1DBD83F1"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lastRenderedPageBreak/>
        <w:t>säilitatakse</w:t>
      </w:r>
      <w:r w:rsidRPr="00021C00">
        <w:rPr>
          <w:rFonts w:ascii="Times New Roman" w:hAnsi="Times New Roman" w:cs="Times New Roman"/>
          <w:bCs/>
        </w:rPr>
        <w:t xml:space="preserve"> </w:t>
      </w:r>
      <w:r w:rsidRPr="00021C00">
        <w:rPr>
          <w:rFonts w:ascii="Times New Roman" w:hAnsi="Times New Roman" w:cs="Times New Roman"/>
        </w:rPr>
        <w:t>traditsiooniline</w:t>
      </w:r>
      <w:r w:rsidRPr="00021C00">
        <w:rPr>
          <w:rFonts w:ascii="Times New Roman" w:hAnsi="Times New Roman" w:cs="Times New Roman"/>
          <w:bCs/>
        </w:rPr>
        <w:t xml:space="preserve"> </w:t>
      </w:r>
      <w:r w:rsidRPr="00021C00">
        <w:rPr>
          <w:rFonts w:ascii="Times New Roman" w:hAnsi="Times New Roman" w:cs="Times New Roman"/>
        </w:rPr>
        <w:t xml:space="preserve">külastruktuur – hoonete traditsiooniline paigutus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suhtes, hoonestuse mahud, kinnistu piiril paiknevad kiviaiad, mis orgaaniliselt on seotud kinnistu piiril paiknevate abi- või eluhoonetega;</w:t>
      </w:r>
    </w:p>
    <w:p w14:paraId="0A7B6781"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 xml:space="preserve">säilitatakse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ja teede iseloom – õgvendamist ja </w:t>
      </w:r>
      <w:proofErr w:type="spellStart"/>
      <w:r w:rsidRPr="00021C00">
        <w:rPr>
          <w:rFonts w:ascii="Times New Roman" w:hAnsi="Times New Roman" w:cs="Times New Roman"/>
        </w:rPr>
        <w:t>teemaa</w:t>
      </w:r>
      <w:proofErr w:type="spellEnd"/>
      <w:r w:rsidRPr="00021C00">
        <w:rPr>
          <w:rFonts w:ascii="Times New Roman" w:hAnsi="Times New Roman" w:cs="Times New Roman"/>
        </w:rPr>
        <w:t xml:space="preserve"> laiendamist välditakse;</w:t>
      </w:r>
    </w:p>
    <w:p w14:paraId="3B3E871F"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olemasolevate mittepaekivihoonete rekonstrueerimisel ja uushoonestuse rajamisel suurim lubatud kõrgus on põhihoonetel kuni 8,5 m; abihoonetel üldjuhul kuni 6 m</w:t>
      </w:r>
      <w:r w:rsidRPr="00021C00">
        <w:rPr>
          <w:rFonts w:ascii="Times New Roman" w:hAnsi="Times New Roman" w:cs="Times New Roman"/>
          <w:vertAlign w:val="superscript"/>
        </w:rPr>
        <w:footnoteReference w:id="48"/>
      </w:r>
      <w:r w:rsidRPr="00021C00">
        <w:rPr>
          <w:rFonts w:ascii="Times New Roman" w:hAnsi="Times New Roman" w:cs="Times New Roman"/>
        </w:rPr>
        <w:t>, ühiskondlikel hoonetel ning äri- ja teenindushoonetel (arvestades piirkonnale omast hoonestusmahtu) kuni 12 m. Soovituslik katuse kalle põhihoonetel on 40-51 kraadi, varikatustel, uukidel ja põhihoonega liituvatel abihoonetel 10-51 kraadi. Abihoonetel, mis on kõrgusega alla 4,5 m, on lubatud katuse kalle vahemikus 20-51 kraadi. Rekonstrueeritav ja/või rajatav hoone peab sobituma miljöösse;</w:t>
      </w:r>
    </w:p>
    <w:p w14:paraId="68D28022"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säilitatakse kiviaiad ja kiviaedade struktuur, jm paekivist väikevormid;</w:t>
      </w:r>
    </w:p>
    <w:p w14:paraId="6E8A8A51"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säilitatakse ja hooldatakse ning võimalusel taastatakse säilinud ajalooline hoonestus (sh paekiviarhitektuur, palkhooned) nende ajaloolist välisilmet ning võimalusel mõõtmeid ja vormi säilitades (sh seinte asukoht ja konstruktsioon, seinte kõrgus, avad, katuse kuju). Soovitav on hävinenud hoonete säilinud müürid säilitada ja hooldada;</w:t>
      </w:r>
    </w:p>
    <w:p w14:paraId="53E929D4" w14:textId="77777777" w:rsidR="00021C00" w:rsidRPr="00021C00" w:rsidRDefault="00021C00" w:rsidP="009503AF">
      <w:pPr>
        <w:numPr>
          <w:ilvl w:val="0"/>
          <w:numId w:val="30"/>
        </w:numPr>
        <w:ind w:left="567" w:hanging="567"/>
        <w:jc w:val="both"/>
        <w:rPr>
          <w:rFonts w:ascii="Times New Roman" w:hAnsi="Times New Roman" w:cs="Times New Roman"/>
          <w:bCs/>
        </w:rPr>
      </w:pPr>
      <w:r w:rsidRPr="00021C00">
        <w:rPr>
          <w:rFonts w:ascii="Times New Roman" w:hAnsi="Times New Roman" w:cs="Times New Roman"/>
        </w:rPr>
        <w:t xml:space="preserve">tänavaäärsed piirdeaiad võivad olla kõrgusega kuni 1,2 m looduslikust kivist, puidust vertikaalse või diagonaalse lahendusega, puitpiirded läbipaistvusega vähemalt 30 %. Võrkpiirded on lubatud kruntide vahelisteks piirdeaedadeks kõrgusega kuni 1,5 m; </w:t>
      </w:r>
    </w:p>
    <w:p w14:paraId="32F69324" w14:textId="77777777" w:rsidR="00021C00" w:rsidRPr="00021C00" w:rsidRDefault="00021C00" w:rsidP="009503AF">
      <w:pPr>
        <w:numPr>
          <w:ilvl w:val="0"/>
          <w:numId w:val="30"/>
        </w:numPr>
        <w:ind w:left="567" w:hanging="567"/>
        <w:jc w:val="both"/>
        <w:rPr>
          <w:rFonts w:ascii="Times New Roman" w:hAnsi="Times New Roman" w:cs="Times New Roman"/>
        </w:rPr>
      </w:pPr>
      <w:r w:rsidRPr="00021C00">
        <w:rPr>
          <w:rFonts w:ascii="Times New Roman" w:hAnsi="Times New Roman" w:cs="Times New Roman"/>
        </w:rPr>
        <w:t>haljaspiirde korral kasutatakse piirkonnale omaseid liike.</w:t>
      </w:r>
    </w:p>
    <w:p w14:paraId="603C2484" w14:textId="77777777" w:rsidR="00021C00" w:rsidRPr="00021C00" w:rsidRDefault="00021C00" w:rsidP="007055D7">
      <w:pPr>
        <w:jc w:val="both"/>
        <w:rPr>
          <w:rFonts w:ascii="Times New Roman" w:hAnsi="Times New Roman" w:cs="Times New Roman"/>
        </w:rPr>
      </w:pPr>
    </w:p>
    <w:p w14:paraId="7E51D03D" w14:textId="77777777" w:rsidR="00021C00" w:rsidRPr="00F432A7" w:rsidRDefault="00021C00" w:rsidP="007055D7">
      <w:pPr>
        <w:pStyle w:val="Pealkiri3"/>
        <w:jc w:val="both"/>
        <w:rPr>
          <w:rFonts w:ascii="Times New Roman" w:hAnsi="Times New Roman"/>
          <w:color w:val="007363"/>
          <w:sz w:val="28"/>
          <w:szCs w:val="28"/>
        </w:rPr>
      </w:pPr>
      <w:bookmarkStart w:id="103" w:name="_Toc151629910"/>
      <w:bookmarkStart w:id="104" w:name="_Toc152245509"/>
      <w:r w:rsidRPr="00F432A7">
        <w:rPr>
          <w:rFonts w:ascii="Times New Roman" w:hAnsi="Times New Roman"/>
          <w:color w:val="007363"/>
          <w:sz w:val="28"/>
          <w:szCs w:val="28"/>
        </w:rPr>
        <w:t xml:space="preserve">5.1.3. </w:t>
      </w:r>
      <w:proofErr w:type="spellStart"/>
      <w:r w:rsidRPr="00F432A7">
        <w:rPr>
          <w:rFonts w:ascii="Times New Roman" w:hAnsi="Times New Roman"/>
          <w:color w:val="007363"/>
          <w:sz w:val="28"/>
          <w:szCs w:val="28"/>
        </w:rPr>
        <w:t>Nehatu</w:t>
      </w:r>
      <w:proofErr w:type="spellEnd"/>
      <w:r w:rsidRPr="00F432A7">
        <w:rPr>
          <w:rFonts w:ascii="Times New Roman" w:hAnsi="Times New Roman"/>
          <w:color w:val="007363"/>
          <w:sz w:val="28"/>
          <w:szCs w:val="28"/>
        </w:rPr>
        <w:t xml:space="preserve"> küla</w:t>
      </w:r>
      <w:bookmarkEnd w:id="103"/>
      <w:bookmarkEnd w:id="104"/>
    </w:p>
    <w:p w14:paraId="23AEB0C5" w14:textId="77777777" w:rsidR="00021C00" w:rsidRPr="00021C00" w:rsidRDefault="00021C00" w:rsidP="007055D7">
      <w:pPr>
        <w:jc w:val="both"/>
        <w:rPr>
          <w:rFonts w:ascii="Times New Roman" w:hAnsi="Times New Roman" w:cs="Times New Roman"/>
        </w:rPr>
      </w:pPr>
    </w:p>
    <w:p w14:paraId="7FC02BBC" w14:textId="77777777" w:rsidR="00021C00" w:rsidRPr="00021C00" w:rsidRDefault="00021C00" w:rsidP="007055D7">
      <w:pPr>
        <w:jc w:val="both"/>
        <w:rPr>
          <w:rFonts w:ascii="Times New Roman" w:hAnsi="Times New Roman" w:cs="Times New Roman"/>
          <w:bCs/>
        </w:rPr>
      </w:pPr>
      <w:proofErr w:type="spellStart"/>
      <w:r w:rsidRPr="00021C00">
        <w:rPr>
          <w:rFonts w:ascii="Times New Roman" w:hAnsi="Times New Roman" w:cs="Times New Roman"/>
          <w:bCs/>
        </w:rPr>
        <w:t>Nehatu</w:t>
      </w:r>
      <w:proofErr w:type="spellEnd"/>
      <w:r w:rsidRPr="00021C00">
        <w:rPr>
          <w:rFonts w:ascii="Times New Roman" w:hAnsi="Times New Roman" w:cs="Times New Roman"/>
          <w:bCs/>
        </w:rPr>
        <w:t xml:space="preserve"> küla miljööväärtuslik hoonestusala hõlmab endise </w:t>
      </w:r>
      <w:proofErr w:type="spellStart"/>
      <w:r w:rsidRPr="00021C00">
        <w:rPr>
          <w:rFonts w:ascii="Times New Roman" w:hAnsi="Times New Roman" w:cs="Times New Roman"/>
          <w:bCs/>
        </w:rPr>
        <w:t>Nehatu</w:t>
      </w:r>
      <w:proofErr w:type="spellEnd"/>
      <w:r w:rsidRPr="00021C00">
        <w:rPr>
          <w:rFonts w:ascii="Times New Roman" w:hAnsi="Times New Roman" w:cs="Times New Roman"/>
          <w:bCs/>
        </w:rPr>
        <w:t xml:space="preserve"> mõisa ja selle lähiala. </w:t>
      </w:r>
      <w:r w:rsidRPr="00021C00">
        <w:rPr>
          <w:rFonts w:ascii="Times New Roman" w:hAnsi="Times New Roman" w:cs="Times New Roman"/>
        </w:rPr>
        <w:t xml:space="preserve">Mõisa peahoone on säilinud ning kasutusel elamuna. 20. sajandi teisel poolel on hoonet osaliselt ümber ehitatud. Ümber ehitatud on ka mitmeid säilinud kõrvalhooneid. Muutunud on mõisa ümbruse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kuid säilinud on küla struktuur ja traditsiooniline maakasutus. </w:t>
      </w:r>
    </w:p>
    <w:p w14:paraId="05BB38E3" w14:textId="77777777" w:rsidR="00AB48D5" w:rsidRDefault="00AB48D5" w:rsidP="007055D7">
      <w:pPr>
        <w:jc w:val="both"/>
        <w:rPr>
          <w:rFonts w:ascii="Times New Roman" w:hAnsi="Times New Roman" w:cs="Times New Roman"/>
          <w:b/>
          <w:bCs/>
        </w:rPr>
      </w:pPr>
    </w:p>
    <w:p w14:paraId="0A5AD804" w14:textId="47403843" w:rsidR="00021C00" w:rsidRPr="00021C00" w:rsidRDefault="00021C00" w:rsidP="007055D7">
      <w:pPr>
        <w:jc w:val="both"/>
        <w:rPr>
          <w:rFonts w:ascii="Times New Roman" w:hAnsi="Times New Roman" w:cs="Times New Roman"/>
          <w:bCs/>
        </w:rPr>
      </w:pPr>
      <w:r w:rsidRPr="00021C00">
        <w:rPr>
          <w:rFonts w:ascii="Times New Roman" w:hAnsi="Times New Roman" w:cs="Times New Roman"/>
          <w:b/>
          <w:bCs/>
        </w:rPr>
        <w:t>Paekivi hooneid tuleb säilitada võimalikult autentsel kujul. Järgida, et uued hooned sobituksid külamiljööga</w:t>
      </w:r>
      <w:r w:rsidRPr="00021C00">
        <w:rPr>
          <w:rFonts w:ascii="Times New Roman" w:hAnsi="Times New Roman" w:cs="Times New Roman"/>
          <w:bCs/>
        </w:rPr>
        <w:t xml:space="preserve">. </w:t>
      </w:r>
    </w:p>
    <w:p w14:paraId="5A1DC9B9" w14:textId="77777777" w:rsidR="00021C00" w:rsidRPr="00021C00" w:rsidRDefault="00021C00" w:rsidP="007055D7">
      <w:pPr>
        <w:jc w:val="both"/>
        <w:rPr>
          <w:rFonts w:ascii="Times New Roman" w:hAnsi="Times New Roman" w:cs="Times New Roman"/>
        </w:rPr>
      </w:pPr>
    </w:p>
    <w:p w14:paraId="43D0A7DB" w14:textId="2575DE9B" w:rsidR="00021C00" w:rsidRPr="00021C00" w:rsidRDefault="00021C00" w:rsidP="007055D7">
      <w:pPr>
        <w:jc w:val="both"/>
        <w:rPr>
          <w:rFonts w:ascii="Times New Roman" w:hAnsi="Times New Roman" w:cs="Times New Roman"/>
        </w:rPr>
      </w:pPr>
      <w:r w:rsidRPr="007055D7">
        <w:rPr>
          <w:rFonts w:ascii="Times New Roman" w:hAnsi="Times New Roman" w:cs="Times New Roman"/>
          <w:noProof/>
        </w:rPr>
        <w:lastRenderedPageBreak/>
        <w:drawing>
          <wp:inline distT="0" distB="0" distL="0" distR="0" wp14:anchorId="566C62FD" wp14:editId="17474D86">
            <wp:extent cx="5327650" cy="3924300"/>
            <wp:effectExtent l="0" t="0" r="6350" b="0"/>
            <wp:docPr id="184046001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650" cy="3924300"/>
                    </a:xfrm>
                    <a:prstGeom prst="rect">
                      <a:avLst/>
                    </a:prstGeom>
                    <a:noFill/>
                    <a:ln>
                      <a:noFill/>
                    </a:ln>
                  </pic:spPr>
                </pic:pic>
              </a:graphicData>
            </a:graphic>
          </wp:inline>
        </w:drawing>
      </w:r>
    </w:p>
    <w:p w14:paraId="36C45ABF" w14:textId="77777777" w:rsidR="00021C00" w:rsidRPr="00AB48D5" w:rsidRDefault="00021C00" w:rsidP="007055D7">
      <w:pPr>
        <w:jc w:val="both"/>
        <w:rPr>
          <w:rFonts w:ascii="Times New Roman" w:hAnsi="Times New Roman" w:cs="Times New Roman"/>
          <w:i/>
          <w:color w:val="007363"/>
        </w:rPr>
      </w:pPr>
      <w:r w:rsidRPr="00021C00">
        <w:rPr>
          <w:rFonts w:ascii="Times New Roman" w:hAnsi="Times New Roman" w:cs="Times New Roman"/>
          <w:i/>
          <w:color w:val="007363"/>
        </w:rPr>
        <w:t>Aerofoto 1929. aastast.</w:t>
      </w:r>
    </w:p>
    <w:p w14:paraId="1BE93ED2" w14:textId="77777777" w:rsidR="00AB48D5" w:rsidRPr="00021C00" w:rsidRDefault="00AB48D5" w:rsidP="007055D7">
      <w:pPr>
        <w:jc w:val="both"/>
        <w:rPr>
          <w:rFonts w:ascii="Times New Roman" w:hAnsi="Times New Roman" w:cs="Times New Roman"/>
          <w:i/>
        </w:rPr>
      </w:pPr>
    </w:p>
    <w:p w14:paraId="25DA113A" w14:textId="77777777" w:rsidR="00021C00" w:rsidRPr="00BB4DEE" w:rsidRDefault="00021C00" w:rsidP="007055D7">
      <w:pPr>
        <w:pStyle w:val="Pealkiri2"/>
        <w:jc w:val="both"/>
        <w:rPr>
          <w:rFonts w:ascii="Times New Roman" w:hAnsi="Times New Roman" w:cs="Times New Roman"/>
          <w:i w:val="0"/>
          <w:iCs w:val="0"/>
          <w:color w:val="007363"/>
        </w:rPr>
      </w:pPr>
      <w:bookmarkStart w:id="105" w:name="_Toc151629911"/>
      <w:bookmarkStart w:id="106" w:name="_Toc152245510"/>
      <w:r w:rsidRPr="00BB4DEE">
        <w:rPr>
          <w:rFonts w:ascii="Times New Roman" w:hAnsi="Times New Roman" w:cs="Times New Roman"/>
          <w:i w:val="0"/>
          <w:iCs w:val="0"/>
          <w:color w:val="007363"/>
        </w:rPr>
        <w:t>5.2.  Väärtuslik põllumajandusmaa</w:t>
      </w:r>
      <w:bookmarkEnd w:id="105"/>
      <w:bookmarkEnd w:id="106"/>
    </w:p>
    <w:p w14:paraId="39D3AE9E" w14:textId="77777777" w:rsidR="00021C00" w:rsidRPr="00021C00" w:rsidRDefault="00021C00" w:rsidP="007055D7">
      <w:pPr>
        <w:jc w:val="both"/>
        <w:rPr>
          <w:rFonts w:ascii="Times New Roman" w:hAnsi="Times New Roman" w:cs="Times New Roman"/>
          <w:i/>
        </w:rPr>
      </w:pPr>
    </w:p>
    <w:p w14:paraId="08DEC75B"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i/>
        </w:rPr>
        <w:t xml:space="preserve">Väärtuslik põllumajandusmaa on põllumajanduslikuks tegevuseks kasutatav või selleks sobiv maatulundusmaa sihtotstarbega maa. </w:t>
      </w:r>
    </w:p>
    <w:p w14:paraId="6592AD5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i/>
        </w:rPr>
        <w:t>Väärtuslik põllumajandusmaa on haritav maa ja looduslik rohumaa, mille tootlikkuse hindepunkt ehk reaalboniteet on võrdne või suurem Harju maakonna põllumajandusmaa kaalutud keskmisest reaalboniteedist. Harju maakonna põllumajandusmaa keskmine reaalboniteet on 39</w:t>
      </w:r>
      <w:r w:rsidRPr="00021C00">
        <w:rPr>
          <w:rFonts w:ascii="Times New Roman" w:hAnsi="Times New Roman" w:cs="Times New Roman"/>
        </w:rPr>
        <w:t xml:space="preserve">. </w:t>
      </w:r>
    </w:p>
    <w:p w14:paraId="47120202" w14:textId="77777777" w:rsidR="00021C00" w:rsidRPr="00021C00" w:rsidRDefault="00021C00" w:rsidP="007055D7">
      <w:pPr>
        <w:jc w:val="both"/>
        <w:rPr>
          <w:rFonts w:ascii="Times New Roman" w:hAnsi="Times New Roman" w:cs="Times New Roman"/>
        </w:rPr>
      </w:pPr>
    </w:p>
    <w:p w14:paraId="18E3E12B" w14:textId="74ACCFCD" w:rsidR="00021C00" w:rsidRPr="00021C00" w:rsidRDefault="00021C00" w:rsidP="007055D7">
      <w:pPr>
        <w:jc w:val="both"/>
        <w:rPr>
          <w:rFonts w:ascii="Times New Roman" w:hAnsi="Times New Roman" w:cs="Times New Roman"/>
        </w:rPr>
      </w:pPr>
      <w:r w:rsidRPr="00021C00">
        <w:rPr>
          <w:rFonts w:ascii="Times New Roman" w:hAnsi="Times New Roman" w:cs="Times New Roman"/>
        </w:rPr>
        <w:t>Väärtusliku põllumajandusmaa kaardikiht</w:t>
      </w:r>
      <w:r w:rsidRPr="00021C00">
        <w:rPr>
          <w:rFonts w:ascii="Times New Roman" w:hAnsi="Times New Roman" w:cs="Times New Roman"/>
          <w:vertAlign w:val="superscript"/>
        </w:rPr>
        <w:footnoteReference w:id="49"/>
      </w:r>
      <w:r w:rsidRPr="00021C00">
        <w:rPr>
          <w:rFonts w:ascii="Times New Roman" w:hAnsi="Times New Roman" w:cs="Times New Roman"/>
        </w:rPr>
        <w:t xml:space="preserve"> on koostatud Põllumajandusuuringute Keskuse poolt </w:t>
      </w:r>
      <w:r w:rsidR="00614B3B">
        <w:rPr>
          <w:rFonts w:ascii="Times New Roman" w:hAnsi="Times New Roman" w:cs="Times New Roman"/>
        </w:rPr>
        <w:t>Harju maakonnaplaneeringu koostamise raames</w:t>
      </w:r>
      <w:r w:rsidRPr="00021C00">
        <w:rPr>
          <w:rFonts w:ascii="Times New Roman" w:hAnsi="Times New Roman" w:cs="Times New Roman"/>
        </w:rPr>
        <w:t>. Üldplaneeringuga on esialgset kaardikihti täpsustatud. Väärtuslikuks põllumajandusmaaks on määratud väljaspool tiheasustusala ja juhtotstarbega maa-ala paiknev maatulundusmaa sihtotstarbega haritav maa ja looduslik rohumaa, mille tootlikkuse hindepunkt ehk reaalboniteet on võrdne või suurem Harju maakonna põllumajandusmaa kaalutud keskmisest reaalboniteedist ning põllumassiivi suurus on vähemalt 2 ha.</w:t>
      </w:r>
    </w:p>
    <w:p w14:paraId="75EF0DF3" w14:textId="77777777" w:rsidR="00BB4DEE" w:rsidRDefault="00BB4DEE" w:rsidP="007055D7">
      <w:pPr>
        <w:jc w:val="both"/>
        <w:rPr>
          <w:rFonts w:ascii="Times New Roman" w:hAnsi="Times New Roman" w:cs="Times New Roman"/>
          <w:lang w:val="x-none"/>
        </w:rPr>
      </w:pPr>
    </w:p>
    <w:p w14:paraId="7941EB4F" w14:textId="546D0895" w:rsidR="00021C00" w:rsidRPr="00021C00" w:rsidRDefault="00021C00" w:rsidP="007055D7">
      <w:pPr>
        <w:jc w:val="both"/>
        <w:rPr>
          <w:rFonts w:ascii="Times New Roman" w:hAnsi="Times New Roman" w:cs="Times New Roman"/>
          <w:lang w:val="x-none"/>
        </w:rPr>
      </w:pPr>
      <w:r w:rsidRPr="00021C00">
        <w:rPr>
          <w:rFonts w:ascii="Times New Roman" w:hAnsi="Times New Roman" w:cs="Times New Roman"/>
          <w:lang w:val="x-none"/>
        </w:rPr>
        <w:t xml:space="preserve">Väärtusliku põllumajandusmaa määratlemise ja maade kasutustingimuste seadmise üldine eesmärk on tagada nende säilimine võimalikult suures ulatuses ja kasutada neid sihipäraselt põllumajanduslikuks tegevuseks. </w:t>
      </w:r>
      <w:proofErr w:type="spellStart"/>
      <w:r w:rsidRPr="00021C00">
        <w:rPr>
          <w:rFonts w:ascii="Times New Roman" w:hAnsi="Times New Roman" w:cs="Times New Roman"/>
          <w:lang w:val="en-US"/>
        </w:rPr>
        <w:t>Sellest</w:t>
      </w:r>
      <w:proofErr w:type="spellEnd"/>
      <w:r w:rsidRPr="00021C00">
        <w:rPr>
          <w:rFonts w:ascii="Times New Roman" w:hAnsi="Times New Roman" w:cs="Times New Roman"/>
          <w:lang w:val="en-US"/>
        </w:rPr>
        <w:t xml:space="preserve"> </w:t>
      </w:r>
      <w:proofErr w:type="spellStart"/>
      <w:r w:rsidRPr="00021C00">
        <w:rPr>
          <w:rFonts w:ascii="Times New Roman" w:hAnsi="Times New Roman" w:cs="Times New Roman"/>
          <w:lang w:val="en-US"/>
        </w:rPr>
        <w:t>tulenevalt</w:t>
      </w:r>
      <w:proofErr w:type="spellEnd"/>
      <w:r w:rsidRPr="00021C00">
        <w:rPr>
          <w:rFonts w:ascii="Times New Roman" w:hAnsi="Times New Roman" w:cs="Times New Roman"/>
          <w:lang w:val="en-US"/>
        </w:rPr>
        <w:t xml:space="preserve"> v</w:t>
      </w:r>
      <w:proofErr w:type="spellStart"/>
      <w:r w:rsidRPr="00021C00">
        <w:rPr>
          <w:rFonts w:ascii="Times New Roman" w:hAnsi="Times New Roman" w:cs="Times New Roman"/>
          <w:lang w:val="x-none"/>
        </w:rPr>
        <w:t>äärtuslikule</w:t>
      </w:r>
      <w:proofErr w:type="spellEnd"/>
      <w:r w:rsidRPr="00021C00">
        <w:rPr>
          <w:rFonts w:ascii="Times New Roman" w:hAnsi="Times New Roman" w:cs="Times New Roman"/>
          <w:lang w:val="x-none"/>
        </w:rPr>
        <w:t xml:space="preserve"> põllumajandusmaale üldjuhul ei ehitata.</w:t>
      </w:r>
      <w:r w:rsidRPr="00021C00">
        <w:rPr>
          <w:rFonts w:ascii="Times New Roman" w:hAnsi="Times New Roman" w:cs="Times New Roman"/>
          <w:lang w:val="en-US"/>
        </w:rPr>
        <w:t xml:space="preserve"> </w:t>
      </w:r>
      <w:r w:rsidRPr="00021C00">
        <w:rPr>
          <w:rFonts w:ascii="Times New Roman" w:hAnsi="Times New Roman" w:cs="Times New Roman"/>
          <w:lang w:val="x-none"/>
        </w:rPr>
        <w:t xml:space="preserve">Ehitamisel tuleb vältida põllumassiivi tükeldamist, hooned ja rajatised paigutada põllumassiivi äärealale, arvestades </w:t>
      </w:r>
      <w:proofErr w:type="spellStart"/>
      <w:r w:rsidRPr="00021C00">
        <w:rPr>
          <w:rFonts w:ascii="Times New Roman" w:hAnsi="Times New Roman" w:cs="Times New Roman"/>
          <w:lang w:val="x-none"/>
        </w:rPr>
        <w:t>ptk</w:t>
      </w:r>
      <w:proofErr w:type="spellEnd"/>
      <w:r w:rsidRPr="00021C00">
        <w:rPr>
          <w:rFonts w:ascii="Times New Roman" w:hAnsi="Times New Roman" w:cs="Times New Roman"/>
          <w:lang w:val="x-none"/>
        </w:rPr>
        <w:t xml:space="preserve"> 4.1 määratud tingimusi. </w:t>
      </w:r>
    </w:p>
    <w:p w14:paraId="496296F9" w14:textId="77777777" w:rsidR="00021C00" w:rsidRPr="00264A79" w:rsidRDefault="00021C00" w:rsidP="007055D7">
      <w:pPr>
        <w:pStyle w:val="Pealkiri2"/>
        <w:jc w:val="both"/>
        <w:rPr>
          <w:rFonts w:ascii="Times New Roman" w:hAnsi="Times New Roman" w:cs="Times New Roman"/>
          <w:i w:val="0"/>
          <w:iCs w:val="0"/>
          <w:color w:val="007363"/>
        </w:rPr>
      </w:pPr>
      <w:bookmarkStart w:id="107" w:name="_Toc151629912"/>
      <w:bookmarkStart w:id="108" w:name="_Toc152245511"/>
      <w:r w:rsidRPr="00264A79">
        <w:rPr>
          <w:rFonts w:ascii="Times New Roman" w:hAnsi="Times New Roman" w:cs="Times New Roman"/>
          <w:i w:val="0"/>
          <w:iCs w:val="0"/>
          <w:color w:val="007363"/>
        </w:rPr>
        <w:lastRenderedPageBreak/>
        <w:t>5.3. Väärtuslikud maastikud</w:t>
      </w:r>
      <w:bookmarkEnd w:id="107"/>
      <w:bookmarkEnd w:id="108"/>
      <w:r w:rsidRPr="00264A79">
        <w:rPr>
          <w:rFonts w:ascii="Times New Roman" w:hAnsi="Times New Roman" w:cs="Times New Roman"/>
          <w:i w:val="0"/>
          <w:iCs w:val="0"/>
          <w:color w:val="007363"/>
        </w:rPr>
        <w:t xml:space="preserve"> </w:t>
      </w:r>
    </w:p>
    <w:p w14:paraId="6646B841" w14:textId="77777777" w:rsidR="00021C00" w:rsidRPr="00021C00" w:rsidRDefault="00021C00" w:rsidP="007055D7">
      <w:pPr>
        <w:jc w:val="both"/>
        <w:rPr>
          <w:rFonts w:ascii="Times New Roman" w:hAnsi="Times New Roman" w:cs="Times New Roman"/>
        </w:rPr>
      </w:pPr>
    </w:p>
    <w:p w14:paraId="421781B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Väärtuslike maastike esmaseks määratlemise aluseks on Harju maakonnaplaneeringu teemaplaneering „Asustust ja maakasutust suunavad keskkonnatingimused</w:t>
      </w:r>
      <w:r w:rsidRPr="00021C00">
        <w:rPr>
          <w:rFonts w:ascii="Times New Roman" w:hAnsi="Times New Roman" w:cs="Times New Roman"/>
          <w:vertAlign w:val="superscript"/>
        </w:rPr>
        <w:footnoteReference w:id="50"/>
      </w:r>
      <w:r w:rsidRPr="00021C00">
        <w:rPr>
          <w:rFonts w:ascii="Times New Roman" w:hAnsi="Times New Roman" w:cs="Times New Roman"/>
        </w:rPr>
        <w:t xml:space="preserve"> (</w:t>
      </w:r>
      <w:r w:rsidRPr="00021C00">
        <w:rPr>
          <w:rFonts w:ascii="Times New Roman" w:hAnsi="Times New Roman" w:cs="Times New Roman"/>
          <w:i/>
        </w:rPr>
        <w:t>edaspidi teemaplaneering</w:t>
      </w:r>
      <w:r w:rsidRPr="00021C00">
        <w:rPr>
          <w:rFonts w:ascii="Times New Roman" w:hAnsi="Times New Roman" w:cs="Times New Roman"/>
        </w:rPr>
        <w:t xml:space="preserve">), mis on integreeritud Harju maakonnaplaneeringusse 2030+. </w:t>
      </w:r>
    </w:p>
    <w:p w14:paraId="061BAB50" w14:textId="77777777" w:rsidR="0086127F" w:rsidRDefault="0086127F" w:rsidP="007055D7">
      <w:pPr>
        <w:jc w:val="both"/>
        <w:rPr>
          <w:rFonts w:ascii="Times New Roman" w:hAnsi="Times New Roman" w:cs="Times New Roman"/>
          <w:b/>
        </w:rPr>
      </w:pPr>
    </w:p>
    <w:p w14:paraId="1AD8E742" w14:textId="3E23FFDE"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Väärtuslike maastike puhul on oluline nende jätkusuutlik, eripära arvestav ruumiline areng.</w:t>
      </w:r>
    </w:p>
    <w:p w14:paraId="0E2CA047" w14:textId="158ADC69"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Väärtuslikest maastikest Pirita jõeorg ja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hinnati </w:t>
      </w:r>
      <w:r w:rsidR="0086127F">
        <w:rPr>
          <w:rFonts w:ascii="Times New Roman" w:hAnsi="Times New Roman" w:cs="Times New Roman"/>
        </w:rPr>
        <w:t xml:space="preserve">teemaplaneeringuga </w:t>
      </w:r>
      <w:r w:rsidRPr="00021C00">
        <w:rPr>
          <w:rFonts w:ascii="Times New Roman" w:hAnsi="Times New Roman" w:cs="Times New Roman"/>
        </w:rPr>
        <w:t xml:space="preserve">maakondlikku, võimalikku üleriigilisse tähtsusklassi kuuluvaks, ülejäänud maakondlikku tähtsusklassi kuuluvaks. </w:t>
      </w:r>
    </w:p>
    <w:p w14:paraId="610D7A57" w14:textId="77777777" w:rsidR="00021C00" w:rsidRPr="00021C00" w:rsidRDefault="00021C00" w:rsidP="007055D7">
      <w:pPr>
        <w:jc w:val="both"/>
        <w:rPr>
          <w:rFonts w:ascii="Times New Roman" w:hAnsi="Times New Roman" w:cs="Times New Roman"/>
        </w:rPr>
      </w:pPr>
    </w:p>
    <w:p w14:paraId="5D1B3E6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Osaliselt või täielikult Jõelähtme valla territooriumil paiknevad järgmised väärtuslikud maastikud</w:t>
      </w:r>
      <w:r w:rsidRPr="00021C00">
        <w:rPr>
          <w:rFonts w:ascii="Times New Roman" w:hAnsi="Times New Roman" w:cs="Times New Roman"/>
        </w:rPr>
        <w:t>:</w:t>
      </w:r>
    </w:p>
    <w:p w14:paraId="79371890" w14:textId="77777777" w:rsidR="00021C00" w:rsidRPr="00021C00" w:rsidRDefault="00021C00" w:rsidP="009503AF">
      <w:pPr>
        <w:numPr>
          <w:ilvl w:val="0"/>
          <w:numId w:val="14"/>
        </w:numPr>
        <w:ind w:left="567" w:hanging="567"/>
        <w:jc w:val="both"/>
        <w:rPr>
          <w:rFonts w:ascii="Times New Roman" w:hAnsi="Times New Roman" w:cs="Times New Roman"/>
          <w:b/>
        </w:rPr>
      </w:pPr>
      <w:r w:rsidRPr="00021C00">
        <w:rPr>
          <w:rFonts w:ascii="Times New Roman" w:hAnsi="Times New Roman" w:cs="Times New Roman"/>
          <w:b/>
        </w:rPr>
        <w:t>Pirita jõeorg</w:t>
      </w:r>
    </w:p>
    <w:p w14:paraId="51B65043" w14:textId="0247674E"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Hõlmab valla territooriumi väga väikeses ulatuses. Üldplaneering väärtusliku maastiku piires </w:t>
      </w:r>
      <w:r w:rsidR="0086127F">
        <w:rPr>
          <w:rFonts w:ascii="Times New Roman" w:hAnsi="Times New Roman" w:cs="Times New Roman"/>
        </w:rPr>
        <w:t xml:space="preserve">uut </w:t>
      </w:r>
      <w:r w:rsidRPr="00021C00">
        <w:rPr>
          <w:rFonts w:ascii="Times New Roman" w:hAnsi="Times New Roman" w:cs="Times New Roman"/>
        </w:rPr>
        <w:t xml:space="preserve"> ehitustegevus</w:t>
      </w:r>
      <w:r w:rsidR="0086127F">
        <w:rPr>
          <w:rFonts w:ascii="Times New Roman" w:hAnsi="Times New Roman" w:cs="Times New Roman"/>
        </w:rPr>
        <w:t>t oluliselt ei</w:t>
      </w:r>
      <w:r w:rsidRPr="00021C00">
        <w:rPr>
          <w:rFonts w:ascii="Times New Roman" w:hAnsi="Times New Roman" w:cs="Times New Roman"/>
        </w:rPr>
        <w:t xml:space="preserve"> kavanda. </w:t>
      </w:r>
    </w:p>
    <w:p w14:paraId="5A31EF3B" w14:textId="3F19336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täpsustatakse väärtusliku maastiku piiri Iru küla põhjaosas, arvates väärtusliku maastiku koosseisust välja Iru tee ja Pirita jõe vaheline hoonestusala.  </w:t>
      </w:r>
    </w:p>
    <w:p w14:paraId="48B3A2EB" w14:textId="77777777" w:rsidR="00021C00" w:rsidRPr="00021C00" w:rsidRDefault="00021C00" w:rsidP="007055D7">
      <w:pPr>
        <w:jc w:val="both"/>
        <w:rPr>
          <w:rFonts w:ascii="Times New Roman" w:hAnsi="Times New Roman" w:cs="Times New Roman"/>
        </w:rPr>
      </w:pPr>
    </w:p>
    <w:p w14:paraId="2E7DEE35" w14:textId="77777777" w:rsidR="00021C00" w:rsidRPr="00021C00" w:rsidRDefault="00021C00" w:rsidP="009503AF">
      <w:pPr>
        <w:numPr>
          <w:ilvl w:val="0"/>
          <w:numId w:val="14"/>
        </w:numPr>
        <w:ind w:left="567" w:hanging="567"/>
        <w:jc w:val="both"/>
        <w:rPr>
          <w:rFonts w:ascii="Times New Roman" w:hAnsi="Times New Roman" w:cs="Times New Roman"/>
          <w:b/>
        </w:rPr>
      </w:pPr>
      <w:proofErr w:type="spellStart"/>
      <w:r w:rsidRPr="00021C00">
        <w:rPr>
          <w:rFonts w:ascii="Times New Roman" w:hAnsi="Times New Roman" w:cs="Times New Roman"/>
          <w:b/>
        </w:rPr>
        <w:t>Ülgase</w:t>
      </w:r>
      <w:proofErr w:type="spellEnd"/>
    </w:p>
    <w:p w14:paraId="3028431E" w14:textId="587F9C2E"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Harju lavamaa serval paiknev põline asustusala. </w:t>
      </w:r>
      <w:proofErr w:type="spellStart"/>
      <w:r w:rsidRPr="00021C00">
        <w:rPr>
          <w:rFonts w:ascii="Times New Roman" w:hAnsi="Times New Roman" w:cs="Times New Roman"/>
        </w:rPr>
        <w:t>Ülgase</w:t>
      </w:r>
      <w:proofErr w:type="spellEnd"/>
      <w:r w:rsidRPr="00021C00">
        <w:rPr>
          <w:rFonts w:ascii="Times New Roman" w:hAnsi="Times New Roman" w:cs="Times New Roman"/>
        </w:rPr>
        <w:t xml:space="preserve"> pangalt (kahe astmeline, 47 m merepinnast) avanevad vaated Ihasalu lahele ja avamerele. Klindiserva all on säilinud osaliselt siinse esimese fosforiidi rikastusvabriku (1925-1938) varemed. </w:t>
      </w:r>
    </w:p>
    <w:p w14:paraId="13A3A3E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Tegevusi looduskaitsealal (sh poollooduslike koosluste ja metsakoosluste kujundamist) reguleerib kaitse-eeskiri, maastiku hoolduse osas üldplaneering täiendavaid ettepanekuid ei esita. Väljaspool looduskaitseala tuleb maastiku võsastumist vältida ning hoida avatud vaateid Ihasalu lahele ja avamerele.</w:t>
      </w:r>
    </w:p>
    <w:p w14:paraId="07D38BC5" w14:textId="709E15A9"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täpsustatakse väärtusliku maastiku piiri </w:t>
      </w:r>
      <w:proofErr w:type="spellStart"/>
      <w:r w:rsidRPr="00021C00">
        <w:rPr>
          <w:rFonts w:ascii="Times New Roman" w:hAnsi="Times New Roman" w:cs="Times New Roman"/>
        </w:rPr>
        <w:t>Ülgase</w:t>
      </w:r>
      <w:proofErr w:type="spellEnd"/>
      <w:r w:rsidRPr="00021C00">
        <w:rPr>
          <w:rFonts w:ascii="Times New Roman" w:hAnsi="Times New Roman" w:cs="Times New Roman"/>
        </w:rPr>
        <w:t xml:space="preserve"> looduskaitseala piiridest ning avanevatest vaadetest lähtuvalt. </w:t>
      </w:r>
    </w:p>
    <w:p w14:paraId="59A5B68B" w14:textId="77777777" w:rsidR="00021C00" w:rsidRPr="00021C00" w:rsidRDefault="00021C00" w:rsidP="007055D7">
      <w:pPr>
        <w:jc w:val="both"/>
        <w:rPr>
          <w:rFonts w:ascii="Times New Roman" w:hAnsi="Times New Roman" w:cs="Times New Roman"/>
        </w:rPr>
      </w:pPr>
    </w:p>
    <w:p w14:paraId="4558D241" w14:textId="77777777" w:rsidR="00021C00" w:rsidRPr="00021C00" w:rsidRDefault="00021C00" w:rsidP="009503AF">
      <w:pPr>
        <w:numPr>
          <w:ilvl w:val="0"/>
          <w:numId w:val="14"/>
        </w:numPr>
        <w:ind w:left="567" w:hanging="567"/>
        <w:jc w:val="both"/>
        <w:rPr>
          <w:rFonts w:ascii="Times New Roman" w:hAnsi="Times New Roman" w:cs="Times New Roman"/>
          <w:b/>
        </w:rPr>
      </w:pPr>
      <w:proofErr w:type="spellStart"/>
      <w:r w:rsidRPr="00021C00">
        <w:rPr>
          <w:rFonts w:ascii="Times New Roman" w:hAnsi="Times New Roman" w:cs="Times New Roman"/>
          <w:b/>
        </w:rPr>
        <w:t>Rebala</w:t>
      </w:r>
      <w:proofErr w:type="spellEnd"/>
    </w:p>
    <w:p w14:paraId="7B86E6B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Piirkond, kuhu on kontsentreerunud palju arheoloogia- ja arhitektuurimälestisi. Põline asustusala, kus leidub arvukalt kivikalmeid (sh Eesti vanim), kultusekive, </w:t>
      </w:r>
      <w:proofErr w:type="spellStart"/>
      <w:r w:rsidRPr="00021C00">
        <w:rPr>
          <w:rFonts w:ascii="Times New Roman" w:hAnsi="Times New Roman" w:cs="Times New Roman"/>
        </w:rPr>
        <w:t>muinaspõldusid</w:t>
      </w:r>
      <w:proofErr w:type="spellEnd"/>
      <w:r w:rsidRPr="00021C00">
        <w:rPr>
          <w:rFonts w:ascii="Times New Roman" w:hAnsi="Times New Roman" w:cs="Times New Roman"/>
        </w:rPr>
        <w:t xml:space="preserve">, arhailist külaarhitektuuri ja -struktuuri, lisaks kihelkonnakeskusele osundav Jõelähtme kirik, ajalooline postijaam, kivisild jt. </w:t>
      </w:r>
    </w:p>
    <w:p w14:paraId="07FB294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on seatud maa-alade kasutus- ja ehitustingimused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millega tagatakse seniste väärtuste säilimine, sh maastiku vaadeldavus ja avatud vaated. </w:t>
      </w:r>
    </w:p>
    <w:p w14:paraId="496C310F" w14:textId="15C00AA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täpsustatakse väärtusliku maastiku piiri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piirist lähtuvalt, hõlmates väärtusliku maastiku koosseisu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Jõelähtme, </w:t>
      </w:r>
      <w:proofErr w:type="spellStart"/>
      <w:r w:rsidRPr="00021C00">
        <w:rPr>
          <w:rFonts w:ascii="Times New Roman" w:hAnsi="Times New Roman" w:cs="Times New Roman"/>
        </w:rPr>
        <w:t>Vandjala</w:t>
      </w:r>
      <w:proofErr w:type="spellEnd"/>
      <w:r w:rsidRPr="00021C00">
        <w:rPr>
          <w:rFonts w:ascii="Times New Roman" w:hAnsi="Times New Roman" w:cs="Times New Roman"/>
        </w:rPr>
        <w:t xml:space="preserve">, Loo, Saha, Parasmäe ja </w:t>
      </w:r>
      <w:proofErr w:type="spellStart"/>
      <w:r w:rsidRPr="00021C00">
        <w:rPr>
          <w:rFonts w:ascii="Times New Roman" w:hAnsi="Times New Roman" w:cs="Times New Roman"/>
        </w:rPr>
        <w:t>Võerdla</w:t>
      </w:r>
      <w:proofErr w:type="spellEnd"/>
      <w:r w:rsidRPr="00021C00">
        <w:rPr>
          <w:rFonts w:ascii="Times New Roman" w:hAnsi="Times New Roman" w:cs="Times New Roman"/>
        </w:rPr>
        <w:t xml:space="preserve"> küla vanemad osad. Need on külad/küla osad, kus on hästi säilinud külade ajalooline struktuur ja maastiku avatud iseloom, esineb rohkelt hästisäilinud, 19. sajandi lõpul 20. sajandi algul ehitatud, paekivihooneid.</w:t>
      </w:r>
    </w:p>
    <w:p w14:paraId="56A2F9BB" w14:textId="77777777" w:rsidR="00021C00" w:rsidRPr="00021C00" w:rsidRDefault="00021C00" w:rsidP="007055D7">
      <w:pPr>
        <w:jc w:val="both"/>
        <w:rPr>
          <w:rFonts w:ascii="Times New Roman" w:hAnsi="Times New Roman" w:cs="Times New Roman"/>
        </w:rPr>
      </w:pPr>
    </w:p>
    <w:p w14:paraId="45536508" w14:textId="77777777" w:rsidR="00021C00" w:rsidRPr="00021C00" w:rsidRDefault="00021C00" w:rsidP="009503AF">
      <w:pPr>
        <w:numPr>
          <w:ilvl w:val="0"/>
          <w:numId w:val="14"/>
        </w:numPr>
        <w:ind w:left="567" w:hanging="567"/>
        <w:jc w:val="both"/>
        <w:rPr>
          <w:rFonts w:ascii="Times New Roman" w:hAnsi="Times New Roman" w:cs="Times New Roman"/>
          <w:b/>
        </w:rPr>
      </w:pPr>
      <w:r w:rsidRPr="00021C00">
        <w:rPr>
          <w:rFonts w:ascii="Times New Roman" w:hAnsi="Times New Roman" w:cs="Times New Roman"/>
          <w:b/>
        </w:rPr>
        <w:t>Jägala jõeorg</w:t>
      </w:r>
    </w:p>
    <w:p w14:paraId="2B57C58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Peterburi tee sillast allavoolu on koondunud mitmed loodus- ja kultuuriväärtused – siin asub Harjumaa võimsaim Jägala juga ning Linnamäe hüdroelektrijaam, vana raudteesild, endine papivabrik ja asundusküla papivabriku tööliste tarbeks. </w:t>
      </w:r>
    </w:p>
    <w:p w14:paraId="3DEA8F78" w14:textId="26F5455A"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 xml:space="preserve">Üldplaneeringuga määratakse piirkond puhke- ja </w:t>
      </w:r>
      <w:proofErr w:type="spellStart"/>
      <w:r w:rsidRPr="00021C00">
        <w:rPr>
          <w:rFonts w:ascii="Times New Roman" w:hAnsi="Times New Roman" w:cs="Times New Roman"/>
        </w:rPr>
        <w:t>virgestusrajatiste</w:t>
      </w:r>
      <w:proofErr w:type="spellEnd"/>
      <w:r w:rsidRPr="00021C00">
        <w:rPr>
          <w:rFonts w:ascii="Times New Roman" w:hAnsi="Times New Roman" w:cs="Times New Roman"/>
        </w:rPr>
        <w:t xml:space="preserve"> maa-ala juhtotstarbega maaks. Maakasutuse juhtotstarbe ning maa- ja veealade kasutus- ja ehitustingimuste määramisega tagatakse maa-ala sihipärane ja korraldatud kasutus </w:t>
      </w:r>
      <w:r w:rsidR="00B26AA3">
        <w:rPr>
          <w:rFonts w:ascii="Times New Roman" w:hAnsi="Times New Roman" w:cs="Times New Roman"/>
        </w:rPr>
        <w:t>ning</w:t>
      </w:r>
      <w:r w:rsidRPr="00021C00">
        <w:rPr>
          <w:rFonts w:ascii="Times New Roman" w:hAnsi="Times New Roman" w:cs="Times New Roman"/>
        </w:rPr>
        <w:t xml:space="preserve"> väärtuste säilimine. </w:t>
      </w:r>
    </w:p>
    <w:p w14:paraId="6A8EBD6B" w14:textId="28764B2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täpsustatakse väärtusliku maastiku idapiiri, arvates väärtusliku maastiku alast välja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-Ihasalu (riigimaantee nr 11262) teest idapool paiknev maastikuosa. </w:t>
      </w:r>
    </w:p>
    <w:p w14:paraId="01058F0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 </w:t>
      </w:r>
    </w:p>
    <w:p w14:paraId="4D4C1119" w14:textId="77777777" w:rsidR="00021C00" w:rsidRPr="00021C00" w:rsidRDefault="00021C00" w:rsidP="009503AF">
      <w:pPr>
        <w:numPr>
          <w:ilvl w:val="0"/>
          <w:numId w:val="14"/>
        </w:numPr>
        <w:ind w:left="567" w:hanging="567"/>
        <w:jc w:val="both"/>
        <w:rPr>
          <w:rFonts w:ascii="Times New Roman" w:hAnsi="Times New Roman" w:cs="Times New Roman"/>
          <w:b/>
        </w:rPr>
      </w:pPr>
      <w:r w:rsidRPr="00021C00">
        <w:rPr>
          <w:rFonts w:ascii="Times New Roman" w:hAnsi="Times New Roman" w:cs="Times New Roman"/>
          <w:b/>
        </w:rPr>
        <w:t>Neeme-Ihasalu</w:t>
      </w:r>
    </w:p>
    <w:p w14:paraId="7A38CFF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Säilinud on fragmente traditsioonilisest rannakülast. Poolsaarelt avanevad suurepärased vaated </w:t>
      </w:r>
      <w:proofErr w:type="spellStart"/>
      <w:r w:rsidRPr="00021C00">
        <w:rPr>
          <w:rFonts w:ascii="Times New Roman" w:hAnsi="Times New Roman" w:cs="Times New Roman"/>
        </w:rPr>
        <w:t>Kolga</w:t>
      </w:r>
      <w:proofErr w:type="spellEnd"/>
      <w:r w:rsidRPr="00021C00">
        <w:rPr>
          <w:rFonts w:ascii="Times New Roman" w:hAnsi="Times New Roman" w:cs="Times New Roman"/>
        </w:rPr>
        <w:t xml:space="preserve"> lahe saartele.</w:t>
      </w:r>
    </w:p>
    <w:p w14:paraId="382E68CF" w14:textId="56FD6E7E" w:rsidR="00021C00" w:rsidRPr="00021C00" w:rsidRDefault="00021C00" w:rsidP="007055D7">
      <w:pPr>
        <w:jc w:val="both"/>
        <w:rPr>
          <w:rFonts w:ascii="Times New Roman" w:hAnsi="Times New Roman" w:cs="Times New Roman"/>
          <w:iCs/>
        </w:rPr>
      </w:pPr>
      <w:r w:rsidRPr="00021C00">
        <w:rPr>
          <w:rFonts w:ascii="Times New Roman" w:hAnsi="Times New Roman" w:cs="Times New Roman"/>
        </w:rPr>
        <w:t xml:space="preserve">Piirkonna näol on tegemist atraktiivse elamu- ja </w:t>
      </w:r>
      <w:proofErr w:type="spellStart"/>
      <w:r w:rsidRPr="00021C00">
        <w:rPr>
          <w:rFonts w:ascii="Times New Roman" w:hAnsi="Times New Roman" w:cs="Times New Roman"/>
        </w:rPr>
        <w:t>puhkepiirkonnaga</w:t>
      </w:r>
      <w:proofErr w:type="spellEnd"/>
      <w:r w:rsidRPr="00021C00">
        <w:rPr>
          <w:rFonts w:ascii="Times New Roman" w:hAnsi="Times New Roman" w:cs="Times New Roman"/>
        </w:rPr>
        <w:t xml:space="preserve">. Üldplaneeringuga võimaldatakse tasakaalustatud arendustegevust väärtuslikul maastikul viisil, mis tagab tasakaalu sotsiaalse, majandusliku, kultuurilise </w:t>
      </w:r>
      <w:r w:rsidRPr="00021C00">
        <w:rPr>
          <w:rFonts w:ascii="Times New Roman" w:hAnsi="Times New Roman" w:cs="Times New Roman"/>
          <w:iCs/>
        </w:rPr>
        <w:t>ja loodusliku keskkonna vahel – suuremad krundid, mis tagab parema osakaalu hoonestatud alade ja looduslike alade vahel. Määratakse tingimused juurdepääsuks mererannale. Maakasutuse juhtotstarbe ning maa- ja veealade kasutus- ja ehitustingimuste määramisega tagatakse ala väärtuste säilimise ja tasakaalustatud arendustegevus.</w:t>
      </w:r>
    </w:p>
    <w:p w14:paraId="67779D98" w14:textId="602A8401" w:rsidR="00021C00" w:rsidRPr="00021C00" w:rsidRDefault="00021C00" w:rsidP="007055D7">
      <w:pPr>
        <w:jc w:val="both"/>
        <w:rPr>
          <w:rFonts w:ascii="Times New Roman" w:hAnsi="Times New Roman" w:cs="Times New Roman"/>
          <w:iCs/>
        </w:rPr>
      </w:pPr>
      <w:r w:rsidRPr="00021C00">
        <w:rPr>
          <w:rFonts w:ascii="Times New Roman" w:hAnsi="Times New Roman" w:cs="Times New Roman"/>
          <w:iCs/>
        </w:rPr>
        <w:t xml:space="preserve">Üldplaneeringuga täpsustatakse väärtusliku maastiku piiri, hõlmates ala koosseisu Neeme küla põhjaosa.  </w:t>
      </w:r>
    </w:p>
    <w:p w14:paraId="72E5CC99" w14:textId="77777777" w:rsidR="00021C00" w:rsidRPr="00021C00" w:rsidRDefault="00021C00" w:rsidP="007055D7">
      <w:pPr>
        <w:jc w:val="both"/>
        <w:rPr>
          <w:rFonts w:ascii="Times New Roman" w:hAnsi="Times New Roman" w:cs="Times New Roman"/>
          <w:iCs/>
        </w:rPr>
      </w:pPr>
    </w:p>
    <w:p w14:paraId="74E6F780" w14:textId="77777777" w:rsidR="00021C00" w:rsidRPr="00021C00" w:rsidRDefault="00021C00" w:rsidP="009503AF">
      <w:pPr>
        <w:numPr>
          <w:ilvl w:val="0"/>
          <w:numId w:val="14"/>
        </w:numPr>
        <w:ind w:left="567" w:hanging="567"/>
        <w:jc w:val="both"/>
        <w:rPr>
          <w:rFonts w:ascii="Times New Roman" w:hAnsi="Times New Roman" w:cs="Times New Roman"/>
          <w:b/>
        </w:rPr>
      </w:pPr>
      <w:r w:rsidRPr="00021C00">
        <w:rPr>
          <w:rFonts w:ascii="Times New Roman" w:hAnsi="Times New Roman" w:cs="Times New Roman"/>
          <w:b/>
        </w:rPr>
        <w:t>Kaberneeme-Salmistu</w:t>
      </w:r>
    </w:p>
    <w:p w14:paraId="5BB1D552" w14:textId="77777777"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Luiteline</w:t>
      </w:r>
      <w:proofErr w:type="spellEnd"/>
      <w:r w:rsidRPr="00021C00">
        <w:rPr>
          <w:rFonts w:ascii="Times New Roman" w:hAnsi="Times New Roman" w:cs="Times New Roman"/>
        </w:rPr>
        <w:t xml:space="preserve"> ja männimetsaga kaetud mererand, väärtuslik eelkõige linnalähedase puhkealana.</w:t>
      </w:r>
    </w:p>
    <w:p w14:paraId="648D4CC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võimaldatakse olemasolevate hoonestusalade tihendamist, säilitades </w:t>
      </w:r>
      <w:proofErr w:type="spellStart"/>
      <w:r w:rsidRPr="00021C00">
        <w:rPr>
          <w:rFonts w:ascii="Times New Roman" w:hAnsi="Times New Roman" w:cs="Times New Roman"/>
        </w:rPr>
        <w:t>luitelise</w:t>
      </w:r>
      <w:proofErr w:type="spellEnd"/>
      <w:r w:rsidRPr="00021C00">
        <w:rPr>
          <w:rFonts w:ascii="Times New Roman" w:hAnsi="Times New Roman" w:cs="Times New Roman"/>
        </w:rPr>
        <w:t xml:space="preserve"> ja männimetsaga kaetud mereranna tänane funktsioon. </w:t>
      </w:r>
      <w:r w:rsidRPr="00021C00">
        <w:rPr>
          <w:rFonts w:ascii="Times New Roman" w:hAnsi="Times New Roman" w:cs="Times New Roman"/>
          <w:iCs/>
        </w:rPr>
        <w:t>Maakasutuse juhtotstarbe ning maa- ja veealade kasutus- ja ehitustingimuste määramisega tagatakse ala väärtuste säilimise ja tasakaalustatud arendustegevus.</w:t>
      </w:r>
    </w:p>
    <w:p w14:paraId="1BC89EDB" w14:textId="77777777" w:rsidR="00021C00" w:rsidRPr="00021C00" w:rsidRDefault="00021C00" w:rsidP="007055D7">
      <w:pPr>
        <w:jc w:val="both"/>
        <w:rPr>
          <w:rFonts w:ascii="Times New Roman" w:hAnsi="Times New Roman" w:cs="Times New Roman"/>
        </w:rPr>
      </w:pPr>
    </w:p>
    <w:p w14:paraId="7A83027C" w14:textId="77777777" w:rsidR="00021C00" w:rsidRPr="00021C00" w:rsidRDefault="00021C00" w:rsidP="009503AF">
      <w:pPr>
        <w:numPr>
          <w:ilvl w:val="0"/>
          <w:numId w:val="14"/>
        </w:numPr>
        <w:ind w:left="567" w:hanging="567"/>
        <w:jc w:val="both"/>
        <w:rPr>
          <w:rFonts w:ascii="Times New Roman" w:hAnsi="Times New Roman" w:cs="Times New Roman"/>
          <w:b/>
        </w:rPr>
      </w:pPr>
      <w:proofErr w:type="spellStart"/>
      <w:r w:rsidRPr="00021C00">
        <w:rPr>
          <w:rFonts w:ascii="Times New Roman" w:hAnsi="Times New Roman" w:cs="Times New Roman"/>
          <w:b/>
        </w:rPr>
        <w:t>Kolga</w:t>
      </w:r>
      <w:proofErr w:type="spellEnd"/>
      <w:r w:rsidRPr="00021C00">
        <w:rPr>
          <w:rFonts w:ascii="Times New Roman" w:hAnsi="Times New Roman" w:cs="Times New Roman"/>
          <w:b/>
        </w:rPr>
        <w:t xml:space="preserve"> lahe saared</w:t>
      </w:r>
    </w:p>
    <w:p w14:paraId="0F03417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Saarte väärtus seisneb </w:t>
      </w:r>
      <w:proofErr w:type="spellStart"/>
      <w:r w:rsidRPr="00021C00">
        <w:rPr>
          <w:rFonts w:ascii="Times New Roman" w:hAnsi="Times New Roman" w:cs="Times New Roman"/>
        </w:rPr>
        <w:t>maastikulises</w:t>
      </w:r>
      <w:proofErr w:type="spellEnd"/>
      <w:r w:rsidRPr="00021C00">
        <w:rPr>
          <w:rFonts w:ascii="Times New Roman" w:hAnsi="Times New Roman" w:cs="Times New Roman"/>
        </w:rPr>
        <w:t xml:space="preserve"> mitmekesisuses. Saarte rannikud on jätkuvas kujunemises, selle kaudu võib jälgida nii murrutus- kui ka kuhjeprotsesside arengut. </w:t>
      </w:r>
    </w:p>
    <w:p w14:paraId="2F16CA1D" w14:textId="13620C15"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ei kavandata olulist ehitustegevust väikesaartel, kuid võimaldatakse ajaloolise asustusega saartel (Rammu, </w:t>
      </w:r>
      <w:proofErr w:type="spellStart"/>
      <w:r w:rsidRPr="00021C00">
        <w:rPr>
          <w:rFonts w:ascii="Times New Roman" w:hAnsi="Times New Roman" w:cs="Times New Roman"/>
        </w:rPr>
        <w:t>Koipsi</w:t>
      </w:r>
      <w:proofErr w:type="spellEnd"/>
      <w:r w:rsidRPr="00021C00">
        <w:rPr>
          <w:rFonts w:ascii="Times New Roman" w:hAnsi="Times New Roman" w:cs="Times New Roman"/>
        </w:rPr>
        <w:t xml:space="preserve">) endiste talukohtade taastamist. Suunatud ehitustegevus tagab ajaloolise asustusstruktuuri säilimise ning maastiku järjepidava hoolitsuse ja korrashoiu looduslike alasid ja loodusväärtusi kahjustamata.  </w:t>
      </w:r>
    </w:p>
    <w:p w14:paraId="18548C6F" w14:textId="77777777" w:rsidR="00021C00" w:rsidRPr="00021C00" w:rsidRDefault="00021C00" w:rsidP="007055D7">
      <w:pPr>
        <w:jc w:val="both"/>
        <w:rPr>
          <w:rFonts w:ascii="Times New Roman" w:hAnsi="Times New Roman" w:cs="Times New Roman"/>
        </w:rPr>
      </w:pPr>
    </w:p>
    <w:p w14:paraId="7E9C4640" w14:textId="77777777" w:rsidR="00021C00" w:rsidRPr="00021C00" w:rsidRDefault="00021C00" w:rsidP="009503AF">
      <w:pPr>
        <w:numPr>
          <w:ilvl w:val="0"/>
          <w:numId w:val="16"/>
        </w:numPr>
        <w:ind w:left="567" w:hanging="567"/>
        <w:jc w:val="both"/>
        <w:rPr>
          <w:rFonts w:ascii="Times New Roman" w:hAnsi="Times New Roman" w:cs="Times New Roman"/>
          <w:b/>
        </w:rPr>
      </w:pPr>
      <w:proofErr w:type="spellStart"/>
      <w:r w:rsidRPr="00021C00">
        <w:rPr>
          <w:rFonts w:ascii="Times New Roman" w:hAnsi="Times New Roman" w:cs="Times New Roman"/>
          <w:b/>
        </w:rPr>
        <w:t>Ruu</w:t>
      </w:r>
      <w:proofErr w:type="spellEnd"/>
    </w:p>
    <w:p w14:paraId="4C4013D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Lisaks teemaplaneeringule on üldplaneeringuga määratud väärtuslikuks maastikuks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loodusmaastik ja seda ümbritsev maastiku osa. Ala hõlmab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küla kesk- ja lõunaosa ning Jägala küla territooriumi. </w:t>
      </w:r>
    </w:p>
    <w:p w14:paraId="5145EC0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Ala väärtuseks on nii säilinud ajalooline asustus kui rikkalikud loodusväärtused, samuti huvitav </w:t>
      </w:r>
      <w:proofErr w:type="spellStart"/>
      <w:r w:rsidRPr="00021C00">
        <w:rPr>
          <w:rFonts w:ascii="Times New Roman" w:hAnsi="Times New Roman" w:cs="Times New Roman"/>
        </w:rPr>
        <w:t>maastikurejeef</w:t>
      </w:r>
      <w:proofErr w:type="spellEnd"/>
      <w:r w:rsidRPr="00021C00">
        <w:rPr>
          <w:rFonts w:ascii="Times New Roman" w:hAnsi="Times New Roman" w:cs="Times New Roman"/>
        </w:rPr>
        <w:t xml:space="preserve"> ning puhkeväärtust omavad metsad ja Jägala jõe piirkond. Tegemist on valla territooriumi osaga, kus asuvad aastasadu vanad talukohad säilinud taluhoonete ja kiviaedadega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piirkond) ning elurikkad põlismetsad, mitmekesiste taimekooslustega looalad.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küla ja selle idapoolset lähiala iseloomustavad omapärased kaarekujulised luited, mille tuumikuks on tõenäoliselt vanad mattunud rannavallid. Ala läbivad mitmed vooluveekogud - Jägala jõgi, idaosas elurikas </w:t>
      </w:r>
      <w:proofErr w:type="spellStart"/>
      <w:r w:rsidRPr="00021C00">
        <w:rPr>
          <w:rFonts w:ascii="Times New Roman" w:hAnsi="Times New Roman" w:cs="Times New Roman"/>
        </w:rPr>
        <w:t>Kaberla</w:t>
      </w:r>
      <w:proofErr w:type="spellEnd"/>
      <w:r w:rsidRPr="00021C00">
        <w:rPr>
          <w:rFonts w:ascii="Times New Roman" w:hAnsi="Times New Roman" w:cs="Times New Roman"/>
        </w:rPr>
        <w:t xml:space="preserve"> oja (määratletud väärtusliku lõhejõena) ning Jägala jõe ja </w:t>
      </w:r>
      <w:proofErr w:type="spellStart"/>
      <w:r w:rsidRPr="00021C00">
        <w:rPr>
          <w:rFonts w:ascii="Times New Roman" w:hAnsi="Times New Roman" w:cs="Times New Roman"/>
        </w:rPr>
        <w:t>Kaberla</w:t>
      </w:r>
      <w:proofErr w:type="spellEnd"/>
      <w:r w:rsidRPr="00021C00">
        <w:rPr>
          <w:rFonts w:ascii="Times New Roman" w:hAnsi="Times New Roman" w:cs="Times New Roman"/>
        </w:rPr>
        <w:t xml:space="preserve"> oja veelahe. Ala põhjaosa ning lääneserv jäävad Tallinna lähiala rohevõrgu piiridesse, kus metsad oma asukoha tõttu </w:t>
      </w:r>
      <w:r w:rsidRPr="00021C00">
        <w:rPr>
          <w:rFonts w:ascii="Times New Roman" w:hAnsi="Times New Roman" w:cs="Times New Roman"/>
          <w:bCs/>
        </w:rPr>
        <w:t xml:space="preserve">suurlinna läheduses on kõrge </w:t>
      </w:r>
      <w:proofErr w:type="spellStart"/>
      <w:r w:rsidRPr="00021C00">
        <w:rPr>
          <w:rFonts w:ascii="Times New Roman" w:hAnsi="Times New Roman" w:cs="Times New Roman"/>
          <w:bCs/>
        </w:rPr>
        <w:t>puhkeväärtusega</w:t>
      </w:r>
      <w:proofErr w:type="spellEnd"/>
      <w:r w:rsidRPr="00021C00">
        <w:rPr>
          <w:rFonts w:ascii="Times New Roman" w:hAnsi="Times New Roman" w:cs="Times New Roman"/>
          <w:bCs/>
        </w:rPr>
        <w:t xml:space="preserve">, pakkudes häid </w:t>
      </w:r>
      <w:proofErr w:type="spellStart"/>
      <w:r w:rsidRPr="00021C00">
        <w:rPr>
          <w:rFonts w:ascii="Times New Roman" w:hAnsi="Times New Roman" w:cs="Times New Roman"/>
          <w:bCs/>
        </w:rPr>
        <w:t>puhkevõimalusi</w:t>
      </w:r>
      <w:proofErr w:type="spellEnd"/>
      <w:r w:rsidRPr="00021C00">
        <w:rPr>
          <w:rFonts w:ascii="Times New Roman" w:hAnsi="Times New Roman" w:cs="Times New Roman"/>
          <w:bCs/>
        </w:rPr>
        <w:t xml:space="preserve"> Tallinna tagamaal.</w:t>
      </w:r>
    </w:p>
    <w:p w14:paraId="027DC3D6" w14:textId="77777777" w:rsidR="00021C00" w:rsidRPr="00021C00" w:rsidRDefault="00021C00" w:rsidP="007055D7">
      <w:pPr>
        <w:jc w:val="both"/>
        <w:rPr>
          <w:rFonts w:ascii="Times New Roman" w:hAnsi="Times New Roman" w:cs="Times New Roman"/>
          <w:b/>
        </w:rPr>
      </w:pPr>
    </w:p>
    <w:p w14:paraId="2DCE87B0" w14:textId="381FA23B"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Väärtusliku maastiku väärtuste säilitamiseks ei toeta üldplaneering alal paikneva maavaravaru kaevandamist</w:t>
      </w:r>
      <w:r w:rsidRPr="00021C00">
        <w:rPr>
          <w:rFonts w:ascii="Times New Roman" w:hAnsi="Times New Roman" w:cs="Times New Roman"/>
        </w:rPr>
        <w:t xml:space="preserve">. Kaevandamise vältimine on oluline ka rohevõrgustiku toimimise </w:t>
      </w:r>
      <w:r w:rsidRPr="00021C00">
        <w:rPr>
          <w:rFonts w:ascii="Times New Roman" w:hAnsi="Times New Roman" w:cs="Times New Roman"/>
        </w:rPr>
        <w:lastRenderedPageBreak/>
        <w:t>tagamiseks, kuna ala kattub rohevõrgustiku tu</w:t>
      </w:r>
      <w:r w:rsidR="00BE0E1B">
        <w:rPr>
          <w:rFonts w:ascii="Times New Roman" w:hAnsi="Times New Roman" w:cs="Times New Roman"/>
        </w:rPr>
        <w:t>gi</w:t>
      </w:r>
      <w:r w:rsidRPr="00021C00">
        <w:rPr>
          <w:rFonts w:ascii="Times New Roman" w:hAnsi="Times New Roman" w:cs="Times New Roman"/>
        </w:rPr>
        <w:t>alaga ning kaevandamise tagajärjel hävineks oluline osa suurest maakondliku tähtsusega tu</w:t>
      </w:r>
      <w:r w:rsidR="00BE0E1B">
        <w:rPr>
          <w:rFonts w:ascii="Times New Roman" w:hAnsi="Times New Roman" w:cs="Times New Roman"/>
        </w:rPr>
        <w:t>gia</w:t>
      </w:r>
      <w:r w:rsidRPr="00021C00">
        <w:rPr>
          <w:rFonts w:ascii="Times New Roman" w:hAnsi="Times New Roman" w:cs="Times New Roman"/>
        </w:rPr>
        <w:t>last.</w:t>
      </w:r>
    </w:p>
    <w:p w14:paraId="67384573" w14:textId="77777777" w:rsidR="00021C00" w:rsidRPr="00021C00" w:rsidRDefault="00021C00" w:rsidP="007055D7">
      <w:pPr>
        <w:jc w:val="both"/>
        <w:rPr>
          <w:rFonts w:ascii="Times New Roman" w:hAnsi="Times New Roman" w:cs="Times New Roman"/>
        </w:rPr>
      </w:pPr>
    </w:p>
    <w:p w14:paraId="74CD4DCD" w14:textId="77777777" w:rsidR="00021C00" w:rsidRPr="00021C00" w:rsidRDefault="00021C00" w:rsidP="007055D7">
      <w:pPr>
        <w:jc w:val="both"/>
        <w:rPr>
          <w:rFonts w:ascii="Times New Roman" w:hAnsi="Times New Roman" w:cs="Times New Roman"/>
          <w:i/>
        </w:rPr>
      </w:pPr>
      <w:r w:rsidRPr="00021C00">
        <w:rPr>
          <w:rFonts w:ascii="Times New Roman" w:hAnsi="Times New Roman" w:cs="Times New Roman"/>
        </w:rPr>
        <w:t xml:space="preserve">Väärtuslikud maastikud on kantud joonisele 1 </w:t>
      </w:r>
      <w:r w:rsidRPr="00021C00">
        <w:rPr>
          <w:rFonts w:ascii="Times New Roman" w:hAnsi="Times New Roman" w:cs="Times New Roman"/>
          <w:i/>
        </w:rPr>
        <w:t>Maakasutusplaan.</w:t>
      </w:r>
    </w:p>
    <w:p w14:paraId="3026D9D2" w14:textId="77777777" w:rsidR="00021C00" w:rsidRPr="00021C00" w:rsidRDefault="00021C00" w:rsidP="007055D7">
      <w:pPr>
        <w:jc w:val="both"/>
        <w:rPr>
          <w:rFonts w:ascii="Times New Roman" w:hAnsi="Times New Roman" w:cs="Times New Roman"/>
          <w:i/>
        </w:rPr>
      </w:pPr>
    </w:p>
    <w:p w14:paraId="5D7F269B" w14:textId="77777777" w:rsidR="00021C00" w:rsidRPr="00264A79" w:rsidRDefault="00021C00" w:rsidP="007055D7">
      <w:pPr>
        <w:pStyle w:val="Pealkiri2"/>
        <w:jc w:val="both"/>
        <w:rPr>
          <w:rFonts w:ascii="Times New Roman" w:hAnsi="Times New Roman" w:cs="Times New Roman"/>
          <w:i w:val="0"/>
          <w:iCs w:val="0"/>
          <w:color w:val="007363"/>
        </w:rPr>
      </w:pPr>
      <w:bookmarkStart w:id="109" w:name="_Toc151629913"/>
      <w:bookmarkStart w:id="110" w:name="_Toc152245512"/>
      <w:r w:rsidRPr="00264A79">
        <w:rPr>
          <w:rFonts w:ascii="Times New Roman" w:hAnsi="Times New Roman" w:cs="Times New Roman"/>
          <w:i w:val="0"/>
          <w:iCs w:val="0"/>
          <w:color w:val="007363"/>
        </w:rPr>
        <w:t>5.4.  Kultuuripärandi säilimise meetmed</w:t>
      </w:r>
      <w:bookmarkEnd w:id="109"/>
      <w:bookmarkEnd w:id="110"/>
    </w:p>
    <w:p w14:paraId="71F8E691" w14:textId="77777777" w:rsidR="00021C00" w:rsidRPr="0002408B" w:rsidRDefault="00021C00" w:rsidP="007055D7">
      <w:pPr>
        <w:pStyle w:val="Pealkiri3"/>
        <w:jc w:val="both"/>
        <w:rPr>
          <w:rFonts w:ascii="Times New Roman" w:hAnsi="Times New Roman"/>
          <w:color w:val="007363"/>
          <w:sz w:val="28"/>
          <w:szCs w:val="28"/>
        </w:rPr>
      </w:pPr>
      <w:bookmarkStart w:id="111" w:name="_Toc151629914"/>
      <w:bookmarkStart w:id="112" w:name="_Toc152245513"/>
      <w:r w:rsidRPr="0002408B">
        <w:rPr>
          <w:rFonts w:ascii="Times New Roman" w:hAnsi="Times New Roman"/>
          <w:color w:val="007363"/>
          <w:sz w:val="28"/>
          <w:szCs w:val="28"/>
        </w:rPr>
        <w:t>5.4.1. Riiklikul tasandil kaitstavad kultuurimälestised</w:t>
      </w:r>
      <w:bookmarkEnd w:id="111"/>
      <w:bookmarkEnd w:id="112"/>
    </w:p>
    <w:p w14:paraId="74B235D8" w14:textId="77777777" w:rsidR="00021C00" w:rsidRPr="00021C00" w:rsidRDefault="00021C00" w:rsidP="007055D7">
      <w:pPr>
        <w:jc w:val="both"/>
        <w:rPr>
          <w:rFonts w:ascii="Times New Roman" w:hAnsi="Times New Roman" w:cs="Times New Roman"/>
        </w:rPr>
      </w:pPr>
    </w:p>
    <w:p w14:paraId="73C8925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Mälestised näitavad piirkonna ja kultuurmaastiku ajaloolist mitmekesisust, seetõttu tuleb planeerimisel lähtuda mälestisi säästvast põhimõttest ning arvestada avaliku huviga. Piirkondades, kus arheoloogiamälestiste kontsentratsioon on suur, tuleb arvestada mälestistele sobiliku keskkonna säilitamisega. Arheoloogiamälestiste jaoks sobilik keskkond on traditsiooniline ajaloolise asustusstruktuuriga maastik.</w:t>
      </w:r>
    </w:p>
    <w:p w14:paraId="70A2B240" w14:textId="77777777" w:rsidR="00021C00" w:rsidRPr="00021C00" w:rsidRDefault="00021C00" w:rsidP="007055D7">
      <w:pPr>
        <w:jc w:val="both"/>
        <w:rPr>
          <w:rFonts w:ascii="Times New Roman" w:hAnsi="Times New Roman" w:cs="Times New Roman"/>
        </w:rPr>
      </w:pPr>
    </w:p>
    <w:p w14:paraId="2C9D2654" w14:textId="33762B4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territooriumil asub Kultuurimälestiste riikliku registri andmetel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 ning 387 kinnismälestist</w:t>
      </w:r>
      <w:r w:rsidRPr="00021C00">
        <w:rPr>
          <w:rFonts w:ascii="Times New Roman" w:hAnsi="Times New Roman" w:cs="Times New Roman"/>
          <w:vertAlign w:val="superscript"/>
        </w:rPr>
        <w:footnoteReference w:id="51"/>
      </w:r>
      <w:r w:rsidRPr="00021C00">
        <w:rPr>
          <w:rFonts w:ascii="Times New Roman" w:hAnsi="Times New Roman" w:cs="Times New Roman"/>
        </w:rPr>
        <w:t xml:space="preserve">. Valdavalt asuvad kinnismälestised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vaid üksikud mujal valla territooriumil.</w:t>
      </w:r>
    </w:p>
    <w:p w14:paraId="23D43FB5" w14:textId="77777777" w:rsidR="00021C00" w:rsidRPr="00021C00" w:rsidRDefault="00021C00" w:rsidP="007055D7">
      <w:pPr>
        <w:jc w:val="both"/>
        <w:rPr>
          <w:rFonts w:ascii="Times New Roman" w:hAnsi="Times New Roman" w:cs="Times New Roman"/>
        </w:rPr>
      </w:pPr>
    </w:p>
    <w:p w14:paraId="209CB86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Kinnismälestise kaitseks on kehtestatud kaitsevööndi laius 50 m mälestise </w:t>
      </w:r>
      <w:proofErr w:type="spellStart"/>
      <w:r w:rsidRPr="00021C00">
        <w:rPr>
          <w:rFonts w:ascii="Times New Roman" w:hAnsi="Times New Roman" w:cs="Times New Roman"/>
        </w:rPr>
        <w:t>väliskontuurist</w:t>
      </w:r>
      <w:proofErr w:type="spellEnd"/>
      <w:r w:rsidRPr="00021C00">
        <w:rPr>
          <w:rFonts w:ascii="Times New Roman" w:hAnsi="Times New Roman" w:cs="Times New Roman"/>
        </w:rPr>
        <w:t xml:space="preserve"> või piirist arvates, kui mälestiseks tunnistatud õigusaktis ei ole ette nähtud teisiti</w:t>
      </w:r>
      <w:r w:rsidRPr="00021C00">
        <w:rPr>
          <w:rFonts w:ascii="Times New Roman" w:hAnsi="Times New Roman" w:cs="Times New Roman"/>
          <w:vertAlign w:val="superscript"/>
        </w:rPr>
        <w:footnoteReference w:id="52"/>
      </w:r>
      <w:r w:rsidRPr="00021C00">
        <w:rPr>
          <w:rFonts w:ascii="Times New Roman" w:hAnsi="Times New Roman" w:cs="Times New Roman"/>
        </w:rPr>
        <w:t xml:space="preserve">. Mälestisi ümbritseva kaitsevööndi mõte on tagada mälestiste säilimine ajalooliselt väljakujunenud maastikustruktuuris ja mälestist väärivas keskkonnas. </w:t>
      </w:r>
    </w:p>
    <w:p w14:paraId="375B235B" w14:textId="77777777" w:rsidR="00021C00" w:rsidRPr="00021C00" w:rsidRDefault="00021C00" w:rsidP="007055D7">
      <w:pPr>
        <w:jc w:val="both"/>
        <w:rPr>
          <w:rFonts w:ascii="Times New Roman" w:hAnsi="Times New Roman" w:cs="Times New Roman"/>
        </w:rPr>
      </w:pPr>
    </w:p>
    <w:p w14:paraId="3E682F0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Kui kinnismälestise või mälestise kaitsevööndisse soovitakse ehitada või rajada teid, liine, trasse vm, tuleb projekteerimistingimused Muinsuskaitseametiga kooskõlastada.</w:t>
      </w:r>
    </w:p>
    <w:p w14:paraId="3DE0F8A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Kui arheoloogiamälestised asuvad piirkonnas, kus planeeringuga kavandatakse elamu- või tööstuspiirkondi või muid maastikku oluliselt muutvaid sihtotstarbeid, täpsustub </w:t>
      </w:r>
      <w:r w:rsidRPr="00021C00">
        <w:rPr>
          <w:rFonts w:ascii="Times New Roman" w:hAnsi="Times New Roman" w:cs="Times New Roman"/>
          <w:bCs/>
        </w:rPr>
        <w:t>ehitusõigus detailplaneeringuga või projekteerimistingimuste andmisega koostöös Muinsuskaitseametiga.</w:t>
      </w:r>
    </w:p>
    <w:p w14:paraId="7AAF3790" w14:textId="77777777" w:rsidR="00021C00" w:rsidRPr="00021C00" w:rsidRDefault="00021C00" w:rsidP="007055D7">
      <w:pPr>
        <w:jc w:val="both"/>
        <w:rPr>
          <w:rFonts w:ascii="Times New Roman" w:hAnsi="Times New Roman" w:cs="Times New Roman"/>
        </w:rPr>
      </w:pPr>
    </w:p>
    <w:p w14:paraId="2EF391EA" w14:textId="77777777" w:rsidR="00021C00" w:rsidRPr="00021C00" w:rsidRDefault="00021C00" w:rsidP="007055D7">
      <w:pPr>
        <w:jc w:val="both"/>
        <w:rPr>
          <w:rFonts w:ascii="Times New Roman" w:hAnsi="Times New Roman" w:cs="Times New Roman"/>
        </w:rPr>
      </w:pPr>
      <w:commentRangeStart w:id="113"/>
      <w:r w:rsidRPr="00021C00">
        <w:rPr>
          <w:rFonts w:ascii="Times New Roman" w:hAnsi="Times New Roman" w:cs="Times New Roman"/>
          <w:b/>
          <w:bCs/>
        </w:rPr>
        <w:t>Planeeringulahendus</w:t>
      </w:r>
      <w:commentRangeEnd w:id="113"/>
      <w:r w:rsidR="00972B30">
        <w:rPr>
          <w:rStyle w:val="Kommentaariviide"/>
          <w:rFonts w:ascii="Times New Roman" w:eastAsia="Times New Roman" w:hAnsi="Times New Roman" w:cs="Times New Roman"/>
          <w:kern w:val="0"/>
          <w:lang w:eastAsia="et-EE"/>
          <w14:ligatures w14:val="none"/>
        </w:rPr>
        <w:commentReference w:id="113"/>
      </w:r>
      <w:r w:rsidRPr="00021C00">
        <w:rPr>
          <w:rFonts w:ascii="Times New Roman" w:hAnsi="Times New Roman" w:cs="Times New Roman"/>
          <w:b/>
          <w:bCs/>
        </w:rPr>
        <w:t xml:space="preserve"> väärtustab kultuuripärandit ning selle elluviimisega ei kaasne muinsuskaitsealale ja kinnismälestistele negatiivset mõju. </w:t>
      </w:r>
    </w:p>
    <w:p w14:paraId="51318890" w14:textId="77777777" w:rsidR="00021C00" w:rsidRPr="00021C00" w:rsidRDefault="00021C00" w:rsidP="007055D7">
      <w:pPr>
        <w:jc w:val="both"/>
        <w:rPr>
          <w:rFonts w:ascii="Times New Roman" w:hAnsi="Times New Roman" w:cs="Times New Roman"/>
        </w:rPr>
      </w:pPr>
    </w:p>
    <w:p w14:paraId="7450CBE2" w14:textId="6CB8673F"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territooriumil asuvad mälestised on kantud joonisele 1 </w:t>
      </w:r>
      <w:r w:rsidRPr="00021C00">
        <w:rPr>
          <w:rFonts w:ascii="Times New Roman" w:hAnsi="Times New Roman" w:cs="Times New Roman"/>
          <w:i/>
        </w:rPr>
        <w:t>Maakasutusplaan</w:t>
      </w:r>
      <w:r w:rsidR="00C23AFE">
        <w:rPr>
          <w:rFonts w:ascii="Times New Roman" w:hAnsi="Times New Roman" w:cs="Times New Roman"/>
        </w:rPr>
        <w:t xml:space="preserve">, </w:t>
      </w:r>
      <w:r w:rsidRPr="00021C00">
        <w:rPr>
          <w:rFonts w:ascii="Times New Roman" w:hAnsi="Times New Roman" w:cs="Times New Roman"/>
        </w:rPr>
        <w:t>info (loetelu koos asukoha ja kirjeldusega) on leitav Kultuurimälestiste riiklikus registris</w:t>
      </w:r>
      <w:r w:rsidRPr="00021C00">
        <w:rPr>
          <w:rFonts w:ascii="Times New Roman" w:hAnsi="Times New Roman" w:cs="Times New Roman"/>
          <w:vertAlign w:val="superscript"/>
        </w:rPr>
        <w:footnoteReference w:id="53"/>
      </w:r>
      <w:r w:rsidRPr="00021C00">
        <w:rPr>
          <w:rFonts w:ascii="Times New Roman" w:hAnsi="Times New Roman" w:cs="Times New Roman"/>
        </w:rPr>
        <w:t xml:space="preserve">. </w:t>
      </w:r>
    </w:p>
    <w:p w14:paraId="5DD1D18C" w14:textId="77777777" w:rsidR="00021C00" w:rsidRPr="00021C00" w:rsidRDefault="00021C00" w:rsidP="007055D7">
      <w:pPr>
        <w:jc w:val="both"/>
        <w:rPr>
          <w:rFonts w:ascii="Times New Roman" w:hAnsi="Times New Roman" w:cs="Times New Roman"/>
          <w:b/>
          <w:lang w:val="x-none"/>
        </w:rPr>
      </w:pPr>
    </w:p>
    <w:p w14:paraId="5560D674" w14:textId="795C9DAE" w:rsidR="00021C00" w:rsidRPr="0002408B" w:rsidRDefault="00160381" w:rsidP="007055D7">
      <w:pPr>
        <w:pStyle w:val="Pealkiri3"/>
        <w:jc w:val="both"/>
        <w:rPr>
          <w:rFonts w:ascii="Times New Roman" w:hAnsi="Times New Roman"/>
          <w:color w:val="007363"/>
          <w:sz w:val="28"/>
          <w:szCs w:val="28"/>
        </w:rPr>
      </w:pPr>
      <w:bookmarkStart w:id="114" w:name="_Toc151629915"/>
      <w:bookmarkStart w:id="115" w:name="_Toc152245514"/>
      <w:r w:rsidRPr="0002408B">
        <w:rPr>
          <w:rFonts w:ascii="Times New Roman" w:hAnsi="Times New Roman"/>
          <w:color w:val="007363"/>
          <w:sz w:val="28"/>
          <w:szCs w:val="28"/>
          <w:lang w:val="et-EE"/>
        </w:rPr>
        <w:t xml:space="preserve">5.4.2. </w:t>
      </w:r>
      <w:r w:rsidR="00021C00" w:rsidRPr="0002408B">
        <w:rPr>
          <w:rFonts w:ascii="Times New Roman" w:hAnsi="Times New Roman"/>
          <w:color w:val="007363"/>
          <w:sz w:val="28"/>
          <w:szCs w:val="28"/>
        </w:rPr>
        <w:t>Kohalikul tasandil väärtuslik kultuuripärand</w:t>
      </w:r>
      <w:bookmarkEnd w:id="114"/>
      <w:bookmarkEnd w:id="115"/>
      <w:r w:rsidR="00021C00" w:rsidRPr="0002408B">
        <w:rPr>
          <w:rFonts w:ascii="Times New Roman" w:hAnsi="Times New Roman"/>
          <w:color w:val="007363"/>
          <w:sz w:val="28"/>
          <w:szCs w:val="28"/>
        </w:rPr>
        <w:t xml:space="preserve"> </w:t>
      </w:r>
    </w:p>
    <w:p w14:paraId="7F0FFDDF" w14:textId="77777777" w:rsidR="00021C00" w:rsidRPr="00021C00" w:rsidRDefault="00021C00" w:rsidP="007055D7">
      <w:pPr>
        <w:jc w:val="both"/>
        <w:rPr>
          <w:rFonts w:ascii="Times New Roman" w:hAnsi="Times New Roman" w:cs="Times New Roman"/>
          <w:b/>
          <w:lang w:val="x-none"/>
        </w:rPr>
      </w:pPr>
    </w:p>
    <w:p w14:paraId="238B5D2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Muinsuskaitseameti eestvedamisel on toimunud Eesti </w:t>
      </w:r>
      <w:r w:rsidRPr="00021C00">
        <w:rPr>
          <w:rFonts w:ascii="Times New Roman" w:hAnsi="Times New Roman" w:cs="Times New Roman"/>
          <w:b/>
        </w:rPr>
        <w:t>XX sajandi väärtusliku arhitektuuri</w:t>
      </w:r>
      <w:r w:rsidRPr="00021C00">
        <w:rPr>
          <w:rFonts w:ascii="Times New Roman" w:hAnsi="Times New Roman" w:cs="Times New Roman"/>
        </w:rPr>
        <w:t xml:space="preserve"> kaardistamine ja analüüs, mille tulemused on koondatud XX sajandi arhitektuuri registrisse. </w:t>
      </w:r>
    </w:p>
    <w:p w14:paraId="3480A46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lang w:val="x-none"/>
        </w:rPr>
        <w:t>XX sajandi arhitektuuri registrisse on Jõelähtme vallast kantud 2 objekti: Neeme algkool (Neeme küla) ja aianduskooperatiiv „Kaberneeme“ suvilad (Kaberneeme küla).</w:t>
      </w:r>
      <w:r w:rsidRPr="00021C00">
        <w:rPr>
          <w:rFonts w:ascii="Times New Roman" w:hAnsi="Times New Roman" w:cs="Times New Roman"/>
        </w:rPr>
        <w:t xml:space="preserve"> </w:t>
      </w:r>
    </w:p>
    <w:p w14:paraId="1C56B8B3" w14:textId="77777777" w:rsidR="00234B30" w:rsidRDefault="00234B30" w:rsidP="007055D7">
      <w:pPr>
        <w:jc w:val="both"/>
        <w:rPr>
          <w:rFonts w:ascii="Times New Roman" w:hAnsi="Times New Roman" w:cs="Times New Roman"/>
        </w:rPr>
      </w:pPr>
    </w:p>
    <w:p w14:paraId="46303FCA" w14:textId="6A4310C8" w:rsidR="00021C00" w:rsidRPr="00021C00" w:rsidRDefault="00021C00" w:rsidP="007055D7">
      <w:pPr>
        <w:jc w:val="both"/>
        <w:rPr>
          <w:rFonts w:ascii="Times New Roman" w:hAnsi="Times New Roman" w:cs="Times New Roman"/>
          <w:lang w:val="x-none"/>
        </w:rPr>
      </w:pPr>
      <w:commentRangeStart w:id="116"/>
      <w:r w:rsidRPr="00021C00">
        <w:rPr>
          <w:rFonts w:ascii="Times New Roman" w:hAnsi="Times New Roman" w:cs="Times New Roman"/>
        </w:rPr>
        <w:lastRenderedPageBreak/>
        <w:t xml:space="preserve">Hoonete </w:t>
      </w:r>
      <w:proofErr w:type="spellStart"/>
      <w:r w:rsidRPr="00021C00">
        <w:rPr>
          <w:rFonts w:ascii="Times New Roman" w:hAnsi="Times New Roman" w:cs="Times New Roman"/>
        </w:rPr>
        <w:t>üldilme</w:t>
      </w:r>
      <w:proofErr w:type="spellEnd"/>
      <w:r w:rsidRPr="00021C00">
        <w:rPr>
          <w:rFonts w:ascii="Times New Roman" w:hAnsi="Times New Roman" w:cs="Times New Roman"/>
        </w:rPr>
        <w:t xml:space="preserve"> </w:t>
      </w:r>
      <w:r w:rsidR="00234B30">
        <w:rPr>
          <w:rFonts w:ascii="Times New Roman" w:hAnsi="Times New Roman" w:cs="Times New Roman"/>
        </w:rPr>
        <w:t xml:space="preserve">tuleb </w:t>
      </w:r>
      <w:r w:rsidRPr="00021C00">
        <w:rPr>
          <w:rFonts w:ascii="Times New Roman" w:hAnsi="Times New Roman" w:cs="Times New Roman"/>
        </w:rPr>
        <w:t>säilitada</w:t>
      </w:r>
      <w:commentRangeEnd w:id="116"/>
      <w:r w:rsidR="00495E4B">
        <w:rPr>
          <w:rStyle w:val="Kommentaariviide"/>
          <w:rFonts w:ascii="Times New Roman" w:eastAsia="Times New Roman" w:hAnsi="Times New Roman" w:cs="Times New Roman"/>
          <w:kern w:val="0"/>
          <w:lang w:eastAsia="et-EE"/>
          <w14:ligatures w14:val="none"/>
        </w:rPr>
        <w:commentReference w:id="116"/>
      </w:r>
      <w:r w:rsidRPr="00021C00">
        <w:rPr>
          <w:rFonts w:ascii="Times New Roman" w:hAnsi="Times New Roman" w:cs="Times New Roman"/>
          <w:lang w:val="x-none"/>
        </w:rPr>
        <w:t xml:space="preserve">. </w:t>
      </w:r>
    </w:p>
    <w:p w14:paraId="6F7F32D1" w14:textId="77777777" w:rsidR="00C477FD" w:rsidRPr="00021C00" w:rsidRDefault="00C477FD" w:rsidP="007055D7">
      <w:pPr>
        <w:jc w:val="both"/>
        <w:rPr>
          <w:rFonts w:ascii="Times New Roman" w:hAnsi="Times New Roman" w:cs="Times New Roman"/>
          <w:lang w:val="x-none"/>
        </w:rPr>
      </w:pPr>
    </w:p>
    <w:p w14:paraId="19B2EDEB" w14:textId="1909A753" w:rsidR="00021C00" w:rsidRPr="00021C00" w:rsidRDefault="00E00CC7" w:rsidP="007055D7">
      <w:pPr>
        <w:jc w:val="both"/>
        <w:rPr>
          <w:rFonts w:ascii="Times New Roman" w:hAnsi="Times New Roman" w:cs="Times New Roman"/>
          <w:b/>
          <w:bCs/>
          <w:color w:val="007363"/>
        </w:rPr>
      </w:pPr>
      <w:r w:rsidRPr="00E00CC7">
        <w:rPr>
          <w:rFonts w:ascii="Times New Roman" w:hAnsi="Times New Roman" w:cs="Times New Roman"/>
          <w:b/>
          <w:bCs/>
          <w:color w:val="007363"/>
        </w:rPr>
        <w:t>PÄRANDKULTUURIOBJEKTID</w:t>
      </w:r>
    </w:p>
    <w:p w14:paraId="005E188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Pärandkultuuriobjektid</w:t>
      </w:r>
      <w:r w:rsidRPr="00021C00">
        <w:rPr>
          <w:rFonts w:ascii="Times New Roman" w:hAnsi="Times New Roman" w:cs="Times New Roman"/>
          <w:vertAlign w:val="superscript"/>
        </w:rPr>
        <w:footnoteReference w:id="54"/>
      </w:r>
      <w:r w:rsidRPr="00021C00">
        <w:rPr>
          <w:rFonts w:ascii="Times New Roman" w:hAnsi="Times New Roman" w:cs="Times New Roman"/>
        </w:rPr>
        <w:t xml:space="preserve"> on kogukonna ajalugu puudutavad, kultuurmaastiku kujunemisega seotud, kohalikku tööndust ning maa ja rahva ajalugu kajastavad objektid. Need on objektid, mis omavad pärimuslikku taustateavet ja kultuurilist väärtust eeskätt kohalikule kogukonnale.</w:t>
      </w:r>
    </w:p>
    <w:p w14:paraId="38D596D7" w14:textId="77777777" w:rsidR="00234B30" w:rsidRDefault="00234B30" w:rsidP="007055D7">
      <w:pPr>
        <w:jc w:val="both"/>
        <w:rPr>
          <w:rFonts w:ascii="Times New Roman" w:hAnsi="Times New Roman" w:cs="Times New Roman"/>
        </w:rPr>
      </w:pPr>
    </w:p>
    <w:p w14:paraId="34DFC9D0" w14:textId="29E7B348"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Paljud pärandkultuuriobjektid on hävinud (nendest ei ole maastikul jälgi säilinud) või on säilinud vähesel määral. Kuna pärandkultuuriobjektid ei ole riikliku kaitse all, on objekti või selle esialgse funktsionaalsuse säilimine eeskätt maaomanike endi kätes. Seetõttu on oluline teadvustada nende olemasolu ja asukohta ning toetada nende säilimist, kasutuses hoidmist ja taaskasutusse võtmist. Näiteks huvitava ajalooga hooned (paekivihooned, mõisahooned, veskid, kordonid vms) võtta kasutusele hoone asukohas väljakujunenud keskkonda sobival otstarbel, kas elamispinnana, majutusasutusena. </w:t>
      </w:r>
    </w:p>
    <w:p w14:paraId="084DF115" w14:textId="77777777" w:rsidR="00021C00" w:rsidRPr="00021C00" w:rsidRDefault="00021C00" w:rsidP="007055D7">
      <w:pPr>
        <w:jc w:val="both"/>
        <w:rPr>
          <w:rFonts w:ascii="Times New Roman" w:hAnsi="Times New Roman" w:cs="Times New Roman"/>
          <w:b/>
          <w:bCs/>
        </w:rPr>
      </w:pPr>
    </w:p>
    <w:p w14:paraId="31265D30" w14:textId="239E3D56" w:rsidR="00021C00" w:rsidRPr="00021C00" w:rsidRDefault="00E00CC7" w:rsidP="007055D7">
      <w:pPr>
        <w:jc w:val="both"/>
        <w:rPr>
          <w:rFonts w:ascii="Times New Roman" w:hAnsi="Times New Roman" w:cs="Times New Roman"/>
          <w:b/>
          <w:bCs/>
          <w:color w:val="007363"/>
        </w:rPr>
      </w:pPr>
      <w:r w:rsidRPr="00021C00">
        <w:rPr>
          <w:rFonts w:ascii="Times New Roman" w:hAnsi="Times New Roman" w:cs="Times New Roman"/>
          <w:b/>
          <w:bCs/>
          <w:color w:val="007363"/>
        </w:rPr>
        <w:t>MAAEHITUSPÄRAND</w:t>
      </w:r>
    </w:p>
    <w:p w14:paraId="27D1DAD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vallas asuvad maaehituspärandina väärtustatud koolimajad: </w:t>
      </w:r>
      <w:proofErr w:type="spellStart"/>
      <w:r w:rsidRPr="00021C00">
        <w:rPr>
          <w:rFonts w:ascii="Times New Roman" w:hAnsi="Times New Roman" w:cs="Times New Roman"/>
        </w:rPr>
        <w:t>Ülgase</w:t>
      </w:r>
      <w:proofErr w:type="spellEnd"/>
      <w:r w:rsidRPr="00021C00">
        <w:rPr>
          <w:rFonts w:ascii="Times New Roman" w:hAnsi="Times New Roman" w:cs="Times New Roman"/>
        </w:rPr>
        <w:t xml:space="preserve"> vallakool, Kostivere õigeusu abikool, Neeme algkool, Kaberneeme algkool, Rummu vallakool. Objektid on leitavad Muinsuskaitseameti maaehituspärandi registrist.</w:t>
      </w:r>
    </w:p>
    <w:p w14:paraId="38C66E16"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bCs/>
        </w:rPr>
        <w:t>Hooned on soovitav hoida kasutuses. Nende ümberehitamisel ja hooldamisel on soovitav säilitada hoone välisilme ja iseloomulikud detailid.</w:t>
      </w:r>
    </w:p>
    <w:p w14:paraId="77DE6AD4" w14:textId="77777777" w:rsidR="00021C00" w:rsidRPr="00021C00" w:rsidRDefault="00021C00" w:rsidP="007055D7">
      <w:pPr>
        <w:jc w:val="both"/>
        <w:rPr>
          <w:rFonts w:ascii="Times New Roman" w:hAnsi="Times New Roman" w:cs="Times New Roman"/>
        </w:rPr>
      </w:pPr>
    </w:p>
    <w:p w14:paraId="2AB53623" w14:textId="18D17976" w:rsidR="00021C00" w:rsidRPr="00021C00" w:rsidRDefault="00E00CC7" w:rsidP="007055D7">
      <w:pPr>
        <w:jc w:val="both"/>
        <w:rPr>
          <w:rFonts w:ascii="Times New Roman" w:hAnsi="Times New Roman" w:cs="Times New Roman"/>
          <w:b/>
          <w:bCs/>
          <w:color w:val="007363"/>
        </w:rPr>
      </w:pPr>
      <w:r w:rsidRPr="00021C00">
        <w:rPr>
          <w:rFonts w:ascii="Times New Roman" w:hAnsi="Times New Roman" w:cs="Times New Roman"/>
          <w:b/>
          <w:bCs/>
          <w:color w:val="007363"/>
        </w:rPr>
        <w:t>MILITAARPÄRAND</w:t>
      </w:r>
    </w:p>
    <w:p w14:paraId="04EA9E9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Jõelähtme vallas on registrisse kantud kuus militaarpärandi objekti. Objektid on leitavad Muinsuskaitseameti militaarpärandi registrist.</w:t>
      </w:r>
    </w:p>
    <w:p w14:paraId="37D260A5" w14:textId="77777777" w:rsidR="00021C00" w:rsidRPr="00021C00" w:rsidRDefault="00021C00" w:rsidP="007055D7">
      <w:pPr>
        <w:jc w:val="both"/>
        <w:rPr>
          <w:rFonts w:ascii="Times New Roman" w:hAnsi="Times New Roman" w:cs="Times New Roman"/>
        </w:rPr>
      </w:pPr>
    </w:p>
    <w:p w14:paraId="1CD25B5B" w14:textId="66A36F81" w:rsidR="00021C00" w:rsidRPr="00021C00" w:rsidRDefault="00E00CC7" w:rsidP="007055D7">
      <w:pPr>
        <w:jc w:val="both"/>
        <w:rPr>
          <w:rFonts w:ascii="Times New Roman" w:hAnsi="Times New Roman" w:cs="Times New Roman"/>
          <w:b/>
          <w:bCs/>
          <w:color w:val="007363"/>
        </w:rPr>
      </w:pPr>
      <w:r w:rsidRPr="00021C00">
        <w:rPr>
          <w:rFonts w:ascii="Times New Roman" w:hAnsi="Times New Roman" w:cs="Times New Roman"/>
          <w:b/>
          <w:bCs/>
          <w:color w:val="007363"/>
        </w:rPr>
        <w:t>LOODUSLIKUD PÜHAPAIGAD</w:t>
      </w:r>
    </w:p>
    <w:p w14:paraId="4D077B7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Looduslike pühapaikadega arvatakse olevat seotud mitmed tavad: pühaks pidamine, austamine, palvetamine, andide jätmine, ravimine, nõu küsimine, tantsimine, laulmine, mängimine, kiikumine ja tule tegemine. Pühapaiga lahutamatuks osaks on just selle kohaga seotud pärimus, teadmised, uskumused ja tavad.</w:t>
      </w:r>
    </w:p>
    <w:p w14:paraId="3319448D" w14:textId="3CC7E546" w:rsidR="00021C00" w:rsidRDefault="00021C00" w:rsidP="007055D7">
      <w:pPr>
        <w:jc w:val="both"/>
        <w:rPr>
          <w:rFonts w:ascii="Times New Roman" w:hAnsi="Times New Roman" w:cs="Times New Roman"/>
        </w:rPr>
      </w:pPr>
      <w:r w:rsidRPr="00021C00">
        <w:rPr>
          <w:rFonts w:ascii="Times New Roman" w:hAnsi="Times New Roman" w:cs="Times New Roman"/>
        </w:rPr>
        <w:t>Kõik Jõelähtme vallas asuvad looduslike pühapaikade andmekogusse</w:t>
      </w:r>
      <w:r w:rsidRPr="00021C00">
        <w:rPr>
          <w:rFonts w:ascii="Times New Roman" w:hAnsi="Times New Roman" w:cs="Times New Roman"/>
          <w:vertAlign w:val="superscript"/>
        </w:rPr>
        <w:footnoteReference w:id="55"/>
      </w:r>
      <w:r w:rsidRPr="00021C00">
        <w:rPr>
          <w:rFonts w:ascii="Times New Roman" w:hAnsi="Times New Roman" w:cs="Times New Roman"/>
        </w:rPr>
        <w:t xml:space="preserve"> (Jägala Pärnamäe hiis, Kostivere liukivi, Maardu hiiemets, Maardu hiiemetsa ohvrikivi) kantud objektid on kultuurimälestised. </w:t>
      </w:r>
      <w:r w:rsidR="00234B30">
        <w:rPr>
          <w:rFonts w:ascii="Times New Roman" w:hAnsi="Times New Roman" w:cs="Times New Roman"/>
        </w:rPr>
        <w:t>Seepärast ü</w:t>
      </w:r>
      <w:r w:rsidRPr="00021C00">
        <w:rPr>
          <w:rFonts w:ascii="Times New Roman" w:hAnsi="Times New Roman" w:cs="Times New Roman"/>
        </w:rPr>
        <w:t xml:space="preserve">ldplaneeringuga täiendavaid kaitsetingimusi ei määrata. </w:t>
      </w:r>
    </w:p>
    <w:p w14:paraId="52B165D9" w14:textId="77777777" w:rsidR="00E00CC7" w:rsidRPr="00021C00" w:rsidRDefault="00E00CC7" w:rsidP="00E00CC7">
      <w:pPr>
        <w:jc w:val="both"/>
        <w:rPr>
          <w:rFonts w:ascii="Times New Roman" w:hAnsi="Times New Roman" w:cs="Times New Roman"/>
        </w:rPr>
      </w:pPr>
    </w:p>
    <w:p w14:paraId="00E80AB1" w14:textId="77777777" w:rsidR="00021C00" w:rsidRPr="00E00CC7" w:rsidRDefault="00021C00" w:rsidP="007055D7">
      <w:pPr>
        <w:pStyle w:val="Pealkiri2"/>
        <w:jc w:val="both"/>
        <w:rPr>
          <w:rFonts w:ascii="Times New Roman" w:hAnsi="Times New Roman" w:cs="Times New Roman"/>
          <w:i w:val="0"/>
          <w:iCs w:val="0"/>
          <w:color w:val="007363"/>
        </w:rPr>
      </w:pPr>
      <w:bookmarkStart w:id="117" w:name="_Toc151629916"/>
      <w:bookmarkStart w:id="118" w:name="_Toc152245515"/>
      <w:r w:rsidRPr="00E00CC7">
        <w:rPr>
          <w:rFonts w:ascii="Times New Roman" w:hAnsi="Times New Roman" w:cs="Times New Roman"/>
          <w:i w:val="0"/>
          <w:iCs w:val="0"/>
          <w:color w:val="007363"/>
        </w:rPr>
        <w:t xml:space="preserve">5.5. Rohelise võrgustiku toimimist tagavad </w:t>
      </w:r>
      <w:commentRangeStart w:id="119"/>
      <w:r w:rsidRPr="00E00CC7">
        <w:rPr>
          <w:rFonts w:ascii="Times New Roman" w:hAnsi="Times New Roman" w:cs="Times New Roman"/>
          <w:i w:val="0"/>
          <w:iCs w:val="0"/>
          <w:color w:val="007363"/>
        </w:rPr>
        <w:t>tingimused</w:t>
      </w:r>
      <w:bookmarkEnd w:id="117"/>
      <w:bookmarkEnd w:id="118"/>
      <w:commentRangeEnd w:id="119"/>
      <w:r w:rsidR="00AE1525">
        <w:rPr>
          <w:rStyle w:val="Kommentaariviide"/>
          <w:rFonts w:ascii="Times New Roman" w:hAnsi="Times New Roman" w:cs="Times New Roman"/>
          <w:b w:val="0"/>
          <w:bCs w:val="0"/>
          <w:i w:val="0"/>
          <w:iCs w:val="0"/>
        </w:rPr>
        <w:commentReference w:id="119"/>
      </w:r>
    </w:p>
    <w:p w14:paraId="60EED1BC" w14:textId="77777777" w:rsidR="00021C00" w:rsidRPr="00021C00" w:rsidRDefault="00021C00" w:rsidP="007055D7">
      <w:pPr>
        <w:jc w:val="both"/>
        <w:rPr>
          <w:rFonts w:ascii="Times New Roman" w:hAnsi="Times New Roman" w:cs="Times New Roman"/>
        </w:rPr>
      </w:pPr>
    </w:p>
    <w:p w14:paraId="44F1044C" w14:textId="6135D63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üldplaneeringus </w:t>
      </w:r>
      <w:r w:rsidR="00442BB6">
        <w:rPr>
          <w:rFonts w:ascii="Times New Roman" w:hAnsi="Times New Roman" w:cs="Times New Roman"/>
        </w:rPr>
        <w:t xml:space="preserve">võeti </w:t>
      </w:r>
      <w:r w:rsidRPr="00021C00">
        <w:rPr>
          <w:rFonts w:ascii="Times New Roman" w:hAnsi="Times New Roman" w:cs="Times New Roman"/>
        </w:rPr>
        <w:t>rohelise võrgustiku kujundamisel aluseks kehtiva Harju maakonnaplaneeringu teemaplaneeringu „</w:t>
      </w:r>
      <w:r w:rsidRPr="00021C00">
        <w:rPr>
          <w:rFonts w:ascii="Times New Roman" w:hAnsi="Times New Roman" w:cs="Times New Roman"/>
          <w:i/>
        </w:rPr>
        <w:t>Asustust ja maakasutust suunavad keskkonnatingimused</w:t>
      </w:r>
      <w:r w:rsidRPr="00021C00">
        <w:rPr>
          <w:rFonts w:ascii="Times New Roman" w:hAnsi="Times New Roman" w:cs="Times New Roman"/>
        </w:rPr>
        <w:t xml:space="preserve">“; Harju maakonnaplaneeringu 2030+ ning Loo aleviku, Liivamäe küla, Saha küla ja </w:t>
      </w:r>
      <w:proofErr w:type="spellStart"/>
      <w:r w:rsidRPr="00021C00">
        <w:rPr>
          <w:rFonts w:ascii="Times New Roman" w:hAnsi="Times New Roman" w:cs="Times New Roman"/>
        </w:rPr>
        <w:t>Nehatu</w:t>
      </w:r>
      <w:proofErr w:type="spellEnd"/>
      <w:r w:rsidRPr="00021C00">
        <w:rPr>
          <w:rFonts w:ascii="Times New Roman" w:hAnsi="Times New Roman" w:cs="Times New Roman"/>
        </w:rPr>
        <w:t xml:space="preserve"> küla üldplaneeringu rohelise võrgusiku lahendus, </w:t>
      </w:r>
      <w:r w:rsidR="00442BB6">
        <w:rPr>
          <w:rFonts w:ascii="Times New Roman" w:hAnsi="Times New Roman" w:cs="Times New Roman"/>
        </w:rPr>
        <w:t xml:space="preserve">täpsustades </w:t>
      </w:r>
      <w:r w:rsidRPr="00021C00">
        <w:rPr>
          <w:rFonts w:ascii="Times New Roman" w:hAnsi="Times New Roman" w:cs="Times New Roman"/>
        </w:rPr>
        <w:t xml:space="preserve">struktuuri ja kasutustingimusi vastavalt olemasolevale olukorrale ja valla arenguvisioonile.  </w:t>
      </w:r>
    </w:p>
    <w:p w14:paraId="0D86B174" w14:textId="77777777" w:rsidR="000342D7" w:rsidRDefault="000342D7" w:rsidP="007055D7">
      <w:pPr>
        <w:jc w:val="both"/>
        <w:rPr>
          <w:rFonts w:ascii="Times New Roman" w:hAnsi="Times New Roman" w:cs="Times New Roman"/>
        </w:rPr>
      </w:pPr>
    </w:p>
    <w:p w14:paraId="6D3EA53C" w14:textId="65306B06"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Rohelise võrgustiku all mõistetakse nii linnas kui maal paiknevat looduslike ja poollooduslike alade ja muude keskkonnaelementide strateegiliselt kavandatud võrgustikku, mis on loodud ja mida hallatakse selleks, et pakkuda mitmesuguseid ökosüsteemiteenuseid.</w:t>
      </w:r>
      <w:r w:rsidRPr="00021C00">
        <w:rPr>
          <w:rFonts w:ascii="Times New Roman" w:hAnsi="Times New Roman" w:cs="Times New Roman"/>
          <w:vertAlign w:val="superscript"/>
        </w:rPr>
        <w:footnoteReference w:id="56"/>
      </w:r>
      <w:r w:rsidRPr="00021C00">
        <w:rPr>
          <w:rFonts w:ascii="Times New Roman" w:hAnsi="Times New Roman" w:cs="Times New Roman"/>
        </w:rPr>
        <w:t xml:space="preserve"> Inimese poolt üheks tajutavamaks ökosüsteemi hüveks on rekreatiivsed teenused. Tulenevalt Jõelähtme valla paiknemisest Tallinna lähialas, on oluline tagada nii rohelise võrgustiku ökoloogiline funktsionaalsus kui selle kasutamise võimalused inimese poolt. </w:t>
      </w:r>
    </w:p>
    <w:p w14:paraId="0D52D9E8" w14:textId="77777777" w:rsidR="000342D7" w:rsidRDefault="000342D7" w:rsidP="007055D7">
      <w:pPr>
        <w:jc w:val="both"/>
        <w:rPr>
          <w:rFonts w:ascii="Times New Roman" w:hAnsi="Times New Roman" w:cs="Times New Roman"/>
        </w:rPr>
      </w:pPr>
    </w:p>
    <w:p w14:paraId="1755CF88" w14:textId="762FE020"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rohelise võrgustiku funktsionaalselt tähtsaimaks piirkonnaks võib pidada valla kirdeossa jäävaid ulatuslikke metsamassiive Kaberneeme, Ihasalu, Jõesuu,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ja Jägala külade piires. Väikse</w:t>
      </w:r>
      <w:r w:rsidR="00442BB6">
        <w:rPr>
          <w:rFonts w:ascii="Times New Roman" w:hAnsi="Times New Roman" w:cs="Times New Roman"/>
        </w:rPr>
        <w:t>mai</w:t>
      </w:r>
      <w:r w:rsidRPr="00021C00">
        <w:rPr>
          <w:rFonts w:ascii="Times New Roman" w:hAnsi="Times New Roman" w:cs="Times New Roman"/>
        </w:rPr>
        <w:t>d tugiala</w:t>
      </w:r>
      <w:r w:rsidR="00442BB6">
        <w:rPr>
          <w:rFonts w:ascii="Times New Roman" w:hAnsi="Times New Roman" w:cs="Times New Roman"/>
        </w:rPr>
        <w:t>si</w:t>
      </w:r>
      <w:r w:rsidRPr="00021C00">
        <w:rPr>
          <w:rFonts w:ascii="Times New Roman" w:hAnsi="Times New Roman" w:cs="Times New Roman"/>
        </w:rPr>
        <w:t xml:space="preserve">d on määratud valla territooriumil mitmesse asukohta: </w:t>
      </w:r>
      <w:proofErr w:type="spellStart"/>
      <w:r w:rsidRPr="00021C00">
        <w:rPr>
          <w:rFonts w:ascii="Times New Roman" w:hAnsi="Times New Roman" w:cs="Times New Roman"/>
        </w:rPr>
        <w:t>Ülgase</w:t>
      </w:r>
      <w:proofErr w:type="spellEnd"/>
      <w:r w:rsidRPr="00021C00">
        <w:rPr>
          <w:rFonts w:ascii="Times New Roman" w:hAnsi="Times New Roman" w:cs="Times New Roman"/>
        </w:rPr>
        <w:t xml:space="preserve">, </w:t>
      </w:r>
      <w:proofErr w:type="spellStart"/>
      <w:r w:rsidRPr="00021C00">
        <w:rPr>
          <w:rFonts w:ascii="Times New Roman" w:hAnsi="Times New Roman" w:cs="Times New Roman"/>
        </w:rPr>
        <w:t>Võerdla</w:t>
      </w:r>
      <w:proofErr w:type="spellEnd"/>
      <w:r w:rsidRPr="00021C00">
        <w:rPr>
          <w:rFonts w:ascii="Times New Roman" w:hAnsi="Times New Roman" w:cs="Times New Roman"/>
        </w:rPr>
        <w:t xml:space="preserve">,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Saha külas. Tugialad on ühtseks tervikuks ühendatud koridoridega. </w:t>
      </w:r>
    </w:p>
    <w:p w14:paraId="0EE6308D" w14:textId="77777777" w:rsidR="000342D7" w:rsidRDefault="000342D7" w:rsidP="007055D7">
      <w:pPr>
        <w:jc w:val="both"/>
        <w:rPr>
          <w:rFonts w:ascii="Times New Roman" w:hAnsi="Times New Roman" w:cs="Times New Roman"/>
          <w:b/>
        </w:rPr>
      </w:pPr>
    </w:p>
    <w:p w14:paraId="52075B10" w14:textId="3E7E5095"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Rohelise võrgustiku toimimine ja konfliktid</w:t>
      </w:r>
    </w:p>
    <w:p w14:paraId="5F1EA1D2" w14:textId="77777777" w:rsidR="00643587" w:rsidRDefault="00021C00" w:rsidP="007055D7">
      <w:pPr>
        <w:jc w:val="both"/>
        <w:rPr>
          <w:rFonts w:ascii="Times New Roman" w:hAnsi="Times New Roman" w:cs="Times New Roman"/>
        </w:rPr>
      </w:pPr>
      <w:r w:rsidRPr="00021C00">
        <w:rPr>
          <w:rFonts w:ascii="Times New Roman" w:hAnsi="Times New Roman" w:cs="Times New Roman"/>
        </w:rPr>
        <w:t>Rohelise võrgustiku seisukohalt kitsaskohaks Jõelähtme vallas on Loo aleviku ja Liivamäe küla vahelise rohekoridori ulatus (mis on suhteliselt kitsas) vähese koridori funktsioneerimist toetava loodusliku taimkatte tõttu</w:t>
      </w:r>
      <w:r w:rsidR="00643587">
        <w:rPr>
          <w:rFonts w:ascii="Times New Roman" w:hAnsi="Times New Roman" w:cs="Times New Roman"/>
        </w:rPr>
        <w:t>.</w:t>
      </w:r>
      <w:r w:rsidRPr="00021C00">
        <w:rPr>
          <w:rFonts w:ascii="Times New Roman" w:hAnsi="Times New Roman" w:cs="Times New Roman"/>
        </w:rPr>
        <w:t xml:space="preserve"> </w:t>
      </w:r>
      <w:r w:rsidR="00643587" w:rsidRPr="00021C00">
        <w:rPr>
          <w:rFonts w:ascii="Times New Roman" w:hAnsi="Times New Roman" w:cs="Times New Roman"/>
        </w:rPr>
        <w:t xml:space="preserve">Rohekoridori ökoloogilise funktsiooni säilitamiseks tuleb järgida üldplaneeringuga seatud maakasutustingimusi. </w:t>
      </w:r>
    </w:p>
    <w:p w14:paraId="7F3D59AA" w14:textId="004B85A4" w:rsidR="00021C00" w:rsidRPr="00643587" w:rsidRDefault="00643587" w:rsidP="007055D7">
      <w:pPr>
        <w:jc w:val="both"/>
        <w:rPr>
          <w:rFonts w:ascii="Times New Roman" w:hAnsi="Times New Roman" w:cs="Times New Roman"/>
        </w:rPr>
      </w:pPr>
      <w:r>
        <w:rPr>
          <w:rFonts w:ascii="Times New Roman" w:hAnsi="Times New Roman" w:cs="Times New Roman"/>
        </w:rPr>
        <w:t xml:space="preserve">Valla territooriumi läbib </w:t>
      </w:r>
      <w:r w:rsidR="00021C00" w:rsidRPr="00021C00">
        <w:rPr>
          <w:rFonts w:ascii="Times New Roman" w:hAnsi="Times New Roman" w:cs="Times New Roman"/>
        </w:rPr>
        <w:t xml:space="preserve">Tallinn-Narva </w:t>
      </w:r>
      <w:r w:rsidR="00E6442A">
        <w:rPr>
          <w:rFonts w:ascii="Times New Roman" w:hAnsi="Times New Roman" w:cs="Times New Roman"/>
        </w:rPr>
        <w:t>põhi</w:t>
      </w:r>
      <w:r w:rsidR="00021C00" w:rsidRPr="00021C00">
        <w:rPr>
          <w:rFonts w:ascii="Times New Roman" w:hAnsi="Times New Roman" w:cs="Times New Roman"/>
        </w:rPr>
        <w:t>maantee</w:t>
      </w:r>
      <w:r>
        <w:rPr>
          <w:rFonts w:ascii="Times New Roman" w:hAnsi="Times New Roman" w:cs="Times New Roman"/>
        </w:rPr>
        <w:t>, mis</w:t>
      </w:r>
      <w:r w:rsidR="00021C00" w:rsidRPr="00021C00">
        <w:rPr>
          <w:rFonts w:ascii="Times New Roman" w:hAnsi="Times New Roman" w:cs="Times New Roman"/>
        </w:rPr>
        <w:t xml:space="preserve"> on üks konfliktseim rohevõrgustikku killustav joonobjekt</w:t>
      </w:r>
      <w:r w:rsidR="00021C00" w:rsidRPr="00021C00">
        <w:rPr>
          <w:rFonts w:ascii="Times New Roman" w:hAnsi="Times New Roman" w:cs="Times New Roman"/>
          <w:vertAlign w:val="superscript"/>
        </w:rPr>
        <w:footnoteReference w:id="57"/>
      </w:r>
      <w:r w:rsidR="00021C00" w:rsidRPr="00021C00">
        <w:rPr>
          <w:rFonts w:ascii="Times New Roman" w:hAnsi="Times New Roman" w:cs="Times New Roman"/>
        </w:rPr>
        <w:t xml:space="preserve"> valla territooriumil. </w:t>
      </w:r>
      <w:r w:rsidR="00102239">
        <w:rPr>
          <w:rFonts w:ascii="Times New Roman" w:hAnsi="Times New Roman" w:cs="Times New Roman"/>
        </w:rPr>
        <w:t xml:space="preserve">Leevendusmeetmed on määratud </w:t>
      </w:r>
      <w:r w:rsidR="00021C00" w:rsidRPr="00021C00">
        <w:rPr>
          <w:rFonts w:ascii="Times New Roman" w:hAnsi="Times New Roman" w:cs="Times New Roman"/>
        </w:rPr>
        <w:t>Tallinn-Narva maantee km 16,7-25,6 lõigu Maardu-Jägala eelprojektiga</w:t>
      </w:r>
      <w:r w:rsidR="00102239">
        <w:rPr>
          <w:rFonts w:ascii="Times New Roman" w:hAnsi="Times New Roman" w:cs="Times New Roman"/>
        </w:rPr>
        <w:t>. Eelprojektiga</w:t>
      </w:r>
      <w:r w:rsidR="00021C00" w:rsidRPr="00021C00">
        <w:rPr>
          <w:rFonts w:ascii="Times New Roman" w:hAnsi="Times New Roman" w:cs="Times New Roman"/>
        </w:rPr>
        <w:t xml:space="preserve"> ette nähtud ulukiläbipääsud ehitatakse välja riigitee rekonstrueerimise käigus. </w:t>
      </w:r>
    </w:p>
    <w:p w14:paraId="6FA5BB54" w14:textId="77777777" w:rsidR="00021C00" w:rsidRPr="00021C00" w:rsidRDefault="00021C00" w:rsidP="007055D7">
      <w:pPr>
        <w:jc w:val="both"/>
        <w:rPr>
          <w:rFonts w:ascii="Times New Roman" w:hAnsi="Times New Roman" w:cs="Times New Roman"/>
          <w:b/>
        </w:rPr>
      </w:pPr>
    </w:p>
    <w:p w14:paraId="441066FF" w14:textId="4487456F"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Rohelise võrgustiku toimimiseks ning tugialade ja koridoride säilimiseks:</w:t>
      </w:r>
      <w:r w:rsidRPr="00021C00">
        <w:rPr>
          <w:rFonts w:ascii="Times New Roman" w:hAnsi="Times New Roman" w:cs="Times New Roman"/>
        </w:rPr>
        <w:t xml:space="preserve"> </w:t>
      </w:r>
    </w:p>
    <w:p w14:paraId="444C2A9D" w14:textId="4D41F009" w:rsidR="00021C00" w:rsidRPr="00021C00" w:rsidRDefault="00021C00" w:rsidP="009503AF">
      <w:pPr>
        <w:numPr>
          <w:ilvl w:val="0"/>
          <w:numId w:val="31"/>
        </w:numPr>
        <w:ind w:left="567" w:hanging="567"/>
        <w:jc w:val="both"/>
        <w:rPr>
          <w:rFonts w:ascii="Times New Roman" w:hAnsi="Times New Roman" w:cs="Times New Roman"/>
          <w:lang w:val="x-none"/>
        </w:rPr>
      </w:pPr>
      <w:r w:rsidRPr="00021C00">
        <w:rPr>
          <w:rFonts w:ascii="Times New Roman" w:hAnsi="Times New Roman" w:cs="Times New Roman"/>
          <w:lang w:val="x-none"/>
        </w:rPr>
        <w:t>rohelise võrgustiku alal kavandatavate planeeringute, kavade jne puhul tuleb igal juhul arvestada, et rohe</w:t>
      </w:r>
      <w:r w:rsidRPr="00021C00">
        <w:rPr>
          <w:rFonts w:ascii="Times New Roman" w:hAnsi="Times New Roman" w:cs="Times New Roman"/>
        </w:rPr>
        <w:t xml:space="preserve">line </w:t>
      </w:r>
      <w:r w:rsidRPr="00021C00">
        <w:rPr>
          <w:rFonts w:ascii="Times New Roman" w:hAnsi="Times New Roman" w:cs="Times New Roman"/>
          <w:lang w:val="x-none"/>
        </w:rPr>
        <w:t>võrgustik jääks toimima;</w:t>
      </w:r>
    </w:p>
    <w:p w14:paraId="390BAB0B" w14:textId="147F9555" w:rsidR="00021C00" w:rsidRPr="00021C00" w:rsidRDefault="00021C00" w:rsidP="009503AF">
      <w:pPr>
        <w:numPr>
          <w:ilvl w:val="0"/>
          <w:numId w:val="31"/>
        </w:numPr>
        <w:ind w:left="567" w:hanging="567"/>
        <w:jc w:val="both"/>
        <w:rPr>
          <w:rFonts w:ascii="Times New Roman" w:hAnsi="Times New Roman" w:cs="Times New Roman"/>
          <w:lang w:val="x-none"/>
        </w:rPr>
      </w:pPr>
      <w:r w:rsidRPr="00021C00">
        <w:rPr>
          <w:rFonts w:ascii="Times New Roman" w:hAnsi="Times New Roman" w:cs="Times New Roman"/>
          <w:iCs/>
          <w:lang w:val="x-none"/>
        </w:rPr>
        <w:t xml:space="preserve">lubatud on </w:t>
      </w:r>
      <w:proofErr w:type="spellStart"/>
      <w:r w:rsidRPr="00021C00">
        <w:rPr>
          <w:rFonts w:ascii="Times New Roman" w:hAnsi="Times New Roman" w:cs="Times New Roman"/>
          <w:iCs/>
          <w:lang w:val="x-none"/>
        </w:rPr>
        <w:t>üldilmelt</w:t>
      </w:r>
      <w:proofErr w:type="spellEnd"/>
      <w:r w:rsidRPr="00021C00">
        <w:rPr>
          <w:rFonts w:ascii="Times New Roman" w:hAnsi="Times New Roman" w:cs="Times New Roman"/>
          <w:iCs/>
          <w:lang w:val="x-none"/>
        </w:rPr>
        <w:t xml:space="preserve"> piirkonda sobiva üksiku majapidamise (hoonestatud </w:t>
      </w:r>
      <w:proofErr w:type="spellStart"/>
      <w:r w:rsidRPr="00021C00">
        <w:rPr>
          <w:rFonts w:ascii="Times New Roman" w:hAnsi="Times New Roman" w:cs="Times New Roman"/>
          <w:iCs/>
          <w:lang w:val="x-none"/>
        </w:rPr>
        <w:t>õueala</w:t>
      </w:r>
      <w:proofErr w:type="spellEnd"/>
      <w:r w:rsidRPr="00021C00">
        <w:rPr>
          <w:rFonts w:ascii="Times New Roman" w:hAnsi="Times New Roman" w:cs="Times New Roman"/>
          <w:iCs/>
          <w:lang w:val="x-none"/>
        </w:rPr>
        <w:t xml:space="preserve">, mis koosneb põhihoonest ja mille juurde võivad kuuluda ka abihooned) ja väike- ja tootmisüksuse, ühiskondliku ja </w:t>
      </w:r>
      <w:proofErr w:type="spellStart"/>
      <w:r w:rsidRPr="00021C00">
        <w:rPr>
          <w:rFonts w:ascii="Times New Roman" w:hAnsi="Times New Roman" w:cs="Times New Roman"/>
          <w:iCs/>
          <w:lang w:val="x-none"/>
        </w:rPr>
        <w:t>puhkeotstarbelise</w:t>
      </w:r>
      <w:proofErr w:type="spellEnd"/>
      <w:r w:rsidRPr="00021C00">
        <w:rPr>
          <w:rFonts w:ascii="Times New Roman" w:hAnsi="Times New Roman" w:cs="Times New Roman"/>
          <w:iCs/>
          <w:lang w:val="x-none"/>
        </w:rPr>
        <w:t xml:space="preserve"> hoone rajamine tingimusel, et tagatud on juurdepääs olemasoleva </w:t>
      </w:r>
      <w:proofErr w:type="spellStart"/>
      <w:r w:rsidRPr="00021C00">
        <w:rPr>
          <w:rFonts w:ascii="Times New Roman" w:hAnsi="Times New Roman" w:cs="Times New Roman"/>
          <w:iCs/>
          <w:lang w:val="x-none"/>
        </w:rPr>
        <w:t>teedevõrgu</w:t>
      </w:r>
      <w:proofErr w:type="spellEnd"/>
      <w:r w:rsidRPr="00021C00">
        <w:rPr>
          <w:rFonts w:ascii="Times New Roman" w:hAnsi="Times New Roman" w:cs="Times New Roman"/>
          <w:iCs/>
          <w:lang w:val="x-none"/>
        </w:rPr>
        <w:t xml:space="preserve"> kaudu. Vahekaugus olemasoleva ja rajatava </w:t>
      </w:r>
      <w:r w:rsidRPr="00021C00">
        <w:rPr>
          <w:rFonts w:ascii="Times New Roman" w:hAnsi="Times New Roman" w:cs="Times New Roman"/>
          <w:iCs/>
        </w:rPr>
        <w:t>elamu</w:t>
      </w:r>
      <w:r w:rsidRPr="00021C00">
        <w:rPr>
          <w:rFonts w:ascii="Times New Roman" w:hAnsi="Times New Roman" w:cs="Times New Roman"/>
          <w:iCs/>
          <w:lang w:val="x-none"/>
        </w:rPr>
        <w:t xml:space="preserve"> vahel peab olema vähemalt 200 m</w:t>
      </w:r>
      <w:r w:rsidRPr="00021C00">
        <w:rPr>
          <w:rFonts w:ascii="Times New Roman" w:hAnsi="Times New Roman" w:cs="Times New Roman"/>
          <w:iCs/>
        </w:rPr>
        <w:t xml:space="preserve"> ja katastriüksuse suurus 2 ha</w:t>
      </w:r>
      <w:r w:rsidRPr="00021C00">
        <w:rPr>
          <w:rFonts w:ascii="Times New Roman" w:hAnsi="Times New Roman" w:cs="Times New Roman"/>
          <w:iCs/>
          <w:lang w:val="x-none"/>
        </w:rPr>
        <w:t xml:space="preserve">, et tagada looduslike alade olemasolu ja võimaldada ulukite vaba liikumine. Säilima peab rohelise võrgustiku terviklikkus ja toimimine, asustuse kavandamisel ei tohi läbi lõigata rohelise võrgustiku koridore; </w:t>
      </w:r>
    </w:p>
    <w:p w14:paraId="0FAD8EF4" w14:textId="77777777" w:rsidR="00021C00" w:rsidRPr="00021C00" w:rsidRDefault="00021C00" w:rsidP="009503AF">
      <w:pPr>
        <w:numPr>
          <w:ilvl w:val="0"/>
          <w:numId w:val="31"/>
        </w:numPr>
        <w:ind w:left="567" w:hanging="567"/>
        <w:jc w:val="both"/>
        <w:rPr>
          <w:rFonts w:ascii="Times New Roman" w:hAnsi="Times New Roman" w:cs="Times New Roman"/>
          <w:lang w:val="x-none"/>
        </w:rPr>
      </w:pPr>
      <w:r w:rsidRPr="00021C00">
        <w:rPr>
          <w:rFonts w:ascii="Times New Roman" w:hAnsi="Times New Roman" w:cs="Times New Roman"/>
          <w:lang w:val="x-none"/>
        </w:rPr>
        <w:t>sidususe tagamiseks peab koridoride aladel ehitades koridori alaga risti suunas vähemalt 50 m laiune koridori riba jääma katkematuks;</w:t>
      </w:r>
    </w:p>
    <w:p w14:paraId="1051E4D6" w14:textId="77777777" w:rsidR="00021C00" w:rsidRPr="00021C00" w:rsidRDefault="00021C00" w:rsidP="009503AF">
      <w:pPr>
        <w:numPr>
          <w:ilvl w:val="0"/>
          <w:numId w:val="31"/>
        </w:numPr>
        <w:ind w:left="567" w:hanging="567"/>
        <w:jc w:val="both"/>
        <w:rPr>
          <w:rFonts w:ascii="Times New Roman" w:hAnsi="Times New Roman" w:cs="Times New Roman"/>
        </w:rPr>
      </w:pPr>
      <w:r w:rsidRPr="00021C00">
        <w:rPr>
          <w:rFonts w:ascii="Times New Roman" w:hAnsi="Times New Roman" w:cs="Times New Roman"/>
        </w:rPr>
        <w:t>täiendavate tiheasustusalade kujundamine on rohelise võrgustiku alal keelatud;</w:t>
      </w:r>
    </w:p>
    <w:p w14:paraId="30C49014" w14:textId="39A2EA97" w:rsidR="00021C00" w:rsidRPr="00021C00" w:rsidRDefault="00021C00" w:rsidP="009503AF">
      <w:pPr>
        <w:numPr>
          <w:ilvl w:val="0"/>
          <w:numId w:val="31"/>
        </w:numPr>
        <w:ind w:left="567" w:hanging="567"/>
        <w:jc w:val="both"/>
        <w:rPr>
          <w:rFonts w:ascii="Times New Roman" w:hAnsi="Times New Roman" w:cs="Times New Roman"/>
        </w:rPr>
      </w:pPr>
      <w:r w:rsidRPr="00021C00">
        <w:rPr>
          <w:rFonts w:ascii="Times New Roman" w:hAnsi="Times New Roman" w:cs="Times New Roman"/>
        </w:rPr>
        <w:t xml:space="preserve">rohelise võrgustiku koridorides ei tohi aiaga piiratava õuemaa suurus ületada 0,4 ha, et säilitada </w:t>
      </w:r>
      <w:proofErr w:type="spellStart"/>
      <w:r w:rsidRPr="00021C00">
        <w:rPr>
          <w:rFonts w:ascii="Times New Roman" w:hAnsi="Times New Roman" w:cs="Times New Roman"/>
        </w:rPr>
        <w:t>hajaasustusele</w:t>
      </w:r>
      <w:proofErr w:type="spellEnd"/>
      <w:r w:rsidRPr="00021C00">
        <w:rPr>
          <w:rFonts w:ascii="Times New Roman" w:hAnsi="Times New Roman" w:cs="Times New Roman"/>
        </w:rPr>
        <w:t xml:space="preserve"> oma</w:t>
      </w:r>
      <w:r w:rsidR="009F2C7B">
        <w:rPr>
          <w:rFonts w:ascii="Times New Roman" w:hAnsi="Times New Roman" w:cs="Times New Roman"/>
        </w:rPr>
        <w:t>ne</w:t>
      </w:r>
      <w:r w:rsidRPr="00021C00">
        <w:rPr>
          <w:rFonts w:ascii="Times New Roman" w:hAnsi="Times New Roman" w:cs="Times New Roman"/>
        </w:rPr>
        <w:t xml:space="preserve"> avatud ruum ja võimaldada ulukite vaba liikumi</w:t>
      </w:r>
      <w:r w:rsidR="009F2C7B">
        <w:rPr>
          <w:rFonts w:ascii="Times New Roman" w:hAnsi="Times New Roman" w:cs="Times New Roman"/>
        </w:rPr>
        <w:t>ne</w:t>
      </w:r>
      <w:r w:rsidRPr="00021C00">
        <w:rPr>
          <w:rFonts w:ascii="Times New Roman" w:hAnsi="Times New Roman" w:cs="Times New Roman"/>
        </w:rPr>
        <w:t xml:space="preserve">;   </w:t>
      </w:r>
    </w:p>
    <w:p w14:paraId="7FD81ACA" w14:textId="31837AEF" w:rsidR="00021C00" w:rsidRPr="00021C00" w:rsidRDefault="00021C00" w:rsidP="009503AF">
      <w:pPr>
        <w:numPr>
          <w:ilvl w:val="0"/>
          <w:numId w:val="31"/>
        </w:numPr>
        <w:ind w:left="567" w:hanging="567"/>
        <w:jc w:val="both"/>
        <w:rPr>
          <w:rFonts w:ascii="Times New Roman" w:hAnsi="Times New Roman" w:cs="Times New Roman"/>
          <w:lang w:val="x-none"/>
        </w:rPr>
      </w:pPr>
      <w:r w:rsidRPr="00021C00">
        <w:rPr>
          <w:rFonts w:ascii="Times New Roman" w:hAnsi="Times New Roman" w:cs="Times New Roman"/>
          <w:lang w:val="x-none"/>
        </w:rPr>
        <w:t>t</w:t>
      </w:r>
      <w:r w:rsidRPr="00021C00">
        <w:rPr>
          <w:rFonts w:ascii="Times New Roman" w:hAnsi="Times New Roman" w:cs="Times New Roman"/>
        </w:rPr>
        <w:t>ugi</w:t>
      </w:r>
      <w:r w:rsidRPr="00021C00">
        <w:rPr>
          <w:rFonts w:ascii="Times New Roman" w:hAnsi="Times New Roman" w:cs="Times New Roman"/>
          <w:lang w:val="x-none"/>
        </w:rPr>
        <w:t>aladele ja koridoridele on üldjuhul vastunäidustatud teatud taristute (</w:t>
      </w:r>
      <w:r w:rsidRPr="00021C00">
        <w:rPr>
          <w:rFonts w:ascii="Times New Roman" w:hAnsi="Times New Roman" w:cs="Times New Roman"/>
        </w:rPr>
        <w:t xml:space="preserve">nt </w:t>
      </w:r>
      <w:r w:rsidRPr="00021C00">
        <w:rPr>
          <w:rFonts w:ascii="Times New Roman" w:hAnsi="Times New Roman" w:cs="Times New Roman"/>
          <w:lang w:val="x-none"/>
        </w:rPr>
        <w:t xml:space="preserve">kiirteed, prügilad, jäätmehoidlad ja teised kõrge keskkonnariskiga objektid) rajamine. Juhul, kui uute taristute rajamine on vältimatu, tuleb planeeringu käigus hoolikalt valida rajatiste asukohta ning läbi viia keskkonnamõju hindamine ning vajadusel rakendada leevendavaid meetmeid (nt </w:t>
      </w:r>
      <w:r w:rsidRPr="00021C00">
        <w:rPr>
          <w:rFonts w:ascii="Times New Roman" w:hAnsi="Times New Roman" w:cs="Times New Roman"/>
        </w:rPr>
        <w:t>ulukiläbipääsud</w:t>
      </w:r>
      <w:r w:rsidRPr="00021C00">
        <w:rPr>
          <w:rFonts w:ascii="Times New Roman" w:hAnsi="Times New Roman" w:cs="Times New Roman"/>
          <w:lang w:val="x-none"/>
        </w:rPr>
        <w:t>);</w:t>
      </w:r>
    </w:p>
    <w:p w14:paraId="2088BB2F" w14:textId="19BBA87F" w:rsidR="00021C00" w:rsidRPr="00021C00" w:rsidRDefault="009F2C7B" w:rsidP="009503AF">
      <w:pPr>
        <w:numPr>
          <w:ilvl w:val="0"/>
          <w:numId w:val="31"/>
        </w:numPr>
        <w:ind w:left="567" w:hanging="567"/>
        <w:jc w:val="both"/>
        <w:rPr>
          <w:rFonts w:ascii="Times New Roman" w:hAnsi="Times New Roman" w:cs="Times New Roman"/>
          <w:lang w:val="x-none"/>
        </w:rPr>
      </w:pPr>
      <w:r>
        <w:rPr>
          <w:rFonts w:ascii="Times New Roman" w:hAnsi="Times New Roman" w:cs="Times New Roman"/>
        </w:rPr>
        <w:t>elamu</w:t>
      </w:r>
      <w:r w:rsidR="00021C00" w:rsidRPr="00021C00">
        <w:rPr>
          <w:rFonts w:ascii="Times New Roman" w:hAnsi="Times New Roman" w:cs="Times New Roman"/>
          <w:lang w:val="x-none"/>
        </w:rPr>
        <w:t xml:space="preserve"> maa-ala arendamisel Loo aleviku ja Liivamäe küla vahelise koridoriga kattuval alal tuleb koridori ökoloogilise funktsiooni säilitamise ja külgnevatel tiheasustusaladel </w:t>
      </w:r>
      <w:r w:rsidR="00021C00" w:rsidRPr="00021C00">
        <w:rPr>
          <w:rFonts w:ascii="Times New Roman" w:hAnsi="Times New Roman" w:cs="Times New Roman"/>
        </w:rPr>
        <w:t>kvaliteetse</w:t>
      </w:r>
      <w:r w:rsidR="00021C00" w:rsidRPr="00021C00">
        <w:rPr>
          <w:rFonts w:ascii="Times New Roman" w:hAnsi="Times New Roman" w:cs="Times New Roman"/>
          <w:lang w:val="x-none"/>
        </w:rPr>
        <w:t xml:space="preserve"> elu- ja </w:t>
      </w:r>
      <w:proofErr w:type="spellStart"/>
      <w:r w:rsidR="00021C00" w:rsidRPr="00021C00">
        <w:rPr>
          <w:rFonts w:ascii="Times New Roman" w:hAnsi="Times New Roman" w:cs="Times New Roman"/>
          <w:lang w:val="x-none"/>
        </w:rPr>
        <w:lastRenderedPageBreak/>
        <w:t>puhkekeskkonna</w:t>
      </w:r>
      <w:proofErr w:type="spellEnd"/>
      <w:r w:rsidR="00021C00" w:rsidRPr="00021C00">
        <w:rPr>
          <w:rFonts w:ascii="Times New Roman" w:hAnsi="Times New Roman" w:cs="Times New Roman"/>
          <w:lang w:val="x-none"/>
        </w:rPr>
        <w:t xml:space="preserve"> loomise eesmärgil koridori tugevdada toetava haljastuse loomisega - ala planeerimisel tuleb ette näha rajatava madal- ja kõrghaljastusega vähemalt minimaalne elustiku jätkusuutlik liikumisvõimalus; </w:t>
      </w:r>
    </w:p>
    <w:p w14:paraId="3881C108" w14:textId="0B52599E" w:rsidR="00021C00" w:rsidRPr="00021C00" w:rsidRDefault="00021C00" w:rsidP="009503AF">
      <w:pPr>
        <w:numPr>
          <w:ilvl w:val="0"/>
          <w:numId w:val="31"/>
        </w:numPr>
        <w:ind w:left="567" w:hanging="567"/>
        <w:jc w:val="both"/>
        <w:rPr>
          <w:rFonts w:ascii="Times New Roman" w:hAnsi="Times New Roman" w:cs="Times New Roman"/>
        </w:rPr>
      </w:pPr>
      <w:commentRangeStart w:id="120"/>
      <w:r w:rsidRPr="00021C00">
        <w:rPr>
          <w:rFonts w:ascii="Times New Roman" w:hAnsi="Times New Roman" w:cs="Times New Roman"/>
        </w:rPr>
        <w:t>kaevandussoovi</w:t>
      </w:r>
      <w:commentRangeEnd w:id="120"/>
      <w:r w:rsidR="000E6A1A">
        <w:rPr>
          <w:rStyle w:val="Kommentaariviide"/>
          <w:rFonts w:ascii="Times New Roman" w:eastAsia="Times New Roman" w:hAnsi="Times New Roman" w:cs="Times New Roman"/>
          <w:kern w:val="0"/>
          <w:lang w:eastAsia="et-EE"/>
          <w14:ligatures w14:val="none"/>
        </w:rPr>
        <w:commentReference w:id="120"/>
      </w:r>
      <w:r w:rsidRPr="00021C00">
        <w:rPr>
          <w:rFonts w:ascii="Times New Roman" w:hAnsi="Times New Roman" w:cs="Times New Roman"/>
        </w:rPr>
        <w:t xml:space="preserve"> ja koridori kattuvusel arvestab loaandja loamenetluses vajadusega säilitada rohelise võrgustiku toimimine, töötades välja leevendavad meetmed; </w:t>
      </w:r>
    </w:p>
    <w:p w14:paraId="64D72A45" w14:textId="77777777" w:rsidR="00021C00" w:rsidRPr="00021C00" w:rsidRDefault="00021C00" w:rsidP="009503AF">
      <w:pPr>
        <w:numPr>
          <w:ilvl w:val="0"/>
          <w:numId w:val="31"/>
        </w:numPr>
        <w:ind w:left="567" w:hanging="567"/>
        <w:jc w:val="both"/>
        <w:rPr>
          <w:rFonts w:ascii="Times New Roman" w:hAnsi="Times New Roman" w:cs="Times New Roman"/>
        </w:rPr>
      </w:pPr>
      <w:r w:rsidRPr="00021C00">
        <w:rPr>
          <w:rFonts w:ascii="Times New Roman" w:hAnsi="Times New Roman" w:cs="Times New Roman"/>
        </w:rPr>
        <w:t>rohelise võrgustiku alal kaevandamisel tuleb kasutusele võtta meetmed rohelise võrgustiku toimimiseks. Vajadusel tuleb läbi viia keskkonnamõju hindamine;</w:t>
      </w:r>
    </w:p>
    <w:p w14:paraId="2D7D7528" w14:textId="77777777" w:rsidR="00021C00" w:rsidRPr="00021C00" w:rsidRDefault="00021C00" w:rsidP="009503AF">
      <w:pPr>
        <w:numPr>
          <w:ilvl w:val="0"/>
          <w:numId w:val="31"/>
        </w:numPr>
        <w:ind w:left="567" w:hanging="567"/>
        <w:jc w:val="both"/>
        <w:rPr>
          <w:rFonts w:ascii="Times New Roman" w:hAnsi="Times New Roman" w:cs="Times New Roman"/>
          <w:lang w:val="x-none"/>
        </w:rPr>
      </w:pPr>
      <w:r w:rsidRPr="00021C00">
        <w:rPr>
          <w:rFonts w:ascii="Times New Roman" w:hAnsi="Times New Roman" w:cs="Times New Roman"/>
          <w:lang w:val="x-none"/>
        </w:rPr>
        <w:t>metsaressursse tuleb kasutada säästlikult ja majandamisel lähtuda seadusandlusest;</w:t>
      </w:r>
    </w:p>
    <w:p w14:paraId="41043C13" w14:textId="77777777" w:rsidR="00021C00" w:rsidRPr="00021C00" w:rsidRDefault="00021C00" w:rsidP="009503AF">
      <w:pPr>
        <w:numPr>
          <w:ilvl w:val="0"/>
          <w:numId w:val="31"/>
        </w:numPr>
        <w:ind w:left="567" w:hanging="567"/>
        <w:jc w:val="both"/>
        <w:rPr>
          <w:rFonts w:ascii="Times New Roman" w:hAnsi="Times New Roman" w:cs="Times New Roman"/>
        </w:rPr>
      </w:pPr>
      <w:r w:rsidRPr="00021C00">
        <w:rPr>
          <w:rFonts w:ascii="Times New Roman" w:hAnsi="Times New Roman" w:cs="Times New Roman"/>
        </w:rPr>
        <w:t>rohelise võrgustiku tugevdamiseks säilitatakse põllumaade vahel paiknevad metsaga kaetud alad metsamaana, sest mets omab olulist tähtsust ökoloogilistes protsessides ning inimese kultuurilises taustas ja elulaadis;</w:t>
      </w:r>
    </w:p>
    <w:p w14:paraId="5A8175C0" w14:textId="45B7CAB6" w:rsidR="00021C00" w:rsidRPr="00021C00" w:rsidRDefault="00021C00" w:rsidP="009503AF">
      <w:pPr>
        <w:numPr>
          <w:ilvl w:val="0"/>
          <w:numId w:val="31"/>
        </w:numPr>
        <w:ind w:left="567" w:hanging="567"/>
        <w:jc w:val="both"/>
        <w:rPr>
          <w:rFonts w:ascii="Times New Roman" w:hAnsi="Times New Roman" w:cs="Times New Roman"/>
          <w:u w:val="single"/>
          <w:lang w:val="x-none"/>
        </w:rPr>
      </w:pPr>
      <w:r w:rsidRPr="00021C00">
        <w:rPr>
          <w:rFonts w:ascii="Times New Roman" w:hAnsi="Times New Roman" w:cs="Times New Roman"/>
          <w:lang w:val="x-none"/>
        </w:rPr>
        <w:t>oluline on teadvustada tu</w:t>
      </w:r>
      <w:r w:rsidRPr="00021C00">
        <w:rPr>
          <w:rFonts w:ascii="Times New Roman" w:hAnsi="Times New Roman" w:cs="Times New Roman"/>
        </w:rPr>
        <w:t>gi</w:t>
      </w:r>
      <w:r w:rsidRPr="00021C00">
        <w:rPr>
          <w:rFonts w:ascii="Times New Roman" w:hAnsi="Times New Roman" w:cs="Times New Roman"/>
          <w:lang w:val="x-none"/>
        </w:rPr>
        <w:t>alade äärealade säilitamise vajadust – need on loodusliku või poolloodusliku maakasutusega alad, mis jäävad tu</w:t>
      </w:r>
      <w:r w:rsidRPr="00021C00">
        <w:rPr>
          <w:rFonts w:ascii="Times New Roman" w:hAnsi="Times New Roman" w:cs="Times New Roman"/>
        </w:rPr>
        <w:t>gi</w:t>
      </w:r>
      <w:r w:rsidRPr="00021C00">
        <w:rPr>
          <w:rFonts w:ascii="Times New Roman" w:hAnsi="Times New Roman" w:cs="Times New Roman"/>
          <w:lang w:val="x-none"/>
        </w:rPr>
        <w:t>alast välja, kuid on nende moodustamise aluseks. Äärealade maakasutuse muutmisel, eelkõige looduslikkuse vähendamisel, väheneb koheselt ka tu</w:t>
      </w:r>
      <w:r w:rsidRPr="00021C00">
        <w:rPr>
          <w:rFonts w:ascii="Times New Roman" w:hAnsi="Times New Roman" w:cs="Times New Roman"/>
        </w:rPr>
        <w:t>gi</w:t>
      </w:r>
      <w:r w:rsidRPr="00021C00">
        <w:rPr>
          <w:rFonts w:ascii="Times New Roman" w:hAnsi="Times New Roman" w:cs="Times New Roman"/>
          <w:lang w:val="x-none"/>
        </w:rPr>
        <w:t>ala.</w:t>
      </w:r>
    </w:p>
    <w:p w14:paraId="14D3B32D" w14:textId="77777777" w:rsidR="00021C00" w:rsidRPr="00021C00" w:rsidRDefault="00021C00" w:rsidP="007055D7">
      <w:pPr>
        <w:jc w:val="both"/>
        <w:rPr>
          <w:rFonts w:ascii="Times New Roman" w:hAnsi="Times New Roman" w:cs="Times New Roman"/>
        </w:rPr>
      </w:pPr>
    </w:p>
    <w:p w14:paraId="0966458A" w14:textId="21B7B286" w:rsidR="00021C00" w:rsidRPr="00021C00" w:rsidRDefault="00021C00" w:rsidP="00E6442A">
      <w:pPr>
        <w:pStyle w:val="Pealkiri2"/>
        <w:jc w:val="both"/>
        <w:rPr>
          <w:rFonts w:ascii="Times New Roman" w:hAnsi="Times New Roman" w:cs="Times New Roman"/>
          <w:i w:val="0"/>
          <w:iCs w:val="0"/>
          <w:color w:val="007363"/>
        </w:rPr>
      </w:pPr>
      <w:bookmarkStart w:id="121" w:name="_Toc151629917"/>
      <w:bookmarkStart w:id="122" w:name="_Toc152245516"/>
      <w:r w:rsidRPr="00E6442A">
        <w:rPr>
          <w:rFonts w:ascii="Times New Roman" w:hAnsi="Times New Roman" w:cs="Times New Roman"/>
          <w:i w:val="0"/>
          <w:iCs w:val="0"/>
          <w:color w:val="007363"/>
        </w:rPr>
        <w:t>5.6. Teede, raudtee, sadamate üldise asukoha ja liikluskorralduse üldiste põhimõtete määramine</w:t>
      </w:r>
      <w:bookmarkEnd w:id="121"/>
      <w:bookmarkEnd w:id="122"/>
      <w:r w:rsidRPr="00E6442A">
        <w:rPr>
          <w:rFonts w:ascii="Times New Roman" w:hAnsi="Times New Roman" w:cs="Times New Roman"/>
          <w:i w:val="0"/>
          <w:iCs w:val="0"/>
          <w:color w:val="007363"/>
        </w:rPr>
        <w:t xml:space="preserve"> </w:t>
      </w:r>
    </w:p>
    <w:p w14:paraId="33867622" w14:textId="77777777" w:rsidR="00021C00" w:rsidRPr="009F4BA6" w:rsidRDefault="00021C00" w:rsidP="007055D7">
      <w:pPr>
        <w:pStyle w:val="Pealkiri3"/>
        <w:jc w:val="both"/>
        <w:rPr>
          <w:rFonts w:ascii="Times New Roman" w:hAnsi="Times New Roman"/>
          <w:color w:val="007363"/>
          <w:sz w:val="28"/>
          <w:szCs w:val="28"/>
        </w:rPr>
      </w:pPr>
      <w:bookmarkStart w:id="123" w:name="_Toc151629918"/>
      <w:bookmarkStart w:id="124" w:name="_Toc152245517"/>
      <w:r w:rsidRPr="009F4BA6">
        <w:rPr>
          <w:rFonts w:ascii="Times New Roman" w:hAnsi="Times New Roman"/>
          <w:color w:val="007363"/>
          <w:sz w:val="28"/>
          <w:szCs w:val="28"/>
        </w:rPr>
        <w:t>5.6.1. Teed ja liikluskorralduse üldised põhimõtted</w:t>
      </w:r>
      <w:bookmarkEnd w:id="123"/>
      <w:bookmarkEnd w:id="124"/>
    </w:p>
    <w:p w14:paraId="486EB644" w14:textId="77777777" w:rsidR="00021C00" w:rsidRPr="00021C00" w:rsidRDefault="00021C00" w:rsidP="007055D7">
      <w:pPr>
        <w:jc w:val="both"/>
        <w:rPr>
          <w:rFonts w:ascii="Times New Roman" w:hAnsi="Times New Roman" w:cs="Times New Roman"/>
        </w:rPr>
      </w:pPr>
    </w:p>
    <w:p w14:paraId="5A532638" w14:textId="56E2557D" w:rsidR="00021C00" w:rsidRPr="00021C00" w:rsidRDefault="00021C00" w:rsidP="007055D7">
      <w:pPr>
        <w:jc w:val="both"/>
        <w:rPr>
          <w:rFonts w:ascii="Times New Roman" w:hAnsi="Times New Roman" w:cs="Times New Roman"/>
        </w:rPr>
      </w:pPr>
      <w:r w:rsidRPr="00021C00">
        <w:rPr>
          <w:rFonts w:ascii="Times New Roman" w:hAnsi="Times New Roman" w:cs="Times New Roman"/>
        </w:rPr>
        <w:t>Olemasolevaid ja planeeritavaid teid, tänavaid, jalg</w:t>
      </w:r>
      <w:r w:rsidR="0008356D">
        <w:rPr>
          <w:rFonts w:ascii="Times New Roman" w:hAnsi="Times New Roman" w:cs="Times New Roman"/>
        </w:rPr>
        <w:t>- ja jalg</w:t>
      </w:r>
      <w:r w:rsidRPr="00021C00">
        <w:rPr>
          <w:rFonts w:ascii="Times New Roman" w:hAnsi="Times New Roman" w:cs="Times New Roman"/>
        </w:rPr>
        <w:t>rattateid ning neid teenindavat taristut käsitletakse liikluse maa-alana. Täpsed lahendused ja rajatiste asukohad määratakse detailplaneeringu või ehitusprojektiga.</w:t>
      </w:r>
    </w:p>
    <w:p w14:paraId="42EE122D" w14:textId="77777777" w:rsidR="00021C00" w:rsidRPr="00021C00" w:rsidRDefault="00021C00" w:rsidP="007055D7">
      <w:pPr>
        <w:jc w:val="both"/>
        <w:rPr>
          <w:rFonts w:ascii="Times New Roman" w:hAnsi="Times New Roman" w:cs="Times New Roman"/>
          <w:b/>
        </w:rPr>
      </w:pPr>
    </w:p>
    <w:p w14:paraId="423C2E66" w14:textId="77777777" w:rsidR="00021C00" w:rsidRPr="00021C00" w:rsidRDefault="00021C00" w:rsidP="007055D7">
      <w:pPr>
        <w:jc w:val="both"/>
        <w:rPr>
          <w:rFonts w:ascii="Times New Roman" w:hAnsi="Times New Roman" w:cs="Times New Roman"/>
          <w:b/>
        </w:rPr>
      </w:pPr>
      <w:commentRangeStart w:id="125"/>
      <w:r w:rsidRPr="00021C00">
        <w:rPr>
          <w:rFonts w:ascii="Times New Roman" w:hAnsi="Times New Roman" w:cs="Times New Roman"/>
          <w:b/>
        </w:rPr>
        <w:t>Liikluskorralduse</w:t>
      </w:r>
      <w:commentRangeEnd w:id="125"/>
      <w:r w:rsidR="0095748C">
        <w:rPr>
          <w:rStyle w:val="Kommentaariviide"/>
          <w:rFonts w:ascii="Times New Roman" w:eastAsia="Times New Roman" w:hAnsi="Times New Roman" w:cs="Times New Roman"/>
          <w:kern w:val="0"/>
          <w:lang w:eastAsia="et-EE"/>
          <w14:ligatures w14:val="none"/>
        </w:rPr>
        <w:commentReference w:id="125"/>
      </w:r>
      <w:r w:rsidRPr="00021C00">
        <w:rPr>
          <w:rFonts w:ascii="Times New Roman" w:hAnsi="Times New Roman" w:cs="Times New Roman"/>
          <w:b/>
        </w:rPr>
        <w:t xml:space="preserve"> </w:t>
      </w:r>
      <w:commentRangeStart w:id="126"/>
      <w:r w:rsidRPr="00021C00">
        <w:rPr>
          <w:rFonts w:ascii="Times New Roman" w:hAnsi="Times New Roman" w:cs="Times New Roman"/>
          <w:b/>
        </w:rPr>
        <w:t xml:space="preserve">üldised põhimõtted </w:t>
      </w:r>
      <w:commentRangeEnd w:id="126"/>
      <w:r w:rsidR="008B08B2">
        <w:rPr>
          <w:rStyle w:val="Kommentaariviide"/>
          <w:rFonts w:ascii="Times New Roman" w:eastAsia="Times New Roman" w:hAnsi="Times New Roman" w:cs="Times New Roman"/>
          <w:kern w:val="0"/>
          <w:lang w:eastAsia="et-EE"/>
          <w14:ligatures w14:val="none"/>
        </w:rPr>
        <w:commentReference w:id="126"/>
      </w:r>
    </w:p>
    <w:p w14:paraId="19CCE808" w14:textId="77777777"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teedel tuleb tagada ohutu liiklemine;</w:t>
      </w:r>
    </w:p>
    <w:p w14:paraId="64EE40BD" w14:textId="5C07D96E"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pöörata enam tähelepanu vähemkaitstud liiklejatele – (jalakäijad, jalgratturid, erivajadusega liiklejad j</w:t>
      </w:r>
      <w:r w:rsidR="0008356D">
        <w:rPr>
          <w:rFonts w:ascii="Times New Roman" w:hAnsi="Times New Roman" w:cs="Times New Roman"/>
        </w:rPr>
        <w:t>t</w:t>
      </w:r>
      <w:r w:rsidRPr="00021C00">
        <w:rPr>
          <w:rFonts w:ascii="Times New Roman" w:hAnsi="Times New Roman" w:cs="Times New Roman"/>
        </w:rPr>
        <w:t>);</w:t>
      </w:r>
    </w:p>
    <w:p w14:paraId="23367797" w14:textId="77777777"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 xml:space="preserve">rakendada liikluse rahustamise võtteid mootorsõiduki ja </w:t>
      </w:r>
      <w:proofErr w:type="spellStart"/>
      <w:r w:rsidRPr="00021C00">
        <w:rPr>
          <w:rFonts w:ascii="Times New Roman" w:hAnsi="Times New Roman" w:cs="Times New Roman"/>
        </w:rPr>
        <w:t>kergliikluse</w:t>
      </w:r>
      <w:proofErr w:type="spellEnd"/>
      <w:r w:rsidRPr="00021C00">
        <w:rPr>
          <w:rFonts w:ascii="Times New Roman" w:hAnsi="Times New Roman" w:cs="Times New Roman"/>
        </w:rPr>
        <w:t xml:space="preserve"> omavahelise konflikti ennetamiseks ja/või vähendamiseks;</w:t>
      </w:r>
    </w:p>
    <w:p w14:paraId="7B96A907" w14:textId="77777777"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tagada tänava/tee ületamise võimalused mõistliku vahemaa tagant, arvestades  harjumuspäraseid, sihtpunktide vahelisi liikumissuundi ning ühistranspordipeatuste asukohti;</w:t>
      </w:r>
    </w:p>
    <w:p w14:paraId="5DDF7531" w14:textId="77777777"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tagada tänavate ja üldkasutatavate alade ning -objektide piisav valgustatus;</w:t>
      </w:r>
    </w:p>
    <w:p w14:paraId="609FB82F" w14:textId="2E3BDBE9" w:rsidR="00021C00" w:rsidRPr="00021C00" w:rsidRDefault="00021C00" w:rsidP="009503AF">
      <w:pPr>
        <w:numPr>
          <w:ilvl w:val="0"/>
          <w:numId w:val="65"/>
        </w:numPr>
        <w:ind w:left="567" w:hanging="567"/>
        <w:jc w:val="both"/>
        <w:rPr>
          <w:rFonts w:ascii="Times New Roman" w:hAnsi="Times New Roman" w:cs="Times New Roman"/>
          <w:b/>
          <w:bCs/>
        </w:rPr>
      </w:pPr>
      <w:r w:rsidRPr="00021C00">
        <w:rPr>
          <w:rFonts w:ascii="Times New Roman" w:hAnsi="Times New Roman" w:cs="Times New Roman"/>
        </w:rPr>
        <w:t xml:space="preserve">tagada võimalusel </w:t>
      </w:r>
      <w:proofErr w:type="spellStart"/>
      <w:r w:rsidRPr="00021C00">
        <w:rPr>
          <w:rFonts w:ascii="Times New Roman" w:hAnsi="Times New Roman" w:cs="Times New Roman"/>
        </w:rPr>
        <w:t>kergliiklejate</w:t>
      </w:r>
      <w:proofErr w:type="spellEnd"/>
      <w:r w:rsidRPr="00021C00">
        <w:rPr>
          <w:rFonts w:ascii="Times New Roman" w:hAnsi="Times New Roman" w:cs="Times New Roman"/>
        </w:rPr>
        <w:t xml:space="preserve"> sujuv ja otsesuunaline liikumine.</w:t>
      </w:r>
    </w:p>
    <w:p w14:paraId="6A69C5AD" w14:textId="77777777" w:rsidR="00021C00" w:rsidRPr="00021C00" w:rsidRDefault="00021C00" w:rsidP="007055D7">
      <w:pPr>
        <w:jc w:val="both"/>
        <w:rPr>
          <w:rFonts w:ascii="Times New Roman" w:hAnsi="Times New Roman" w:cs="Times New Roman"/>
        </w:rPr>
      </w:pPr>
    </w:p>
    <w:p w14:paraId="76D17F8C" w14:textId="77777777" w:rsidR="00021C00" w:rsidRPr="007055D7" w:rsidRDefault="00021C00" w:rsidP="007055D7">
      <w:pPr>
        <w:jc w:val="both"/>
        <w:rPr>
          <w:rFonts w:ascii="Times New Roman" w:hAnsi="Times New Roman" w:cs="Times New Roman"/>
          <w:b/>
          <w:bCs/>
        </w:rPr>
      </w:pPr>
      <w:commentRangeStart w:id="127"/>
      <w:r w:rsidRPr="007055D7">
        <w:rPr>
          <w:rFonts w:ascii="Times New Roman" w:hAnsi="Times New Roman" w:cs="Times New Roman"/>
          <w:b/>
          <w:bCs/>
        </w:rPr>
        <w:t>Tänavahaljastus</w:t>
      </w:r>
      <w:commentRangeEnd w:id="127"/>
      <w:r w:rsidR="0095748C">
        <w:rPr>
          <w:rStyle w:val="Kommentaariviide"/>
          <w:rFonts w:ascii="Times New Roman" w:eastAsia="Times New Roman" w:hAnsi="Times New Roman" w:cs="Times New Roman"/>
          <w:kern w:val="0"/>
          <w:lang w:eastAsia="et-EE"/>
          <w14:ligatures w14:val="none"/>
        </w:rPr>
        <w:commentReference w:id="127"/>
      </w:r>
      <w:r w:rsidRPr="007055D7">
        <w:rPr>
          <w:rFonts w:ascii="Times New Roman" w:hAnsi="Times New Roman" w:cs="Times New Roman"/>
          <w:b/>
          <w:bCs/>
        </w:rPr>
        <w:t>:</w:t>
      </w:r>
    </w:p>
    <w:p w14:paraId="5E1707CE" w14:textId="77777777" w:rsidR="00021C00" w:rsidRP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t>tänavaruumi kujundamiseks, hubasuse loomiseks ja tänavatele inimlikuma mõõtme andmiseks tuleb rajada tänavahaljastust. Tänavahaljastus mahendab liiklusest tekkivat müra ja saastet ning aitab ühendada haljasalasid ja rohevõrgustiku osi;</w:t>
      </w:r>
    </w:p>
    <w:p w14:paraId="3493640C" w14:textId="6E498689" w:rsidR="00021C00" w:rsidRP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t xml:space="preserve">tänavahaljastus rajada sõidu- </w:t>
      </w:r>
      <w:r w:rsidR="00FF3CC0">
        <w:rPr>
          <w:rFonts w:ascii="Times New Roman" w:hAnsi="Times New Roman" w:cs="Times New Roman"/>
        </w:rPr>
        <w:t>ning jalg- ja jalgratta</w:t>
      </w:r>
      <w:r w:rsidRPr="00021C00">
        <w:rPr>
          <w:rFonts w:ascii="Times New Roman" w:hAnsi="Times New Roman" w:cs="Times New Roman"/>
        </w:rPr>
        <w:t>teedega samal ajal;</w:t>
      </w:r>
    </w:p>
    <w:p w14:paraId="1571DDA7" w14:textId="77777777" w:rsidR="00021C00" w:rsidRP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t>tänavahaljastus võib olla ühe- või kahepoolne puuderida, põõsasrida, olemasoleva puude- ja/või põõsasrea täiendus või muu lahendus, mis nähakse ette detailplaneeringus, projekteerimistingimustes või ehitusprojektis;</w:t>
      </w:r>
    </w:p>
    <w:p w14:paraId="4C511979" w14:textId="77777777" w:rsidR="00021C00" w:rsidRP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t>puude istutamisel tuleb arvestada vähemalt 3 m laiuse alaga, et vältida puude vigastusi teehooldusmasinate poolt ning puuvõra poolt tekitatavat häiringut autodele;</w:t>
      </w:r>
    </w:p>
    <w:p w14:paraId="5E4B0D93" w14:textId="77777777" w:rsidR="00021C00" w:rsidRP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t>nähtavust nõudvatele kohtadele võib istutada kuni 60 cm kõrgusi põõsaid;</w:t>
      </w:r>
    </w:p>
    <w:p w14:paraId="00549959" w14:textId="77777777" w:rsidR="00021C00" w:rsidRDefault="00021C00" w:rsidP="009503AF">
      <w:pPr>
        <w:numPr>
          <w:ilvl w:val="3"/>
          <w:numId w:val="65"/>
        </w:numPr>
        <w:ind w:left="567" w:hanging="567"/>
        <w:jc w:val="both"/>
        <w:rPr>
          <w:rFonts w:ascii="Times New Roman" w:hAnsi="Times New Roman" w:cs="Times New Roman"/>
        </w:rPr>
      </w:pPr>
      <w:r w:rsidRPr="00021C00">
        <w:rPr>
          <w:rFonts w:ascii="Times New Roman" w:hAnsi="Times New Roman" w:cs="Times New Roman"/>
        </w:rPr>
        <w:lastRenderedPageBreak/>
        <w:t>kasutada vähenõudlikke taimi, sest tihti on haljastatavad alad taimede jaoks ebasoodsa pinnasega, samuti mõjutab taimi kuivus ja liiklussaaste. Arvestama peab ka hilisema hoolduse vajadusega nii taimede valikul kui ka korrashoiu maksumuse arvutamisel (nt tagasilõikamise vajadus vms).</w:t>
      </w:r>
    </w:p>
    <w:p w14:paraId="40D9A246" w14:textId="77777777" w:rsidR="0002408B" w:rsidRPr="00021C00" w:rsidRDefault="0002408B" w:rsidP="0002408B">
      <w:pPr>
        <w:ind w:left="567"/>
        <w:jc w:val="both"/>
        <w:rPr>
          <w:rFonts w:ascii="Times New Roman" w:hAnsi="Times New Roman" w:cs="Times New Roman"/>
        </w:rPr>
      </w:pPr>
    </w:p>
    <w:p w14:paraId="488B8FBF" w14:textId="4CB8A368" w:rsidR="00021C00" w:rsidRPr="009F4BA6" w:rsidRDefault="00021C00" w:rsidP="009503AF">
      <w:pPr>
        <w:pStyle w:val="Pealkiri3"/>
        <w:numPr>
          <w:ilvl w:val="3"/>
          <w:numId w:val="43"/>
        </w:numPr>
        <w:ind w:left="993"/>
        <w:jc w:val="both"/>
        <w:rPr>
          <w:rFonts w:ascii="Times New Roman" w:hAnsi="Times New Roman"/>
          <w:color w:val="007363"/>
          <w:sz w:val="28"/>
          <w:szCs w:val="28"/>
        </w:rPr>
      </w:pPr>
      <w:bookmarkStart w:id="128" w:name="_Toc151629919"/>
      <w:bookmarkStart w:id="129" w:name="_Toc152245518"/>
      <w:r w:rsidRPr="009F4BA6">
        <w:rPr>
          <w:rFonts w:ascii="Times New Roman" w:hAnsi="Times New Roman"/>
          <w:color w:val="007363"/>
          <w:sz w:val="28"/>
          <w:szCs w:val="28"/>
        </w:rPr>
        <w:t>Riigiteed</w:t>
      </w:r>
      <w:bookmarkEnd w:id="128"/>
      <w:bookmarkEnd w:id="129"/>
    </w:p>
    <w:p w14:paraId="2D1676DE" w14:textId="77777777" w:rsidR="00021C00" w:rsidRPr="007055D7" w:rsidRDefault="00021C00" w:rsidP="007055D7">
      <w:pPr>
        <w:jc w:val="both"/>
        <w:rPr>
          <w:rFonts w:ascii="Times New Roman" w:hAnsi="Times New Roman" w:cs="Times New Roman"/>
        </w:rPr>
      </w:pPr>
    </w:p>
    <w:p w14:paraId="51DAFAC3" w14:textId="4EEAC768"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Valda läbivad mitmed riigimaanteed, neist suurima liiklussagedusega on Tallinn-Narva põhimaantee (nr 1). Tallinn-Narva põhimaantee näol on tegemist riigi ühe põhimaanteega, mis ühendab pealinna teiste suurte linnadega, neid omavahel ja tähtsate sadamate, raudteesõlmede ja piiripunktiga. Lähtuvalt põhimaantee funktsioonist on põhimaanteel prioriteetseks läbiv liiklus ning kiire ühenduse tagamine regioonide vahel.</w:t>
      </w:r>
    </w:p>
    <w:p w14:paraId="58D2FC0E" w14:textId="77777777" w:rsidR="00021C00" w:rsidRPr="00021C00" w:rsidRDefault="00021C00" w:rsidP="007055D7">
      <w:pPr>
        <w:jc w:val="both"/>
        <w:rPr>
          <w:rFonts w:ascii="Times New Roman" w:hAnsi="Times New Roman" w:cs="Times New Roman"/>
        </w:rPr>
      </w:pPr>
    </w:p>
    <w:p w14:paraId="311C9089" w14:textId="4C037288"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Liiklusohutuse tõstmise eesmärgil rekonstrueeritakse (ehituse aastaks on planeeritud 2025-2026) Tallinn-Narva km 16,7-25,6 lõik Maardu-Jägala. Põhimaantee rekonstrueerimise käigus ehitatakse välja Jõelähtme liiklussõlm (km 23,75-24), rekonstrueeritakse põhimaanteega seonduvad </w:t>
      </w:r>
      <w:proofErr w:type="spellStart"/>
      <w:r w:rsidRPr="00021C00">
        <w:rPr>
          <w:rFonts w:ascii="Times New Roman" w:hAnsi="Times New Roman" w:cs="Times New Roman"/>
        </w:rPr>
        <w:t>kõrvalmaanteed</w:t>
      </w:r>
      <w:proofErr w:type="spellEnd"/>
      <w:r w:rsidRPr="00021C00">
        <w:rPr>
          <w:rFonts w:ascii="Times New Roman" w:hAnsi="Times New Roman" w:cs="Times New Roman"/>
        </w:rPr>
        <w:t xml:space="preserve">, likvideeritakse </w:t>
      </w:r>
      <w:proofErr w:type="spellStart"/>
      <w:r w:rsidRPr="00021C00">
        <w:rPr>
          <w:rFonts w:ascii="Times New Roman" w:hAnsi="Times New Roman" w:cs="Times New Roman"/>
        </w:rPr>
        <w:t>samatasandilised</w:t>
      </w:r>
      <w:proofErr w:type="spellEnd"/>
      <w:r w:rsidRPr="00021C00">
        <w:rPr>
          <w:rFonts w:ascii="Times New Roman" w:hAnsi="Times New Roman" w:cs="Times New Roman"/>
        </w:rPr>
        <w:t xml:space="preserve"> ristumised, suletakse vasak- ja tagasipöörded, kavandatakse kogujateede võrgustik, tõstetakse bussipeatuste ohutustaset nende kogujateedele viimisega, rajatakse kergliiklusteed ja jalgteetunnelid, rattaparklad, „pargi ja reisi“ parklad ning ulukiläbipääsud. </w:t>
      </w:r>
    </w:p>
    <w:p w14:paraId="2FE19D61" w14:textId="77777777" w:rsidR="00021C00" w:rsidRPr="00021C00" w:rsidRDefault="00021C00" w:rsidP="007055D7">
      <w:pPr>
        <w:jc w:val="both"/>
        <w:rPr>
          <w:rFonts w:ascii="Times New Roman" w:hAnsi="Times New Roman" w:cs="Times New Roman"/>
        </w:rPr>
      </w:pPr>
    </w:p>
    <w:p w14:paraId="7D5F624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Riigiteedel on kaitsevöönd, kaitsevööndi laius on määratud ehitusseadustikus. Üldplaneeringu joonist tuleb alati vaadelda koos asja- ja ajakohaste seadusest tulenevate kitsendustega. Seadusandluse muutumisel lähtutakse kaitsevööndi laiuse määramisel vastavast õigusaktist. </w:t>
      </w:r>
    </w:p>
    <w:p w14:paraId="4F497DE1" w14:textId="77777777" w:rsidR="00021C00" w:rsidRPr="00021C00" w:rsidRDefault="00021C00" w:rsidP="007055D7">
      <w:pPr>
        <w:jc w:val="both"/>
        <w:rPr>
          <w:rFonts w:ascii="Times New Roman" w:hAnsi="Times New Roman" w:cs="Times New Roman"/>
        </w:rPr>
      </w:pPr>
    </w:p>
    <w:p w14:paraId="516EFCF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Riigimaanteede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arendamine toimub vastavalt teehoiukavale</w:t>
      </w:r>
      <w:r w:rsidRPr="00021C00">
        <w:rPr>
          <w:rFonts w:ascii="Times New Roman" w:hAnsi="Times New Roman" w:cs="Times New Roman"/>
          <w:vertAlign w:val="superscript"/>
        </w:rPr>
        <w:footnoteReference w:id="58"/>
      </w:r>
      <w:r w:rsidRPr="00021C00">
        <w:rPr>
          <w:rFonts w:ascii="Times New Roman" w:hAnsi="Times New Roman" w:cs="Times New Roman"/>
        </w:rPr>
        <w:t xml:space="preserve">. Üldplaneering ei esita riigimaanteede arendamise ja liikluskorralduse osas täiendavaid ettepanekuid. </w:t>
      </w:r>
    </w:p>
    <w:p w14:paraId="1BC4F178" w14:textId="2E9CA028" w:rsidR="00021C00" w:rsidRPr="00021C00" w:rsidRDefault="00021C00" w:rsidP="007055D7">
      <w:pPr>
        <w:jc w:val="both"/>
        <w:rPr>
          <w:rFonts w:ascii="Times New Roman" w:hAnsi="Times New Roman" w:cs="Times New Roman"/>
        </w:rPr>
      </w:pPr>
    </w:p>
    <w:p w14:paraId="6D704C67" w14:textId="77777777" w:rsidR="00021C00" w:rsidRPr="007055D7" w:rsidRDefault="00021C00" w:rsidP="007055D7">
      <w:pPr>
        <w:jc w:val="both"/>
        <w:rPr>
          <w:rFonts w:ascii="Times New Roman" w:hAnsi="Times New Roman" w:cs="Times New Roman"/>
          <w:b/>
          <w:bCs/>
        </w:rPr>
      </w:pPr>
      <w:r w:rsidRPr="007055D7">
        <w:rPr>
          <w:rFonts w:ascii="Times New Roman" w:hAnsi="Times New Roman" w:cs="Times New Roman"/>
          <w:b/>
          <w:bCs/>
        </w:rPr>
        <w:t>Liikluskorralduse üldised põhimõtted:</w:t>
      </w:r>
    </w:p>
    <w:p w14:paraId="082FF406" w14:textId="77777777"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t xml:space="preserve">liiklusohutuse ja sõidusujuvuse tagamise eesmärgil põhimaanteele </w:t>
      </w:r>
      <w:proofErr w:type="spellStart"/>
      <w:r w:rsidRPr="00021C00">
        <w:rPr>
          <w:rFonts w:ascii="Times New Roman" w:hAnsi="Times New Roman" w:cs="Times New Roman"/>
        </w:rPr>
        <w:t>samatasandilisi</w:t>
      </w:r>
      <w:proofErr w:type="spellEnd"/>
      <w:r w:rsidRPr="00021C00">
        <w:rPr>
          <w:rFonts w:ascii="Times New Roman" w:hAnsi="Times New Roman" w:cs="Times New Roman"/>
        </w:rPr>
        <w:t xml:space="preserve"> ristmikke ja </w:t>
      </w:r>
      <w:proofErr w:type="spellStart"/>
      <w:r w:rsidRPr="00021C00">
        <w:rPr>
          <w:rFonts w:ascii="Times New Roman" w:hAnsi="Times New Roman" w:cs="Times New Roman"/>
        </w:rPr>
        <w:t>mahasõite</w:t>
      </w:r>
      <w:proofErr w:type="spellEnd"/>
      <w:r w:rsidRPr="00021C00">
        <w:rPr>
          <w:rFonts w:ascii="Times New Roman" w:hAnsi="Times New Roman" w:cs="Times New Roman"/>
        </w:rPr>
        <w:t xml:space="preserve"> ei planeerita;</w:t>
      </w:r>
    </w:p>
    <w:p w14:paraId="32B12D2C" w14:textId="3DB2A310"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t>riigiteede kaitsevööndisse müra- ja saastetundlike hooneid (elamud, mänguväljakud, lasteasutused, koolid, hooldekodud) üldjuhul ei kavandata, kui pole saadud detailplaneeringule või muule ehitamise aluseks olevale dokumendile muu sisuga Transpordiameti nõusolekut. Juhul, kui hoonete kavandamine teede kaitsevööndisse on põhjendatud piirkonnas välja kujunenud hoonestuslaadist tulenevalt, tuleb arendajal tarvitusele võtta ning finantseerida liiklusest tuleneva müra jm kahjuliku mõju leevendavad meetmed;</w:t>
      </w:r>
    </w:p>
    <w:p w14:paraId="521EC427" w14:textId="77777777"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t>ehitustegevuse kavandamisel riigiteega külgneval alal väljaspool tiheasustusalasid tuleb juurdepääsuks üldjuhul kasutada kohalikke teid ja olemasolevaid ristumisi riigiteega;</w:t>
      </w:r>
    </w:p>
    <w:p w14:paraId="0157FDD7" w14:textId="77777777"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t>katastriüksuse jagamisel tuleb juurdepääs riigiteele tagada seni katastriüksust teenindanud juurdepääsu kaudu ühiselt ning uutel moodustuvatel katastriüksustel puudub õigus igaühel eraldi juurdepääsu saamiseks riigiteelt;</w:t>
      </w:r>
    </w:p>
    <w:p w14:paraId="27B1C346" w14:textId="53451708"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t xml:space="preserve">riigitee lähedusse planeeritavate mistahes otstarbega mastide püstitamisel peab nende kaugus riigitee muldkehast olema vähemalt võrdne selle posti või masti </w:t>
      </w:r>
      <w:r w:rsidR="008D2C15">
        <w:rPr>
          <w:rFonts w:ascii="Times New Roman" w:hAnsi="Times New Roman" w:cs="Times New Roman"/>
        </w:rPr>
        <w:t>kogu</w:t>
      </w:r>
      <w:r w:rsidRPr="00021C00">
        <w:rPr>
          <w:rFonts w:ascii="Times New Roman" w:hAnsi="Times New Roman" w:cs="Times New Roman"/>
        </w:rPr>
        <w:t xml:space="preserve">kõrgusega. Riigitee muldkehale lähemale posti või masti püstitamine, mille </w:t>
      </w:r>
      <w:r w:rsidR="008D2C15">
        <w:rPr>
          <w:rFonts w:ascii="Times New Roman" w:hAnsi="Times New Roman" w:cs="Times New Roman"/>
        </w:rPr>
        <w:t>kogu</w:t>
      </w:r>
      <w:r w:rsidRPr="00021C00">
        <w:rPr>
          <w:rFonts w:ascii="Times New Roman" w:hAnsi="Times New Roman" w:cs="Times New Roman"/>
        </w:rPr>
        <w:t>kõrgus on suurem, kui objekti kaugus riigitee muldkehast, kooskõlastatakse eelnevalt Transpordiametiga;</w:t>
      </w:r>
    </w:p>
    <w:p w14:paraId="699D27AD" w14:textId="190AA22C" w:rsidR="00021C00" w:rsidRPr="00021C00" w:rsidRDefault="00021C00" w:rsidP="009503AF">
      <w:pPr>
        <w:numPr>
          <w:ilvl w:val="0"/>
          <w:numId w:val="66"/>
        </w:numPr>
        <w:ind w:left="567" w:hanging="567"/>
        <w:jc w:val="both"/>
        <w:rPr>
          <w:rFonts w:ascii="Times New Roman" w:hAnsi="Times New Roman" w:cs="Times New Roman"/>
        </w:rPr>
      </w:pPr>
      <w:r w:rsidRPr="00021C00">
        <w:rPr>
          <w:rFonts w:ascii="Times New Roman" w:hAnsi="Times New Roman" w:cs="Times New Roman"/>
        </w:rPr>
        <w:lastRenderedPageBreak/>
        <w:t>ühenduse ja sõidusujuvuse parandamiseks tuleb riigiteid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-Ihasalu tee 11262 ja </w:t>
      </w:r>
      <w:proofErr w:type="spellStart"/>
      <w:r w:rsidRPr="00021C00">
        <w:rPr>
          <w:rFonts w:ascii="Times New Roman" w:hAnsi="Times New Roman" w:cs="Times New Roman"/>
        </w:rPr>
        <w:t>Kaberla</w:t>
      </w:r>
      <w:proofErr w:type="spellEnd"/>
      <w:r w:rsidRPr="00021C00">
        <w:rPr>
          <w:rFonts w:ascii="Times New Roman" w:hAnsi="Times New Roman" w:cs="Times New Roman"/>
        </w:rPr>
        <w:t>-Kaberneeme tee 11263) ühendav Kalevi tee (nr 2451429) rekonstrueerida.</w:t>
      </w:r>
    </w:p>
    <w:p w14:paraId="4566A7C8" w14:textId="77777777" w:rsidR="00021C00" w:rsidRPr="00021C00" w:rsidRDefault="00021C00" w:rsidP="007055D7">
      <w:pPr>
        <w:jc w:val="both"/>
        <w:rPr>
          <w:rFonts w:ascii="Times New Roman" w:hAnsi="Times New Roman" w:cs="Times New Roman"/>
        </w:rPr>
      </w:pPr>
    </w:p>
    <w:p w14:paraId="0E3F8764" w14:textId="59ADA900" w:rsidR="00021C00" w:rsidRPr="009F4BA6" w:rsidRDefault="00021C00" w:rsidP="009503AF">
      <w:pPr>
        <w:pStyle w:val="Pealkiri3"/>
        <w:numPr>
          <w:ilvl w:val="3"/>
          <w:numId w:val="43"/>
        </w:numPr>
        <w:ind w:left="993"/>
        <w:jc w:val="both"/>
        <w:rPr>
          <w:rFonts w:ascii="Times New Roman" w:hAnsi="Times New Roman"/>
          <w:color w:val="007363"/>
          <w:sz w:val="28"/>
          <w:szCs w:val="28"/>
        </w:rPr>
      </w:pPr>
      <w:bookmarkStart w:id="130" w:name="_Toc151629920"/>
      <w:bookmarkStart w:id="131" w:name="_Toc152245519"/>
      <w:r w:rsidRPr="009F4BA6">
        <w:rPr>
          <w:rFonts w:ascii="Times New Roman" w:hAnsi="Times New Roman"/>
          <w:color w:val="007363"/>
          <w:sz w:val="28"/>
          <w:szCs w:val="28"/>
        </w:rPr>
        <w:t>Kohalikud teed</w:t>
      </w:r>
      <w:bookmarkEnd w:id="130"/>
      <w:bookmarkEnd w:id="131"/>
    </w:p>
    <w:p w14:paraId="3639B1BD" w14:textId="77777777" w:rsidR="00021C00" w:rsidRPr="00021C00" w:rsidRDefault="00021C00" w:rsidP="007055D7">
      <w:pPr>
        <w:jc w:val="both"/>
        <w:rPr>
          <w:rFonts w:ascii="Times New Roman" w:hAnsi="Times New Roman" w:cs="Times New Roman"/>
        </w:rPr>
      </w:pPr>
    </w:p>
    <w:p w14:paraId="5E64722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on suhteliselt hästi välja kujunenud ja tagab ühendused erinevate sihtpunktide vahel. </w:t>
      </w:r>
      <w:proofErr w:type="spellStart"/>
      <w:r w:rsidRPr="00021C00">
        <w:rPr>
          <w:rFonts w:ascii="Times New Roman" w:hAnsi="Times New Roman" w:cs="Times New Roman"/>
        </w:rPr>
        <w:t>Sõidetavuse</w:t>
      </w:r>
      <w:proofErr w:type="spellEnd"/>
      <w:r w:rsidRPr="00021C00">
        <w:rPr>
          <w:rFonts w:ascii="Times New Roman" w:hAnsi="Times New Roman" w:cs="Times New Roman"/>
        </w:rPr>
        <w:t xml:space="preserve"> parandamiseks on vajalik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jätkuv rekonstrueerimine ja korrashoid. </w:t>
      </w:r>
    </w:p>
    <w:p w14:paraId="4E7C41D8" w14:textId="77777777" w:rsidR="00021C00" w:rsidRPr="00021C00" w:rsidRDefault="00021C00" w:rsidP="007055D7">
      <w:pPr>
        <w:jc w:val="both"/>
        <w:rPr>
          <w:rFonts w:ascii="Times New Roman" w:hAnsi="Times New Roman" w:cs="Times New Roman"/>
        </w:rPr>
      </w:pPr>
    </w:p>
    <w:p w14:paraId="0FF6E91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Eratee on võimalik määrata avalikult kasutatavaks teeks, kui eratee teenindab viit või enamat eluaset või </w:t>
      </w:r>
      <w:r w:rsidRPr="00021C00">
        <w:rPr>
          <w:rFonts w:ascii="Times New Roman" w:hAnsi="Times New Roman" w:cs="Times New Roman"/>
          <w:bCs/>
        </w:rPr>
        <w:t>kui tee kasutamine on vajalik avalikest huvidest lähtuvalt.</w:t>
      </w:r>
      <w:r w:rsidRPr="00021C00">
        <w:rPr>
          <w:rFonts w:ascii="Times New Roman" w:hAnsi="Times New Roman" w:cs="Times New Roman"/>
        </w:rPr>
        <w:t xml:space="preserve"> Eratee avalikuks kasutamiseks määramine toimub eraldiseisva menetlusena õigusaktides sätestatud korras.</w:t>
      </w:r>
    </w:p>
    <w:p w14:paraId="0E58E73B" w14:textId="77777777" w:rsidR="00021C00" w:rsidRPr="00021C00" w:rsidRDefault="00021C00" w:rsidP="007055D7">
      <w:pPr>
        <w:jc w:val="both"/>
        <w:rPr>
          <w:rFonts w:ascii="Times New Roman" w:hAnsi="Times New Roman" w:cs="Times New Roman"/>
        </w:rPr>
      </w:pPr>
    </w:p>
    <w:p w14:paraId="6774D3AC" w14:textId="29596639"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teede teekaitsevööndi laiuseks määratakse 10 m äärmise sõiduraja teljest. Kõik tegevused teekaitsevööndis tuleb kooskõlastada vallavalitsusega. </w:t>
      </w:r>
    </w:p>
    <w:p w14:paraId="07E9569D" w14:textId="77777777" w:rsidR="00021C00" w:rsidRPr="00021C00" w:rsidRDefault="00021C00" w:rsidP="007055D7">
      <w:pPr>
        <w:jc w:val="both"/>
        <w:rPr>
          <w:rFonts w:ascii="Times New Roman" w:hAnsi="Times New Roman" w:cs="Times New Roman"/>
        </w:rPr>
      </w:pPr>
    </w:p>
    <w:p w14:paraId="1DAC727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Ühenduste ja juurdepääsude parandamise eesmärgil kavandatakse üldplaneeringuga perspektiivsed teekoridorid</w:t>
      </w:r>
      <w:r w:rsidRPr="00021C00">
        <w:rPr>
          <w:rFonts w:ascii="Times New Roman" w:hAnsi="Times New Roman" w:cs="Times New Roman"/>
        </w:rPr>
        <w:t xml:space="preserve">: </w:t>
      </w:r>
    </w:p>
    <w:p w14:paraId="7BAF35BC" w14:textId="71B16F14" w:rsidR="00021C00" w:rsidRPr="0012014C" w:rsidRDefault="79655206" w:rsidP="009503AF">
      <w:pPr>
        <w:pStyle w:val="Loendilik"/>
        <w:numPr>
          <w:ilvl w:val="0"/>
          <w:numId w:val="74"/>
        </w:numPr>
        <w:ind w:left="567" w:hanging="567"/>
        <w:jc w:val="both"/>
        <w:rPr>
          <w:sz w:val="24"/>
          <w:szCs w:val="24"/>
          <w:lang w:val="fi-FI"/>
        </w:rPr>
      </w:pPr>
      <w:r w:rsidRPr="0012014C">
        <w:rPr>
          <w:sz w:val="24"/>
          <w:szCs w:val="24"/>
          <w:lang w:val="fi-FI"/>
        </w:rPr>
        <w:t>Järve tee ja Tormi tee ühendus;</w:t>
      </w:r>
    </w:p>
    <w:p w14:paraId="0BAD6197" w14:textId="1D2BBA22" w:rsidR="00021C00" w:rsidRPr="0012014C" w:rsidRDefault="79655206" w:rsidP="009503AF">
      <w:pPr>
        <w:pStyle w:val="Loendilik"/>
        <w:numPr>
          <w:ilvl w:val="0"/>
          <w:numId w:val="74"/>
        </w:numPr>
        <w:ind w:left="567" w:hanging="567"/>
        <w:jc w:val="both"/>
        <w:rPr>
          <w:sz w:val="24"/>
          <w:szCs w:val="24"/>
          <w:lang w:val="fi-FI"/>
        </w:rPr>
      </w:pPr>
      <w:r w:rsidRPr="0012014C">
        <w:rPr>
          <w:sz w:val="24"/>
          <w:szCs w:val="24"/>
          <w:lang w:val="fi-FI"/>
        </w:rPr>
        <w:t>Saha tee ja Lagedi tee ühendus, mis on raskeveoste möödasõidutee elamualadest;</w:t>
      </w:r>
    </w:p>
    <w:p w14:paraId="15858DBD" w14:textId="77777777" w:rsidR="00021C00" w:rsidRPr="0012014C" w:rsidRDefault="00021C00" w:rsidP="009503AF">
      <w:pPr>
        <w:pStyle w:val="Loendilik"/>
        <w:numPr>
          <w:ilvl w:val="0"/>
          <w:numId w:val="74"/>
        </w:numPr>
        <w:ind w:left="567" w:hanging="567"/>
        <w:jc w:val="both"/>
        <w:rPr>
          <w:sz w:val="24"/>
          <w:szCs w:val="24"/>
          <w:lang w:val="fi-FI"/>
        </w:rPr>
      </w:pPr>
      <w:r w:rsidRPr="0012014C">
        <w:rPr>
          <w:sz w:val="24"/>
          <w:szCs w:val="24"/>
          <w:lang w:val="fi-FI"/>
        </w:rPr>
        <w:t>Metsamarja põik pikendus Ihasalu maanteega;</w:t>
      </w:r>
    </w:p>
    <w:p w14:paraId="3F9B41C2" w14:textId="0177416B" w:rsidR="00021C00" w:rsidRPr="0012014C" w:rsidRDefault="00021C00" w:rsidP="009503AF">
      <w:pPr>
        <w:pStyle w:val="Loendilik"/>
        <w:numPr>
          <w:ilvl w:val="0"/>
          <w:numId w:val="74"/>
        </w:numPr>
        <w:ind w:left="567" w:hanging="567"/>
        <w:jc w:val="both"/>
        <w:rPr>
          <w:sz w:val="24"/>
          <w:szCs w:val="24"/>
          <w:lang w:val="fi-FI"/>
        </w:rPr>
      </w:pPr>
      <w:r w:rsidRPr="0012014C">
        <w:rPr>
          <w:sz w:val="24"/>
          <w:szCs w:val="24"/>
          <w:lang w:val="fi-FI"/>
        </w:rPr>
        <w:t>Kuuse tee asukoha ümberehitamine vastavalt Jaanikakra maaüksuse ja lähiala detailplaneeringule</w:t>
      </w:r>
      <w:r w:rsidR="005A3BDE">
        <w:rPr>
          <w:sz w:val="24"/>
          <w:szCs w:val="24"/>
          <w:lang w:val="fi-FI"/>
        </w:rPr>
        <w:t>.</w:t>
      </w:r>
    </w:p>
    <w:p w14:paraId="7ED0C661" w14:textId="77777777" w:rsidR="00021C00" w:rsidRPr="00021C00" w:rsidRDefault="00021C00" w:rsidP="007055D7">
      <w:pPr>
        <w:jc w:val="both"/>
        <w:rPr>
          <w:rFonts w:ascii="Times New Roman" w:hAnsi="Times New Roman" w:cs="Times New Roman"/>
          <w:b/>
        </w:rPr>
      </w:pPr>
    </w:p>
    <w:p w14:paraId="2A576130"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Liikluskorralduse üldised põhimõtted:</w:t>
      </w:r>
    </w:p>
    <w:p w14:paraId="75384248" w14:textId="3B695778" w:rsidR="00021C00" w:rsidRPr="00021C00" w:rsidRDefault="00021C00" w:rsidP="009503AF">
      <w:pPr>
        <w:numPr>
          <w:ilvl w:val="0"/>
          <w:numId w:val="15"/>
        </w:numPr>
        <w:ind w:left="567" w:hanging="567"/>
        <w:jc w:val="both"/>
        <w:rPr>
          <w:rFonts w:ascii="Times New Roman" w:hAnsi="Times New Roman" w:cs="Times New Roman"/>
        </w:rPr>
      </w:pPr>
      <w:r w:rsidRPr="00021C00">
        <w:rPr>
          <w:rFonts w:ascii="Times New Roman" w:hAnsi="Times New Roman" w:cs="Times New Roman"/>
        </w:rPr>
        <w:t xml:space="preserve">elamu- ja ettevõtlusalade sisene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koos jalg- ja jalgrattateedega lahendatakse elamu- ja ettevõtlusalade kohta koostatava detailplaneeringuga tulenevalt krundijaotusest või projekteerimistingimustega. Tiheasustusealadel moodustatakse avalik </w:t>
      </w:r>
      <w:proofErr w:type="spellStart"/>
      <w:r w:rsidRPr="00021C00">
        <w:rPr>
          <w:rFonts w:ascii="Times New Roman" w:hAnsi="Times New Roman" w:cs="Times New Roman"/>
        </w:rPr>
        <w:t>teemaa</w:t>
      </w:r>
      <w:proofErr w:type="spellEnd"/>
      <w:r w:rsidRPr="00021C00">
        <w:rPr>
          <w:rFonts w:ascii="Times New Roman" w:hAnsi="Times New Roman" w:cs="Times New Roman"/>
        </w:rPr>
        <w:t xml:space="preserve"> krunt, mis antakse üle vallale;</w:t>
      </w:r>
    </w:p>
    <w:p w14:paraId="0A53A7D1" w14:textId="1507BFE9" w:rsidR="00021C00" w:rsidRPr="00021C00" w:rsidRDefault="00021C00" w:rsidP="009503AF">
      <w:pPr>
        <w:numPr>
          <w:ilvl w:val="0"/>
          <w:numId w:val="15"/>
        </w:numPr>
        <w:ind w:left="567" w:hanging="567"/>
        <w:jc w:val="both"/>
        <w:rPr>
          <w:rFonts w:ascii="Times New Roman" w:hAnsi="Times New Roman" w:cs="Times New Roman"/>
        </w:rPr>
      </w:pPr>
      <w:r w:rsidRPr="00021C00">
        <w:rPr>
          <w:rFonts w:ascii="Times New Roman" w:hAnsi="Times New Roman" w:cs="Times New Roman"/>
        </w:rPr>
        <w:t xml:space="preserve">avaliku kasutusega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peab tagama mootorsõidukite, </w:t>
      </w:r>
      <w:r w:rsidR="00CA3B9F">
        <w:rPr>
          <w:rFonts w:ascii="Times New Roman" w:hAnsi="Times New Roman" w:cs="Times New Roman"/>
        </w:rPr>
        <w:t>jalgsi ja rattaga liiklejate</w:t>
      </w:r>
      <w:r w:rsidRPr="00021C00">
        <w:rPr>
          <w:rFonts w:ascii="Times New Roman" w:hAnsi="Times New Roman" w:cs="Times New Roman"/>
        </w:rPr>
        <w:t xml:space="preserve"> ohutuse ja kasutamise mugavuse, võimaldama tehnovõrkude paigaldamist ning juurdepääsu eriotstarbelistele sõidukitele;</w:t>
      </w:r>
    </w:p>
    <w:p w14:paraId="4659A084" w14:textId="77777777" w:rsidR="00021C00" w:rsidRPr="00021C00" w:rsidRDefault="00021C00" w:rsidP="009503AF">
      <w:pPr>
        <w:numPr>
          <w:ilvl w:val="0"/>
          <w:numId w:val="15"/>
        </w:numPr>
        <w:ind w:left="567" w:hanging="567"/>
        <w:jc w:val="both"/>
        <w:rPr>
          <w:rFonts w:ascii="Times New Roman" w:hAnsi="Times New Roman" w:cs="Times New Roman"/>
        </w:rPr>
      </w:pPr>
      <w:proofErr w:type="spellStart"/>
      <w:r w:rsidRPr="00021C00">
        <w:rPr>
          <w:rFonts w:ascii="Times New Roman" w:hAnsi="Times New Roman" w:cs="Times New Roman"/>
        </w:rPr>
        <w:t>mahasõidud</w:t>
      </w:r>
      <w:proofErr w:type="spellEnd"/>
      <w:r w:rsidRPr="00021C00">
        <w:rPr>
          <w:rFonts w:ascii="Times New Roman" w:hAnsi="Times New Roman" w:cs="Times New Roman"/>
        </w:rPr>
        <w:t xml:space="preserve"> valla teelt kooskõlastatakse vallavalitsusega, </w:t>
      </w:r>
      <w:proofErr w:type="spellStart"/>
      <w:r w:rsidRPr="00021C00">
        <w:rPr>
          <w:rFonts w:ascii="Times New Roman" w:hAnsi="Times New Roman" w:cs="Times New Roman"/>
        </w:rPr>
        <w:t>mahasõit</w:t>
      </w:r>
      <w:proofErr w:type="spellEnd"/>
      <w:r w:rsidRPr="00021C00">
        <w:rPr>
          <w:rFonts w:ascii="Times New Roman" w:hAnsi="Times New Roman" w:cs="Times New Roman"/>
        </w:rPr>
        <w:t xml:space="preserve"> peab olema vähemalt 3 m ulatuses sama teekattega nagu valla tee;</w:t>
      </w:r>
    </w:p>
    <w:p w14:paraId="776FCC81" w14:textId="55C60057" w:rsidR="00021C00" w:rsidRPr="008C3257" w:rsidRDefault="1F2F8501" w:rsidP="009503AF">
      <w:pPr>
        <w:numPr>
          <w:ilvl w:val="0"/>
          <w:numId w:val="15"/>
        </w:numPr>
        <w:ind w:left="567" w:hanging="567"/>
        <w:jc w:val="both"/>
        <w:rPr>
          <w:rFonts w:ascii="Times New Roman" w:hAnsi="Times New Roman" w:cs="Times New Roman"/>
        </w:rPr>
      </w:pPr>
      <w:r w:rsidRPr="008C3257">
        <w:rPr>
          <w:rFonts w:ascii="Times New Roman" w:hAnsi="Times New Roman" w:cs="Times New Roman"/>
        </w:rPr>
        <w:t>võimalusel tuleb vältida rasketranspordi ja transiitliikluse suunamist läbi Loo aleviku keskuse ja läbi olemasolevate elamualade</w:t>
      </w:r>
      <w:r w:rsidR="008C3257" w:rsidRPr="008C3257">
        <w:rPr>
          <w:rFonts w:ascii="Times New Roman" w:hAnsi="Times New Roman" w:cs="Times New Roman"/>
        </w:rPr>
        <w:t>. A</w:t>
      </w:r>
      <w:r w:rsidRPr="008C3257">
        <w:rPr>
          <w:rFonts w:ascii="Times New Roman" w:hAnsi="Times New Roman" w:cs="Times New Roman"/>
        </w:rPr>
        <w:t>lternatiivsete liikluskoridoride lahendamiseks tuleb kaaluda teemaplaneeringu koostamist või muu asjakohase menetluse läbiviimist;</w:t>
      </w:r>
    </w:p>
    <w:p w14:paraId="170567ED" w14:textId="77777777" w:rsidR="00021C00" w:rsidRPr="00021C00" w:rsidRDefault="00021C00" w:rsidP="009503AF">
      <w:pPr>
        <w:numPr>
          <w:ilvl w:val="0"/>
          <w:numId w:val="15"/>
        </w:numPr>
        <w:ind w:left="567" w:hanging="567"/>
        <w:jc w:val="both"/>
        <w:rPr>
          <w:rFonts w:ascii="Times New Roman" w:hAnsi="Times New Roman" w:cs="Times New Roman"/>
        </w:rPr>
      </w:pPr>
      <w:r w:rsidRPr="00021C00">
        <w:rPr>
          <w:rFonts w:ascii="Times New Roman" w:hAnsi="Times New Roman" w:cs="Times New Roman"/>
        </w:rPr>
        <w:t xml:space="preserve">elamuala sisestel teedel nähakse ette liiklust rahustavad meetmed (nt </w:t>
      </w:r>
      <w:proofErr w:type="spellStart"/>
      <w:r w:rsidRPr="00021C00">
        <w:rPr>
          <w:rFonts w:ascii="Times New Roman" w:hAnsi="Times New Roman" w:cs="Times New Roman"/>
        </w:rPr>
        <w:t>looklevus</w:t>
      </w:r>
      <w:proofErr w:type="spellEnd"/>
      <w:r w:rsidRPr="00021C00">
        <w:rPr>
          <w:rFonts w:ascii="Times New Roman" w:hAnsi="Times New Roman" w:cs="Times New Roman"/>
        </w:rPr>
        <w:t>) ning nähakse ette ohutu ja turvaline liikumisvõimalus jalgsi ja rattaga liiklejatele;</w:t>
      </w:r>
    </w:p>
    <w:p w14:paraId="4570BAB3" w14:textId="77777777" w:rsidR="00021C00" w:rsidRPr="00021C00" w:rsidRDefault="00021C00" w:rsidP="009503AF">
      <w:pPr>
        <w:numPr>
          <w:ilvl w:val="0"/>
          <w:numId w:val="15"/>
        </w:numPr>
        <w:ind w:left="567" w:hanging="567"/>
        <w:jc w:val="both"/>
        <w:rPr>
          <w:rFonts w:ascii="Times New Roman" w:hAnsi="Times New Roman" w:cs="Times New Roman"/>
        </w:rPr>
      </w:pP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peab moodustama ühendatud võrgustiku, </w:t>
      </w:r>
      <w:proofErr w:type="spellStart"/>
      <w:r w:rsidRPr="00021C00">
        <w:rPr>
          <w:rFonts w:ascii="Times New Roman" w:hAnsi="Times New Roman" w:cs="Times New Roman"/>
        </w:rPr>
        <w:t>umbtee</w:t>
      </w:r>
      <w:proofErr w:type="spellEnd"/>
      <w:r w:rsidRPr="00021C00">
        <w:rPr>
          <w:rFonts w:ascii="Times New Roman" w:hAnsi="Times New Roman" w:cs="Times New Roman"/>
        </w:rPr>
        <w:t xml:space="preserve"> korral peab tee lõpus olema ümberpööramise võimalus;</w:t>
      </w:r>
    </w:p>
    <w:p w14:paraId="10B7496F" w14:textId="77777777" w:rsidR="00021C00" w:rsidRPr="00021C00" w:rsidRDefault="00021C00" w:rsidP="009503AF">
      <w:pPr>
        <w:numPr>
          <w:ilvl w:val="0"/>
          <w:numId w:val="15"/>
        </w:numPr>
        <w:ind w:left="567" w:hanging="567"/>
        <w:jc w:val="both"/>
        <w:rPr>
          <w:rFonts w:ascii="Times New Roman" w:hAnsi="Times New Roman" w:cs="Times New Roman"/>
        </w:rPr>
      </w:pPr>
      <w:r w:rsidRPr="00021C00">
        <w:rPr>
          <w:rFonts w:ascii="Times New Roman" w:hAnsi="Times New Roman" w:cs="Times New Roman"/>
        </w:rPr>
        <w:t>võimalusel suunatakse tootmisettevõtteid teenindav rasketransport ja ohtlikud veosed elamualadest mööda neid läbimata;</w:t>
      </w:r>
    </w:p>
    <w:p w14:paraId="6288EA15" w14:textId="77777777" w:rsidR="00021C00" w:rsidRPr="00021C00" w:rsidRDefault="00021C00" w:rsidP="009503AF">
      <w:pPr>
        <w:numPr>
          <w:ilvl w:val="0"/>
          <w:numId w:val="15"/>
        </w:numPr>
        <w:ind w:left="567" w:hanging="567"/>
        <w:jc w:val="both"/>
        <w:rPr>
          <w:rFonts w:ascii="Times New Roman" w:hAnsi="Times New Roman" w:cs="Times New Roman"/>
        </w:rPr>
      </w:pPr>
      <w:r w:rsidRPr="00021C00">
        <w:rPr>
          <w:rFonts w:ascii="Times New Roman" w:hAnsi="Times New Roman" w:cs="Times New Roman"/>
          <w:iCs/>
        </w:rPr>
        <w:t xml:space="preserve">asustuse suunamisel rannikupiirkonnas on otsustajal kohustus kaaluda juurdepääsuvajadusi ja -võimalusi mererannale ja avalikult kasutatava veekogu kallasrajale. </w:t>
      </w:r>
      <w:r w:rsidRPr="00021C00">
        <w:rPr>
          <w:rFonts w:ascii="Times New Roman" w:hAnsi="Times New Roman" w:cs="Times New Roman"/>
        </w:rPr>
        <w:t xml:space="preserve">Avalik juurdepääs </w:t>
      </w:r>
      <w:r w:rsidRPr="00021C00">
        <w:rPr>
          <w:rFonts w:ascii="Times New Roman" w:hAnsi="Times New Roman" w:cs="Times New Roman"/>
          <w:iCs/>
        </w:rPr>
        <w:t xml:space="preserve">tuleb tagada supluskohale ja igal juhul olukorras, kui avaliku veekogu rannal ja/või avalikult kasutatava veekogu kaldal planeeritakse </w:t>
      </w:r>
      <w:r w:rsidRPr="00021C00">
        <w:rPr>
          <w:rFonts w:ascii="Times New Roman" w:hAnsi="Times New Roman" w:cs="Times New Roman"/>
        </w:rPr>
        <w:t xml:space="preserve">kaubandus- ja teenindushoonet, ühiskondliku- või kultuurihoonet, puhke- ja/või majutusasutust. </w:t>
      </w:r>
    </w:p>
    <w:p w14:paraId="398921C3" w14:textId="77777777" w:rsidR="00021C00" w:rsidRPr="00021C00" w:rsidRDefault="00021C00" w:rsidP="007055D7">
      <w:pPr>
        <w:jc w:val="both"/>
        <w:rPr>
          <w:rFonts w:ascii="Times New Roman" w:hAnsi="Times New Roman" w:cs="Times New Roman"/>
          <w:bCs/>
        </w:rPr>
      </w:pPr>
    </w:p>
    <w:p w14:paraId="5CE11286" w14:textId="73323ACC" w:rsidR="00021C00" w:rsidRPr="009F4BA6" w:rsidRDefault="00160381" w:rsidP="007055D7">
      <w:pPr>
        <w:pStyle w:val="Pealkiri3"/>
        <w:jc w:val="both"/>
        <w:rPr>
          <w:rFonts w:ascii="Times New Roman" w:hAnsi="Times New Roman"/>
          <w:color w:val="007363"/>
          <w:sz w:val="28"/>
          <w:szCs w:val="28"/>
        </w:rPr>
      </w:pPr>
      <w:bookmarkStart w:id="132" w:name="_Toc151629921"/>
      <w:bookmarkStart w:id="133" w:name="_Toc152245520"/>
      <w:commentRangeStart w:id="134"/>
      <w:r w:rsidRPr="009F4BA6">
        <w:rPr>
          <w:rFonts w:ascii="Times New Roman" w:hAnsi="Times New Roman"/>
          <w:color w:val="007363"/>
          <w:sz w:val="28"/>
          <w:szCs w:val="28"/>
          <w:lang w:val="et-EE"/>
        </w:rPr>
        <w:lastRenderedPageBreak/>
        <w:t>6.6.1.3</w:t>
      </w:r>
      <w:commentRangeEnd w:id="134"/>
      <w:r w:rsidR="00AE1525">
        <w:rPr>
          <w:rStyle w:val="Kommentaariviide"/>
          <w:rFonts w:ascii="Times New Roman" w:hAnsi="Times New Roman"/>
          <w:b w:val="0"/>
          <w:bCs w:val="0"/>
          <w:lang w:val="et-EE" w:eastAsia="et-EE"/>
        </w:rPr>
        <w:commentReference w:id="134"/>
      </w:r>
      <w:r w:rsidRPr="009F4BA6">
        <w:rPr>
          <w:rFonts w:ascii="Times New Roman" w:hAnsi="Times New Roman"/>
          <w:color w:val="007363"/>
          <w:sz w:val="28"/>
          <w:szCs w:val="28"/>
          <w:lang w:val="et-EE"/>
        </w:rPr>
        <w:t xml:space="preserve">. </w:t>
      </w:r>
      <w:r w:rsidR="00021C00" w:rsidRPr="009F4BA6">
        <w:rPr>
          <w:rFonts w:ascii="Times New Roman" w:hAnsi="Times New Roman"/>
          <w:color w:val="007363"/>
          <w:sz w:val="28"/>
          <w:szCs w:val="28"/>
        </w:rPr>
        <w:t>Jalg- ja jalgrattateed</w:t>
      </w:r>
      <w:bookmarkEnd w:id="132"/>
      <w:bookmarkEnd w:id="133"/>
    </w:p>
    <w:p w14:paraId="419092F8" w14:textId="77777777" w:rsidR="00021C00" w:rsidRPr="00021C00" w:rsidRDefault="00021C00" w:rsidP="007055D7">
      <w:pPr>
        <w:jc w:val="both"/>
        <w:rPr>
          <w:rFonts w:ascii="Times New Roman" w:hAnsi="Times New Roman" w:cs="Times New Roman"/>
          <w:bCs/>
        </w:rPr>
      </w:pPr>
    </w:p>
    <w:p w14:paraId="0C9061B5" w14:textId="18F6A7A2"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Jalg- ja jalgrattateed on liiklusseaduse mõistes </w:t>
      </w:r>
      <w:r w:rsidR="007913C4" w:rsidRPr="007913C4">
        <w:rPr>
          <w:rFonts w:ascii="Times New Roman" w:hAnsi="Times New Roman" w:cs="Times New Roman"/>
        </w:rPr>
        <w:t xml:space="preserve">jalgrattaga, </w:t>
      </w:r>
      <w:proofErr w:type="spellStart"/>
      <w:r w:rsidR="007913C4" w:rsidRPr="007913C4">
        <w:rPr>
          <w:rFonts w:ascii="Times New Roman" w:hAnsi="Times New Roman" w:cs="Times New Roman"/>
        </w:rPr>
        <w:t>kergliikuriga</w:t>
      </w:r>
      <w:proofErr w:type="spellEnd"/>
      <w:r w:rsidR="007913C4" w:rsidRPr="007913C4">
        <w:rPr>
          <w:rFonts w:ascii="Times New Roman" w:hAnsi="Times New Roman" w:cs="Times New Roman"/>
        </w:rPr>
        <w:t xml:space="preserve">, </w:t>
      </w:r>
      <w:proofErr w:type="spellStart"/>
      <w:r w:rsidR="007913C4" w:rsidRPr="007913C4">
        <w:rPr>
          <w:rFonts w:ascii="Times New Roman" w:hAnsi="Times New Roman" w:cs="Times New Roman"/>
        </w:rPr>
        <w:t>pisimopeediga</w:t>
      </w:r>
      <w:proofErr w:type="spellEnd"/>
      <w:r w:rsidR="007913C4" w:rsidRPr="007913C4">
        <w:rPr>
          <w:rFonts w:ascii="Times New Roman" w:hAnsi="Times New Roman" w:cs="Times New Roman"/>
        </w:rPr>
        <w:t xml:space="preserve">, robotliikuriga ja jalakäija liiklemiseks ettenähtud tee või </w:t>
      </w:r>
      <w:proofErr w:type="spellStart"/>
      <w:r w:rsidR="007913C4" w:rsidRPr="007913C4">
        <w:rPr>
          <w:rFonts w:ascii="Times New Roman" w:hAnsi="Times New Roman" w:cs="Times New Roman"/>
        </w:rPr>
        <w:t>teeosa</w:t>
      </w:r>
      <w:proofErr w:type="spellEnd"/>
      <w:r w:rsidR="007913C4" w:rsidRPr="007913C4">
        <w:rPr>
          <w:rFonts w:ascii="Times New Roman" w:hAnsi="Times New Roman" w:cs="Times New Roman"/>
        </w:rPr>
        <w:t xml:space="preserve">, mis on tähistatud asjakohase </w:t>
      </w:r>
      <w:r w:rsidR="002305D8">
        <w:rPr>
          <w:rFonts w:ascii="Times New Roman" w:hAnsi="Times New Roman" w:cs="Times New Roman"/>
        </w:rPr>
        <w:t xml:space="preserve">liiklusmärgiga. </w:t>
      </w:r>
    </w:p>
    <w:p w14:paraId="1A0115C7" w14:textId="77777777" w:rsidR="00021C00" w:rsidRPr="00021C00" w:rsidRDefault="00021C00" w:rsidP="007055D7">
      <w:pPr>
        <w:jc w:val="both"/>
        <w:rPr>
          <w:rFonts w:ascii="Times New Roman" w:hAnsi="Times New Roman" w:cs="Times New Roman"/>
        </w:rPr>
      </w:pPr>
    </w:p>
    <w:p w14:paraId="36AD2F89" w14:textId="7265E12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Jalg- ja jalgrattateede kavandamisel on lähtutud valda katva tervikliku ja ühendava jalg- ja jalgrattateede võrgustiku kujundamise põhimõtetest ja eesmärgist tagada mugavam ja ohutum liikumisvõimalus sihtpunktide vahel. Jalg- ja jalgrattateede võrgustiku planeerimisel on arvestatud  liikumisharjumusi suunal kodu - kool - teenindus - töökoht – kodu ning paiknemist Tallinna tagamaal. Tallinna tagamaal asuva mereäärse vallana on piirkond oma atraktiivsusest tulenevalt sihtkohaks ka turistidele ja puhkajatele.  </w:t>
      </w:r>
    </w:p>
    <w:p w14:paraId="2D05761C" w14:textId="77777777" w:rsidR="00021C00" w:rsidRPr="00021C00" w:rsidRDefault="00021C00" w:rsidP="007055D7">
      <w:pPr>
        <w:jc w:val="both"/>
        <w:rPr>
          <w:rFonts w:ascii="Times New Roman" w:hAnsi="Times New Roman" w:cs="Times New Roman"/>
        </w:rPr>
      </w:pPr>
    </w:p>
    <w:p w14:paraId="4590D3C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 üldistusastmest lähtuvalt ei ole eristatud, kas tegemist on jalgteega, jalgrattateega või kõnniteega ega määrata ruumivajadust. </w:t>
      </w:r>
    </w:p>
    <w:p w14:paraId="60188D2B" w14:textId="77777777" w:rsidR="00021C00" w:rsidRPr="00021C00" w:rsidRDefault="00021C00" w:rsidP="007055D7">
      <w:pPr>
        <w:jc w:val="both"/>
        <w:rPr>
          <w:rFonts w:ascii="Times New Roman" w:hAnsi="Times New Roman" w:cs="Times New Roman"/>
        </w:rPr>
      </w:pPr>
    </w:p>
    <w:p w14:paraId="28ECA6B4"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Jalg- ja jalgrattateede täpsemal kavandamisel ja rajamisel tuleb lähtuda järgnevast</w:t>
      </w:r>
      <w:r w:rsidRPr="00021C00">
        <w:rPr>
          <w:rFonts w:ascii="Times New Roman" w:hAnsi="Times New Roman" w:cs="Times New Roman"/>
        </w:rPr>
        <w:t>:</w:t>
      </w:r>
    </w:p>
    <w:p w14:paraId="19C41971" w14:textId="446F6CF5" w:rsidR="00021C00" w:rsidRPr="00021C00" w:rsidRDefault="00021C00" w:rsidP="009503AF">
      <w:pPr>
        <w:numPr>
          <w:ilvl w:val="1"/>
          <w:numId w:val="63"/>
        </w:numPr>
        <w:tabs>
          <w:tab w:val="clear" w:pos="1440"/>
          <w:tab w:val="num" w:pos="720"/>
        </w:tabs>
        <w:ind w:left="567" w:hanging="567"/>
        <w:jc w:val="both"/>
        <w:rPr>
          <w:rFonts w:ascii="Times New Roman" w:hAnsi="Times New Roman" w:cs="Times New Roman"/>
          <w:lang w:val="x-none"/>
        </w:rPr>
      </w:pPr>
      <w:r w:rsidRPr="00021C00">
        <w:rPr>
          <w:rFonts w:ascii="Times New Roman" w:hAnsi="Times New Roman" w:cs="Times New Roman"/>
        </w:rPr>
        <w:t xml:space="preserve">jalg- ja jalgrattateede täpne </w:t>
      </w:r>
      <w:r w:rsidRPr="00021C00">
        <w:rPr>
          <w:rFonts w:ascii="Times New Roman" w:hAnsi="Times New Roman" w:cs="Times New Roman"/>
          <w:lang w:val="x-none"/>
        </w:rPr>
        <w:t>paiknemine ja ruumivajadus (nt paiknemine tee poolel; kas tegemist on äärekiviga või muul viisil sõiduteest eraldatud teeosaga või eraldiseisva teega; täpne, loogiline ja vajadustest lähtuv algus- ja lõpp-punkt, tee/tänava ületuskohad, paiknemine maaüksusel vms) määratakse liigilt täpsema planeeringu või projektiga arvestades standardites ja õigusaktides sätestatud norme</w:t>
      </w:r>
      <w:r w:rsidRPr="00021C00">
        <w:rPr>
          <w:rFonts w:ascii="Times New Roman" w:hAnsi="Times New Roman" w:cs="Times New Roman"/>
        </w:rPr>
        <w:t>;</w:t>
      </w:r>
    </w:p>
    <w:p w14:paraId="1310B38F" w14:textId="6B363B96" w:rsidR="00021C00" w:rsidRPr="00021C00" w:rsidRDefault="00021C00" w:rsidP="009503AF">
      <w:pPr>
        <w:numPr>
          <w:ilvl w:val="1"/>
          <w:numId w:val="63"/>
        </w:numPr>
        <w:tabs>
          <w:tab w:val="clear" w:pos="1440"/>
          <w:tab w:val="num" w:pos="720"/>
        </w:tabs>
        <w:ind w:left="567" w:hanging="567"/>
        <w:jc w:val="both"/>
        <w:rPr>
          <w:rFonts w:ascii="Times New Roman" w:hAnsi="Times New Roman" w:cs="Times New Roman"/>
          <w:lang w:val="x-none"/>
        </w:rPr>
      </w:pPr>
      <w:r w:rsidRPr="00021C00">
        <w:rPr>
          <w:rFonts w:ascii="Times New Roman" w:hAnsi="Times New Roman" w:cs="Times New Roman"/>
        </w:rPr>
        <w:t xml:space="preserve">arendusalade täpsemal planeerimisel tiheasustusalal tuleb terviklik jalg- ja/või jalgrattateede võrgustik arendada välja samaaegselt sõiduteega. </w:t>
      </w:r>
      <w:proofErr w:type="spellStart"/>
      <w:r w:rsidRPr="00021C00">
        <w:rPr>
          <w:rFonts w:ascii="Times New Roman" w:hAnsi="Times New Roman" w:cs="Times New Roman"/>
        </w:rPr>
        <w:t>Kergliiklejal</w:t>
      </w:r>
      <w:proofErr w:type="spellEnd"/>
      <w:r w:rsidRPr="00021C00">
        <w:rPr>
          <w:rFonts w:ascii="Times New Roman" w:hAnsi="Times New Roman" w:cs="Times New Roman"/>
        </w:rPr>
        <w:t xml:space="preserve"> peab olema võimalik liikuda lähtekohast võimalikult paljudesse sihtpunktidesse (töökoht, haridusasutus, puhkeala, noortekeskus, päevakeskus, teenuskeskus, ühistranspordipeatus vms). Võrgustiku täpsemal loomisel/täiendamisel on vajalik järgida selle ohutust, otsesust, sidusust, atraktiivsust ja mugavust, valgustamise vajadust;</w:t>
      </w:r>
    </w:p>
    <w:p w14:paraId="02C52E93" w14:textId="77777777" w:rsidR="00021C00" w:rsidRPr="00021C00" w:rsidRDefault="00021C00" w:rsidP="009503AF">
      <w:pPr>
        <w:numPr>
          <w:ilvl w:val="1"/>
          <w:numId w:val="63"/>
        </w:numPr>
        <w:tabs>
          <w:tab w:val="clear" w:pos="1440"/>
          <w:tab w:val="num" w:pos="720"/>
        </w:tabs>
        <w:ind w:left="567" w:hanging="567"/>
        <w:jc w:val="both"/>
        <w:rPr>
          <w:rFonts w:ascii="Times New Roman" w:hAnsi="Times New Roman" w:cs="Times New Roman"/>
          <w:lang w:val="x-none"/>
        </w:rPr>
      </w:pPr>
      <w:r w:rsidRPr="00021C00">
        <w:rPr>
          <w:rFonts w:ascii="Times New Roman" w:hAnsi="Times New Roman" w:cs="Times New Roman"/>
          <w:lang w:val="x-none"/>
        </w:rPr>
        <w:t>jalg</w:t>
      </w:r>
      <w:r w:rsidRPr="00021C00">
        <w:rPr>
          <w:rFonts w:ascii="Times New Roman" w:hAnsi="Times New Roman" w:cs="Times New Roman"/>
        </w:rPr>
        <w:t xml:space="preserve">- </w:t>
      </w:r>
      <w:r w:rsidRPr="00021C00">
        <w:rPr>
          <w:rFonts w:ascii="Times New Roman" w:hAnsi="Times New Roman" w:cs="Times New Roman"/>
          <w:lang w:val="x-none"/>
        </w:rPr>
        <w:t>ja jalg</w:t>
      </w:r>
      <w:r w:rsidRPr="00021C00">
        <w:rPr>
          <w:rFonts w:ascii="Times New Roman" w:hAnsi="Times New Roman" w:cs="Times New Roman"/>
        </w:rPr>
        <w:t>ratta</w:t>
      </w:r>
      <w:r w:rsidRPr="00021C00">
        <w:rPr>
          <w:rFonts w:ascii="Times New Roman" w:hAnsi="Times New Roman" w:cs="Times New Roman"/>
          <w:lang w:val="x-none"/>
        </w:rPr>
        <w:t xml:space="preserve">teede äärde paigutatud märgid, pingid, rattaparklad vms ei tohi </w:t>
      </w:r>
      <w:proofErr w:type="spellStart"/>
      <w:r w:rsidRPr="00021C00">
        <w:rPr>
          <w:rFonts w:ascii="Times New Roman" w:hAnsi="Times New Roman" w:cs="Times New Roman"/>
          <w:lang w:val="x-none"/>
        </w:rPr>
        <w:t>kergliiklejaid</w:t>
      </w:r>
      <w:proofErr w:type="spellEnd"/>
      <w:r w:rsidRPr="00021C00">
        <w:rPr>
          <w:rFonts w:ascii="Times New Roman" w:hAnsi="Times New Roman" w:cs="Times New Roman"/>
          <w:lang w:val="x-none"/>
        </w:rPr>
        <w:t xml:space="preserve"> segada;</w:t>
      </w:r>
    </w:p>
    <w:p w14:paraId="79EE1C34" w14:textId="40CC2D2C" w:rsidR="00021C00" w:rsidRPr="00021C00" w:rsidRDefault="00021C00" w:rsidP="009503AF">
      <w:pPr>
        <w:numPr>
          <w:ilvl w:val="1"/>
          <w:numId w:val="63"/>
        </w:numPr>
        <w:tabs>
          <w:tab w:val="clear" w:pos="1440"/>
          <w:tab w:val="num" w:pos="720"/>
        </w:tabs>
        <w:ind w:left="567" w:hanging="567"/>
        <w:jc w:val="both"/>
        <w:rPr>
          <w:rFonts w:ascii="Times New Roman" w:hAnsi="Times New Roman" w:cs="Times New Roman"/>
          <w:lang w:val="x-none"/>
        </w:rPr>
      </w:pPr>
      <w:r w:rsidRPr="00021C00">
        <w:rPr>
          <w:rFonts w:ascii="Times New Roman" w:hAnsi="Times New Roman" w:cs="Times New Roman"/>
        </w:rPr>
        <w:t>p</w:t>
      </w:r>
      <w:proofErr w:type="spellStart"/>
      <w:r w:rsidRPr="00021C00">
        <w:rPr>
          <w:rFonts w:ascii="Times New Roman" w:hAnsi="Times New Roman" w:cs="Times New Roman"/>
          <w:lang w:val="x-none"/>
        </w:rPr>
        <w:t>iirkondades</w:t>
      </w:r>
      <w:proofErr w:type="spellEnd"/>
      <w:r w:rsidRPr="00021C00">
        <w:rPr>
          <w:rFonts w:ascii="Times New Roman" w:hAnsi="Times New Roman" w:cs="Times New Roman"/>
          <w:lang w:val="x-none"/>
        </w:rPr>
        <w:t xml:space="preserve">, kus maastiku iseloom ning asustuse ja taristuobjektide paiknemine seda soosib, võib jalg- ja jalgrattatee viia mootorsõidukiliiklusest eemale (eelkõige suurema liiklussagedusega maanteede ääres), et tagada </w:t>
      </w:r>
      <w:proofErr w:type="spellStart"/>
      <w:r w:rsidRPr="00021C00">
        <w:rPr>
          <w:rFonts w:ascii="Times New Roman" w:hAnsi="Times New Roman" w:cs="Times New Roman"/>
          <w:lang w:val="x-none"/>
        </w:rPr>
        <w:t>kergliiklejale</w:t>
      </w:r>
      <w:proofErr w:type="spellEnd"/>
      <w:r w:rsidRPr="00021C00">
        <w:rPr>
          <w:rFonts w:ascii="Times New Roman" w:hAnsi="Times New Roman" w:cs="Times New Roman"/>
          <w:lang w:val="x-none"/>
        </w:rPr>
        <w:t xml:space="preserve"> ohutum ja meeldivam keskkond</w:t>
      </w:r>
      <w:r w:rsidRPr="00021C00">
        <w:rPr>
          <w:rFonts w:ascii="Times New Roman" w:hAnsi="Times New Roman" w:cs="Times New Roman"/>
        </w:rPr>
        <w:t>.</w:t>
      </w:r>
    </w:p>
    <w:p w14:paraId="3EBCECC1" w14:textId="77777777" w:rsidR="00021C00" w:rsidRPr="00021C00" w:rsidRDefault="00021C00" w:rsidP="007055D7">
      <w:pPr>
        <w:jc w:val="both"/>
        <w:rPr>
          <w:rFonts w:ascii="Times New Roman" w:hAnsi="Times New Roman" w:cs="Times New Roman"/>
        </w:rPr>
      </w:pPr>
    </w:p>
    <w:p w14:paraId="70D3774F" w14:textId="20C3DBFB" w:rsidR="00021C00" w:rsidRPr="009F4BA6" w:rsidRDefault="00021C00" w:rsidP="009503AF">
      <w:pPr>
        <w:pStyle w:val="Pealkiri3"/>
        <w:numPr>
          <w:ilvl w:val="3"/>
          <w:numId w:val="43"/>
        </w:numPr>
        <w:ind w:left="993"/>
        <w:jc w:val="both"/>
        <w:rPr>
          <w:rFonts w:ascii="Times New Roman" w:hAnsi="Times New Roman"/>
          <w:color w:val="007363"/>
          <w:sz w:val="28"/>
          <w:szCs w:val="28"/>
        </w:rPr>
      </w:pPr>
      <w:bookmarkStart w:id="135" w:name="_Toc151629922"/>
      <w:bookmarkStart w:id="136" w:name="_Toc152245521"/>
      <w:r w:rsidRPr="009F4BA6">
        <w:rPr>
          <w:rFonts w:ascii="Times New Roman" w:hAnsi="Times New Roman"/>
          <w:color w:val="007363"/>
          <w:sz w:val="28"/>
          <w:szCs w:val="28"/>
        </w:rPr>
        <w:t>Parkimine</w:t>
      </w:r>
      <w:bookmarkEnd w:id="135"/>
      <w:bookmarkEnd w:id="136"/>
    </w:p>
    <w:p w14:paraId="7B9511AC" w14:textId="77777777" w:rsidR="00021C00" w:rsidRPr="00021C00" w:rsidRDefault="00021C00" w:rsidP="007055D7">
      <w:pPr>
        <w:jc w:val="both"/>
        <w:rPr>
          <w:rFonts w:ascii="Times New Roman" w:hAnsi="Times New Roman" w:cs="Times New Roman"/>
        </w:rPr>
      </w:pPr>
    </w:p>
    <w:p w14:paraId="7F9CE8A5" w14:textId="47EA9666" w:rsidR="00021C00" w:rsidRDefault="00021C00" w:rsidP="007055D7">
      <w:pPr>
        <w:jc w:val="both"/>
        <w:rPr>
          <w:rFonts w:ascii="Times New Roman" w:hAnsi="Times New Roman" w:cs="Times New Roman"/>
        </w:rPr>
      </w:pPr>
      <w:r w:rsidRPr="00021C00">
        <w:rPr>
          <w:rFonts w:ascii="Times New Roman" w:hAnsi="Times New Roman" w:cs="Times New Roman"/>
        </w:rPr>
        <w:t>Igapäevaste liikuvusühenduste jätkusuutlikumaks muutmiseks rajatakse pargi-ja-reisi parklad Jõelähtme külla Tallinn-Narva põhimaantee rekonstrueerimise käigus.</w:t>
      </w:r>
    </w:p>
    <w:p w14:paraId="6C291CDA" w14:textId="77777777" w:rsidR="009F4BA6" w:rsidRPr="00021C00" w:rsidRDefault="009F4BA6" w:rsidP="007055D7">
      <w:pPr>
        <w:jc w:val="both"/>
        <w:rPr>
          <w:rFonts w:ascii="Times New Roman" w:hAnsi="Times New Roman" w:cs="Times New Roman"/>
        </w:rPr>
      </w:pPr>
    </w:p>
    <w:p w14:paraId="4195FC60" w14:textId="77777777" w:rsidR="00021C00" w:rsidRPr="00021C00" w:rsidRDefault="00021C00" w:rsidP="007055D7">
      <w:pPr>
        <w:jc w:val="both"/>
        <w:rPr>
          <w:rFonts w:ascii="Times New Roman" w:hAnsi="Times New Roman" w:cs="Times New Roman"/>
          <w:b/>
          <w:bCs/>
        </w:rPr>
      </w:pPr>
      <w:r w:rsidRPr="00021C00">
        <w:rPr>
          <w:rFonts w:ascii="Times New Roman" w:hAnsi="Times New Roman" w:cs="Times New Roman"/>
          <w:b/>
          <w:bCs/>
        </w:rPr>
        <w:t>Parkimise korraldamisel tuleb lähtuda järgnevast:</w:t>
      </w:r>
    </w:p>
    <w:p w14:paraId="31FFC139" w14:textId="7D77C039" w:rsidR="00021C00" w:rsidRPr="00021C00" w:rsidRDefault="00021C00" w:rsidP="009503AF">
      <w:pPr>
        <w:numPr>
          <w:ilvl w:val="0"/>
          <w:numId w:val="68"/>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parkimine elamu-, ühiskondlikel- ja ettevõtlusaladel lahendada omal krundil, arvestades nii mootorsõidukite kui jalgrataste parkimise vajadusega</w:t>
      </w:r>
      <w:r w:rsidR="005F04A0">
        <w:rPr>
          <w:rFonts w:ascii="Times New Roman" w:hAnsi="Times New Roman" w:cs="Times New Roman"/>
        </w:rPr>
        <w:t>. K</w:t>
      </w:r>
      <w:r w:rsidRPr="00021C00">
        <w:rPr>
          <w:rFonts w:ascii="Times New Roman" w:hAnsi="Times New Roman" w:cs="Times New Roman"/>
        </w:rPr>
        <w:t xml:space="preserve">asutada </w:t>
      </w:r>
      <w:r w:rsidR="005F04A0">
        <w:rPr>
          <w:rFonts w:ascii="Times New Roman" w:hAnsi="Times New Roman" w:cs="Times New Roman"/>
        </w:rPr>
        <w:t xml:space="preserve">võib </w:t>
      </w:r>
      <w:r w:rsidRPr="00021C00">
        <w:rPr>
          <w:rFonts w:ascii="Times New Roman" w:hAnsi="Times New Roman" w:cs="Times New Roman"/>
        </w:rPr>
        <w:t>parklate ristkasutuse võimalusi – parkla kasutamine päevasel ajal äri- ja ühiskondlike pindade kasutajate ja külastajate poolt, õhtusel ja öisel ajal elanike poolt;</w:t>
      </w:r>
    </w:p>
    <w:p w14:paraId="3BA47316" w14:textId="761648BC" w:rsidR="00021C00" w:rsidRPr="00021C00" w:rsidRDefault="00021C00" w:rsidP="009503AF">
      <w:pPr>
        <w:numPr>
          <w:ilvl w:val="0"/>
          <w:numId w:val="68"/>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parkimiskohtade arv ja ruumivajadus määrata lähtuda tegelikust vajadusest ja juhindudes standardist</w:t>
      </w:r>
      <w:r w:rsidRPr="00021C00">
        <w:rPr>
          <w:rFonts w:ascii="Times New Roman" w:hAnsi="Times New Roman" w:cs="Times New Roman"/>
          <w:vertAlign w:val="superscript"/>
        </w:rPr>
        <w:footnoteReference w:id="59"/>
      </w:r>
      <w:r w:rsidRPr="00021C00">
        <w:rPr>
          <w:rFonts w:ascii="Times New Roman" w:hAnsi="Times New Roman" w:cs="Times New Roman"/>
        </w:rPr>
        <w:t xml:space="preserve">. Täpne lahendus antakse projekteerimise käigus; </w:t>
      </w:r>
    </w:p>
    <w:p w14:paraId="2EDFE27E" w14:textId="77777777" w:rsidR="00021C00" w:rsidRPr="00021C00" w:rsidRDefault="00021C00" w:rsidP="009503AF">
      <w:pPr>
        <w:numPr>
          <w:ilvl w:val="0"/>
          <w:numId w:val="68"/>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lastRenderedPageBreak/>
        <w:t>jalgrattaparklad rajada üldkasutatavate alade ja hoonete (suurema kasutuskoormusega puhkealad, kauplus, bussijaam, raamatukogu, kool, tervise- või kultuurikeskus, vallavalitsus vm asutus jne), korterelamute ning ettevõtlusalade juurde. Need peavad olema kasutajale lihtsasti ligipääsetavad ja mugavad kasutada, raamkinnitust võimaldavad ja võimaluse korral ilmastiku eest kaitstud;</w:t>
      </w:r>
    </w:p>
    <w:p w14:paraId="5E00CAE5" w14:textId="77777777" w:rsidR="00021C00" w:rsidRPr="00021C00" w:rsidRDefault="00021C00" w:rsidP="009503AF">
      <w:pPr>
        <w:numPr>
          <w:ilvl w:val="0"/>
          <w:numId w:val="68"/>
        </w:numPr>
        <w:tabs>
          <w:tab w:val="clear" w:pos="720"/>
          <w:tab w:val="num" w:pos="567"/>
        </w:tabs>
        <w:ind w:left="567" w:hanging="567"/>
        <w:jc w:val="both"/>
        <w:rPr>
          <w:rFonts w:ascii="Times New Roman" w:hAnsi="Times New Roman" w:cs="Times New Roman"/>
        </w:rPr>
      </w:pPr>
      <w:r w:rsidRPr="00021C00">
        <w:rPr>
          <w:rFonts w:ascii="Times New Roman" w:hAnsi="Times New Roman" w:cs="Times New Roman"/>
        </w:rPr>
        <w:t>mootorsõidukite parkimisalade puhul järgida järgmisi põhimõtteid</w:t>
      </w:r>
      <w:r w:rsidRPr="00021C00">
        <w:rPr>
          <w:rFonts w:ascii="Times New Roman" w:hAnsi="Times New Roman" w:cs="Times New Roman"/>
          <w:vertAlign w:val="superscript"/>
        </w:rPr>
        <w:footnoteReference w:id="60"/>
      </w:r>
      <w:r w:rsidRPr="00021C00">
        <w:rPr>
          <w:rFonts w:ascii="Times New Roman" w:hAnsi="Times New Roman" w:cs="Times New Roman"/>
        </w:rPr>
        <w:t>:</w:t>
      </w:r>
    </w:p>
    <w:p w14:paraId="5F74AC33" w14:textId="4FF14237" w:rsidR="00021C00" w:rsidRPr="00021C00" w:rsidRDefault="00021C00" w:rsidP="009503AF">
      <w:pPr>
        <w:numPr>
          <w:ilvl w:val="0"/>
          <w:numId w:val="67"/>
        </w:numPr>
        <w:tabs>
          <w:tab w:val="clear" w:pos="720"/>
          <w:tab w:val="num" w:pos="1134"/>
        </w:tabs>
        <w:ind w:left="1134" w:hanging="567"/>
        <w:jc w:val="both"/>
        <w:rPr>
          <w:rFonts w:ascii="Times New Roman" w:hAnsi="Times New Roman" w:cs="Times New Roman"/>
        </w:rPr>
      </w:pPr>
      <w:r w:rsidRPr="00021C00">
        <w:rPr>
          <w:rFonts w:ascii="Times New Roman" w:hAnsi="Times New Roman" w:cs="Times New Roman"/>
        </w:rPr>
        <w:t xml:space="preserve">vältida „automere“ tüüpi parklate teket. Avatud parklaalasid tuleb liigendada haljastusega (vallide, hekkide ja varjuandvate puudega, kasutades sobivaid </w:t>
      </w:r>
      <w:proofErr w:type="spellStart"/>
      <w:r w:rsidRPr="00021C00">
        <w:rPr>
          <w:rFonts w:ascii="Times New Roman" w:hAnsi="Times New Roman" w:cs="Times New Roman"/>
        </w:rPr>
        <w:t>soolatamisele</w:t>
      </w:r>
      <w:proofErr w:type="spellEnd"/>
      <w:r w:rsidRPr="00021C00">
        <w:rPr>
          <w:rFonts w:ascii="Times New Roman" w:hAnsi="Times New Roman" w:cs="Times New Roman"/>
        </w:rPr>
        <w:t xml:space="preserve"> vastupidavaid puu ja põõsa liike) või osaliselt kaetud parkla-aladega (varikatused), et tõsta ehitatud keskkonna atraktiivsust, vältida kuumasaarte tekkimist ning vajadusel suunata jalakäijate liikumist. Minimaalselt istutada üks puu iga 5 parkimiskoha kohta, suuremate parklaalade liigendamisel eraldada haljastusega 10–20 kohalised parkimisalad;</w:t>
      </w:r>
    </w:p>
    <w:p w14:paraId="19FF07C8" w14:textId="758623CD" w:rsidR="00021C00" w:rsidRPr="00021C00" w:rsidRDefault="00021C00" w:rsidP="009503AF">
      <w:pPr>
        <w:numPr>
          <w:ilvl w:val="0"/>
          <w:numId w:val="67"/>
        </w:numPr>
        <w:tabs>
          <w:tab w:val="clear" w:pos="720"/>
          <w:tab w:val="num" w:pos="1134"/>
        </w:tabs>
        <w:ind w:left="1134" w:hanging="567"/>
        <w:jc w:val="both"/>
        <w:rPr>
          <w:rFonts w:ascii="Times New Roman" w:hAnsi="Times New Roman" w:cs="Times New Roman"/>
        </w:rPr>
      </w:pPr>
      <w:r w:rsidRPr="00021C00">
        <w:rPr>
          <w:rFonts w:ascii="Times New Roman" w:hAnsi="Times New Roman" w:cs="Times New Roman"/>
        </w:rPr>
        <w:t xml:space="preserve">avalike ning olulisi teenuseid pakkuvate hoonete puhul paigutada suurem osa parkimiskohtadest võimalusel hoone külgedele või taha, mis loob </w:t>
      </w:r>
      <w:proofErr w:type="spellStart"/>
      <w:r w:rsidRPr="00021C00">
        <w:rPr>
          <w:rFonts w:ascii="Times New Roman" w:hAnsi="Times New Roman" w:cs="Times New Roman"/>
        </w:rPr>
        <w:t>kergliiklejasõbraliku</w:t>
      </w:r>
      <w:proofErr w:type="spellEnd"/>
      <w:r w:rsidRPr="00021C00">
        <w:rPr>
          <w:rFonts w:ascii="Times New Roman" w:hAnsi="Times New Roman" w:cs="Times New Roman"/>
        </w:rPr>
        <w:t xml:space="preserve"> keskkonna, kus jalakäija/jalgrattur pääseb vahetult ligi olulistele hoonetele, läbimata selleks parkimisalasid;</w:t>
      </w:r>
    </w:p>
    <w:p w14:paraId="5D711E7D" w14:textId="49CC5CF8" w:rsidR="00021C00" w:rsidRPr="00021C00" w:rsidRDefault="00021C00" w:rsidP="009503AF">
      <w:pPr>
        <w:numPr>
          <w:ilvl w:val="0"/>
          <w:numId w:val="67"/>
        </w:numPr>
        <w:tabs>
          <w:tab w:val="clear" w:pos="720"/>
          <w:tab w:val="num" w:pos="1134"/>
        </w:tabs>
        <w:ind w:left="1134" w:hanging="567"/>
        <w:jc w:val="both"/>
        <w:rPr>
          <w:rFonts w:ascii="Times New Roman" w:hAnsi="Times New Roman" w:cs="Times New Roman"/>
        </w:rPr>
      </w:pPr>
      <w:r w:rsidRPr="00021C00">
        <w:rPr>
          <w:rFonts w:ascii="Times New Roman" w:hAnsi="Times New Roman" w:cs="Times New Roman"/>
        </w:rPr>
        <w:t xml:space="preserve">anda keskkonnasäästlikud sademeveelahendused (sademevee puhastamine või puhverriba </w:t>
      </w:r>
      <w:r w:rsidRPr="00021C00">
        <w:rPr>
          <w:rFonts w:ascii="Times New Roman" w:hAnsi="Times New Roman" w:cs="Times New Roman"/>
          <w:vertAlign w:val="superscript"/>
        </w:rPr>
        <w:footnoteReference w:id="61"/>
      </w:r>
      <w:r w:rsidRPr="00021C00">
        <w:rPr>
          <w:rFonts w:ascii="Times New Roman" w:hAnsi="Times New Roman" w:cs="Times New Roman"/>
        </w:rPr>
        <w:t xml:space="preserve"> ja/või vett läbi laskvate materjalide kasutamine</w:t>
      </w:r>
      <w:r w:rsidRPr="00021C00">
        <w:rPr>
          <w:rFonts w:ascii="Times New Roman" w:hAnsi="Times New Roman" w:cs="Times New Roman"/>
          <w:vertAlign w:val="superscript"/>
        </w:rPr>
        <w:footnoteReference w:id="62"/>
      </w:r>
      <w:r w:rsidRPr="00021C00">
        <w:rPr>
          <w:rFonts w:ascii="Times New Roman" w:hAnsi="Times New Roman" w:cs="Times New Roman"/>
        </w:rPr>
        <w:t>).</w:t>
      </w:r>
    </w:p>
    <w:p w14:paraId="57AB8E48" w14:textId="77777777" w:rsidR="00021C00" w:rsidRPr="00021C00" w:rsidRDefault="00021C00" w:rsidP="007055D7">
      <w:pPr>
        <w:jc w:val="both"/>
        <w:rPr>
          <w:rFonts w:ascii="Times New Roman" w:hAnsi="Times New Roman" w:cs="Times New Roman"/>
        </w:rPr>
      </w:pPr>
    </w:p>
    <w:p w14:paraId="6B7E3712" w14:textId="77777777" w:rsidR="00021C00" w:rsidRPr="00D05383" w:rsidRDefault="00021C00" w:rsidP="007055D7">
      <w:pPr>
        <w:pStyle w:val="Pealkiri3"/>
        <w:jc w:val="both"/>
        <w:rPr>
          <w:rFonts w:ascii="Times New Roman" w:hAnsi="Times New Roman"/>
          <w:color w:val="007363"/>
          <w:sz w:val="28"/>
          <w:szCs w:val="28"/>
        </w:rPr>
      </w:pPr>
      <w:bookmarkStart w:id="137" w:name="_Toc151629923"/>
      <w:bookmarkStart w:id="138" w:name="_Toc152245522"/>
      <w:r w:rsidRPr="00D05383">
        <w:rPr>
          <w:rFonts w:ascii="Times New Roman" w:hAnsi="Times New Roman"/>
          <w:color w:val="007363"/>
          <w:sz w:val="28"/>
          <w:szCs w:val="28"/>
        </w:rPr>
        <w:t>5.6.2. Sadamad</w:t>
      </w:r>
      <w:bookmarkEnd w:id="137"/>
      <w:bookmarkEnd w:id="138"/>
    </w:p>
    <w:p w14:paraId="6413A25A" w14:textId="77777777" w:rsidR="00021C00" w:rsidRPr="00021C00" w:rsidRDefault="00021C00" w:rsidP="007055D7">
      <w:pPr>
        <w:jc w:val="both"/>
        <w:rPr>
          <w:rFonts w:ascii="Times New Roman" w:hAnsi="Times New Roman" w:cs="Times New Roman"/>
        </w:rPr>
      </w:pPr>
    </w:p>
    <w:p w14:paraId="6048376D" w14:textId="04ECA970"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Valla territooriumil on Sadamaregistris</w:t>
      </w:r>
      <w:r w:rsidRPr="00021C00">
        <w:rPr>
          <w:rFonts w:ascii="Times New Roman" w:hAnsi="Times New Roman" w:cs="Times New Roman"/>
          <w:vertAlign w:val="superscript"/>
        </w:rPr>
        <w:footnoteReference w:id="63"/>
      </w:r>
      <w:r w:rsidRPr="00021C00">
        <w:rPr>
          <w:rFonts w:ascii="Times New Roman" w:hAnsi="Times New Roman" w:cs="Times New Roman"/>
        </w:rPr>
        <w:t xml:space="preserve"> registreeritud kolm väikesadamat: Koljunuki, Neeme, Kaberneeme. Osaliselt paikneb valla territooriumil AS Tallinna Sadama Muuga sadam. </w:t>
      </w:r>
    </w:p>
    <w:p w14:paraId="4D833D8B" w14:textId="77777777" w:rsidR="00021C00" w:rsidRPr="00021C00" w:rsidRDefault="00021C00" w:rsidP="007055D7">
      <w:pPr>
        <w:jc w:val="both"/>
        <w:rPr>
          <w:rFonts w:ascii="Times New Roman" w:hAnsi="Times New Roman" w:cs="Times New Roman"/>
        </w:rPr>
      </w:pPr>
    </w:p>
    <w:p w14:paraId="3EDCDB62" w14:textId="02A45B7C" w:rsidR="00021C00" w:rsidRPr="00021C00" w:rsidRDefault="00021C00" w:rsidP="007055D7">
      <w:pPr>
        <w:jc w:val="both"/>
        <w:rPr>
          <w:rFonts w:ascii="Times New Roman" w:hAnsi="Times New Roman" w:cs="Times New Roman"/>
        </w:rPr>
      </w:pPr>
      <w:r w:rsidRPr="00021C00">
        <w:rPr>
          <w:rFonts w:ascii="Times New Roman" w:hAnsi="Times New Roman" w:cs="Times New Roman"/>
        </w:rPr>
        <w:t>Üldplaneering toetab Muuga sadama ja väikesadamate arengut, kuna toimiva sadamate võrgustikuga kaasneb positiivne mõju nii kohalikule majandusele kui ranna-asustuse püsimisele. Vastavalt valla arengukavale ja maakonna arengustrateegiale</w:t>
      </w:r>
      <w:r w:rsidRPr="00021C00">
        <w:rPr>
          <w:rFonts w:ascii="Times New Roman" w:hAnsi="Times New Roman" w:cs="Times New Roman"/>
          <w:vertAlign w:val="superscript"/>
        </w:rPr>
        <w:footnoteReference w:id="64"/>
      </w:r>
      <w:r w:rsidRPr="00021C00">
        <w:rPr>
          <w:rFonts w:ascii="Times New Roman" w:hAnsi="Times New Roman" w:cs="Times New Roman"/>
        </w:rPr>
        <w:t xml:space="preserve"> on strateegiliste eesmärkide saavutamiseks oluline väikesadamate arendamine ja toimiva võrgustiku kujundamine. Sadamate kasumliku majandamise võimaldamiseks ja väikeettevõtluse arengu soodustamiseks tuleb väikesadamatesse integreerida võimalikult lai tegevuste baas (nt merepääste, mereturism, sadamate kasutamine kalasadamatena ka harrastuskaluritele, </w:t>
      </w:r>
      <w:proofErr w:type="spellStart"/>
      <w:r w:rsidRPr="00021C00">
        <w:rPr>
          <w:rFonts w:ascii="Times New Roman" w:hAnsi="Times New Roman" w:cs="Times New Roman"/>
        </w:rPr>
        <w:t>sukeldujatele</w:t>
      </w:r>
      <w:proofErr w:type="spellEnd"/>
      <w:r w:rsidRPr="00021C00">
        <w:rPr>
          <w:rFonts w:ascii="Times New Roman" w:hAnsi="Times New Roman" w:cs="Times New Roman"/>
        </w:rPr>
        <w:t xml:space="preserve">, purjelauduritele). </w:t>
      </w:r>
    </w:p>
    <w:p w14:paraId="39D908EE" w14:textId="77777777" w:rsidR="00021C00" w:rsidRPr="00021C00" w:rsidRDefault="00021C00" w:rsidP="007055D7">
      <w:pPr>
        <w:jc w:val="both"/>
        <w:rPr>
          <w:rFonts w:ascii="Times New Roman" w:hAnsi="Times New Roman" w:cs="Times New Roman"/>
        </w:rPr>
      </w:pPr>
    </w:p>
    <w:p w14:paraId="5638737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täiendavaid sadamaid ei planeerita, kuid üldplaneering toetab vajadusel uute (väike)sadamate rajamist looduslikult sobivatesse kohtadesse.  </w:t>
      </w:r>
    </w:p>
    <w:p w14:paraId="4EB38B3B" w14:textId="77777777" w:rsidR="00021C00" w:rsidRPr="00021C00" w:rsidRDefault="00021C00" w:rsidP="007055D7">
      <w:pPr>
        <w:jc w:val="both"/>
        <w:rPr>
          <w:rFonts w:ascii="Times New Roman" w:hAnsi="Times New Roman" w:cs="Times New Roman"/>
        </w:rPr>
      </w:pPr>
    </w:p>
    <w:p w14:paraId="58F123D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Muuga sadamas (kui piirkonna suurim ja kaubavedudega seotud sadam) toimuv tegevus peab arvestama </w:t>
      </w:r>
      <w:proofErr w:type="spellStart"/>
      <w:r w:rsidRPr="00021C00">
        <w:rPr>
          <w:rFonts w:ascii="Times New Roman" w:hAnsi="Times New Roman" w:cs="Times New Roman"/>
        </w:rPr>
        <w:t>lähipiirkonna</w:t>
      </w:r>
      <w:proofErr w:type="spellEnd"/>
      <w:r w:rsidRPr="00021C00">
        <w:rPr>
          <w:rFonts w:ascii="Times New Roman" w:hAnsi="Times New Roman" w:cs="Times New Roman"/>
        </w:rPr>
        <w:t xml:space="preserve"> teisi tegevusi ning ei tohi elukeskkonda ja puhkemajandust kahjustada läbi keskkonnahäiringute. Sadamategevuse arendamise ja laiendamise juures tuleb arvestada keskkonnamõju ja reostamise leevendamise nõudeid ning pöörata tähelepanu mürahäiringu vähendamisele ning vajadusel leevendusmeetmete väljatöötamisele. </w:t>
      </w:r>
    </w:p>
    <w:p w14:paraId="35F89492" w14:textId="77777777" w:rsidR="00021C00" w:rsidRPr="00021C00" w:rsidRDefault="00021C00" w:rsidP="007055D7">
      <w:pPr>
        <w:jc w:val="both"/>
        <w:rPr>
          <w:rFonts w:ascii="Times New Roman" w:hAnsi="Times New Roman" w:cs="Times New Roman"/>
          <w:b/>
        </w:rPr>
      </w:pPr>
    </w:p>
    <w:p w14:paraId="1C6877F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lastRenderedPageBreak/>
        <w:t xml:space="preserve">Lautrit, juurdepääsukanalit ja paadisilda ning muid eraomandis olevaid veeliiklusrajatisi (muul, kai, </w:t>
      </w:r>
      <w:proofErr w:type="spellStart"/>
      <w:r w:rsidRPr="00021C00">
        <w:rPr>
          <w:rFonts w:ascii="Times New Roman" w:hAnsi="Times New Roman" w:cs="Times New Roman"/>
          <w:b/>
        </w:rPr>
        <w:t>slipp</w:t>
      </w:r>
      <w:proofErr w:type="spellEnd"/>
      <w:r w:rsidRPr="00021C00">
        <w:rPr>
          <w:rFonts w:ascii="Times New Roman" w:hAnsi="Times New Roman" w:cs="Times New Roman"/>
          <w:b/>
        </w:rPr>
        <w:t xml:space="preserve"> ) tohib rannale või kaldale rajada, </w:t>
      </w:r>
      <w:r w:rsidRPr="00021C00">
        <w:rPr>
          <w:rFonts w:ascii="Times New Roman" w:hAnsi="Times New Roman" w:cs="Times New Roman"/>
        </w:rPr>
        <w:t xml:space="preserve">kui tegevus on </w:t>
      </w:r>
      <w:commentRangeStart w:id="139"/>
      <w:r w:rsidRPr="00021C00">
        <w:rPr>
          <w:rFonts w:ascii="Times New Roman" w:hAnsi="Times New Roman" w:cs="Times New Roman"/>
        </w:rPr>
        <w:t>kooskõlas õigusaktidega</w:t>
      </w:r>
      <w:commentRangeEnd w:id="139"/>
      <w:r w:rsidR="00601F7C">
        <w:rPr>
          <w:rStyle w:val="Kommentaariviide"/>
          <w:rFonts w:ascii="Times New Roman" w:eastAsia="Times New Roman" w:hAnsi="Times New Roman" w:cs="Times New Roman"/>
          <w:kern w:val="0"/>
          <w:lang w:eastAsia="et-EE"/>
          <w14:ligatures w14:val="none"/>
        </w:rPr>
        <w:commentReference w:id="139"/>
      </w:r>
      <w:r w:rsidRPr="00021C00">
        <w:rPr>
          <w:rFonts w:ascii="Times New Roman" w:hAnsi="Times New Roman" w:cs="Times New Roman"/>
        </w:rPr>
        <w:t xml:space="preserve">. </w:t>
      </w:r>
    </w:p>
    <w:p w14:paraId="6ECFDB4E" w14:textId="77777777" w:rsidR="00021C00" w:rsidRPr="00021C00" w:rsidRDefault="00021C00" w:rsidP="007055D7">
      <w:pPr>
        <w:jc w:val="both"/>
        <w:rPr>
          <w:rFonts w:ascii="Times New Roman" w:hAnsi="Times New Roman" w:cs="Times New Roman"/>
        </w:rPr>
      </w:pPr>
    </w:p>
    <w:p w14:paraId="371D3A9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Saviranna külas</w:t>
      </w:r>
      <w:r w:rsidRPr="00021C00">
        <w:rPr>
          <w:rFonts w:ascii="Times New Roman" w:hAnsi="Times New Roman" w:cs="Times New Roman"/>
          <w:b/>
        </w:rPr>
        <w:t xml:space="preserve"> </w:t>
      </w:r>
      <w:r w:rsidRPr="00021C00">
        <w:rPr>
          <w:rFonts w:ascii="Times New Roman" w:hAnsi="Times New Roman" w:cs="Times New Roman"/>
        </w:rPr>
        <w:t xml:space="preserve">asub </w:t>
      </w:r>
      <w:r w:rsidRPr="00021C00">
        <w:rPr>
          <w:rFonts w:ascii="Times New Roman" w:hAnsi="Times New Roman" w:cs="Times New Roman"/>
          <w:b/>
        </w:rPr>
        <w:t>Kallavere alumine tulepaak</w:t>
      </w:r>
      <w:r w:rsidRPr="00021C00">
        <w:rPr>
          <w:rFonts w:ascii="Times New Roman" w:hAnsi="Times New Roman" w:cs="Times New Roman"/>
        </w:rPr>
        <w:t xml:space="preserve">, mis moodustab sihi Kallavere külas asuva </w:t>
      </w:r>
      <w:r w:rsidRPr="00021C00">
        <w:rPr>
          <w:rFonts w:ascii="Times New Roman" w:hAnsi="Times New Roman" w:cs="Times New Roman"/>
          <w:b/>
        </w:rPr>
        <w:t>ülemise tulepaagiga</w:t>
      </w:r>
      <w:r w:rsidRPr="00021C00">
        <w:rPr>
          <w:rFonts w:ascii="Times New Roman" w:hAnsi="Times New Roman" w:cs="Times New Roman"/>
        </w:rPr>
        <w:t>. Tegemist on navigatsioonimärkidega, mis peavad olema vaatega merelt veeliiklejatele nähtavad. Nähtavussektorisse ei tohi rajada ehitisi, mis halvendavad navigatsioonimärkide nähtavust.</w:t>
      </w:r>
    </w:p>
    <w:p w14:paraId="5F85E550" w14:textId="77777777" w:rsidR="00021C00" w:rsidRPr="00021C00" w:rsidRDefault="00021C00" w:rsidP="007055D7">
      <w:pPr>
        <w:jc w:val="both"/>
        <w:rPr>
          <w:rFonts w:ascii="Times New Roman" w:hAnsi="Times New Roman" w:cs="Times New Roman"/>
        </w:rPr>
      </w:pPr>
    </w:p>
    <w:p w14:paraId="2EBB05CE" w14:textId="77777777" w:rsidR="00021C00" w:rsidRPr="0093643E" w:rsidRDefault="00021C00" w:rsidP="007055D7">
      <w:pPr>
        <w:pStyle w:val="Pealkiri3"/>
        <w:jc w:val="both"/>
        <w:rPr>
          <w:rFonts w:ascii="Times New Roman" w:hAnsi="Times New Roman"/>
          <w:color w:val="007363"/>
          <w:sz w:val="28"/>
          <w:szCs w:val="28"/>
        </w:rPr>
      </w:pPr>
      <w:bookmarkStart w:id="140" w:name="_Toc151629924"/>
      <w:bookmarkStart w:id="141" w:name="_Toc152245523"/>
      <w:r w:rsidRPr="0093643E">
        <w:rPr>
          <w:rFonts w:ascii="Times New Roman" w:hAnsi="Times New Roman"/>
          <w:color w:val="007363"/>
          <w:sz w:val="28"/>
          <w:szCs w:val="28"/>
        </w:rPr>
        <w:t xml:space="preserve">5.6.3. </w:t>
      </w:r>
      <w:commentRangeStart w:id="142"/>
      <w:r w:rsidRPr="0093643E">
        <w:rPr>
          <w:rFonts w:ascii="Times New Roman" w:hAnsi="Times New Roman"/>
          <w:color w:val="007363"/>
          <w:sz w:val="28"/>
          <w:szCs w:val="28"/>
        </w:rPr>
        <w:t>Raudtee</w:t>
      </w:r>
      <w:bookmarkEnd w:id="140"/>
      <w:bookmarkEnd w:id="141"/>
      <w:r w:rsidRPr="0093643E">
        <w:rPr>
          <w:rFonts w:ascii="Times New Roman" w:hAnsi="Times New Roman"/>
          <w:color w:val="007363"/>
          <w:sz w:val="28"/>
          <w:szCs w:val="28"/>
        </w:rPr>
        <w:t xml:space="preserve"> </w:t>
      </w:r>
      <w:commentRangeEnd w:id="142"/>
      <w:r w:rsidR="00EF1855">
        <w:rPr>
          <w:rStyle w:val="Kommentaariviide"/>
          <w:rFonts w:ascii="Times New Roman" w:hAnsi="Times New Roman"/>
          <w:b w:val="0"/>
          <w:bCs w:val="0"/>
          <w:lang w:val="et-EE" w:eastAsia="et-EE"/>
        </w:rPr>
        <w:commentReference w:id="142"/>
      </w:r>
    </w:p>
    <w:p w14:paraId="57DA7E3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 </w:t>
      </w:r>
    </w:p>
    <w:p w14:paraId="7428B74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Valda läbib avaliku raudteena Lagedi-Maardu raudteelõik ning valla territooriumil asuvad Maardu raudteejaama jaamateed. Perspektiivis on teise peatee ehitamine</w:t>
      </w:r>
      <w:r w:rsidRPr="00021C00">
        <w:rPr>
          <w:rFonts w:ascii="Times New Roman" w:hAnsi="Times New Roman" w:cs="Times New Roman"/>
          <w:vertAlign w:val="superscript"/>
        </w:rPr>
        <w:footnoteReference w:id="65"/>
      </w:r>
      <w:r w:rsidRPr="00021C00">
        <w:rPr>
          <w:rFonts w:ascii="Times New Roman" w:hAnsi="Times New Roman" w:cs="Times New Roman"/>
        </w:rPr>
        <w:t xml:space="preserve">, kuna olemasolev üheteeline lõik ei suuda prognoositavat arvu ronge läbi lasta. </w:t>
      </w:r>
    </w:p>
    <w:p w14:paraId="590D156F" w14:textId="77777777" w:rsidR="00021C00" w:rsidRPr="00021C00" w:rsidRDefault="00021C00" w:rsidP="007055D7">
      <w:pPr>
        <w:jc w:val="both"/>
        <w:rPr>
          <w:rFonts w:ascii="Times New Roman" w:hAnsi="Times New Roman" w:cs="Times New Roman"/>
        </w:rPr>
      </w:pPr>
    </w:p>
    <w:p w14:paraId="58E76307" w14:textId="3F824B09" w:rsidR="0093643E" w:rsidRPr="0093643E" w:rsidRDefault="0093643E" w:rsidP="007055D7">
      <w:pPr>
        <w:jc w:val="both"/>
        <w:rPr>
          <w:rFonts w:ascii="Times New Roman" w:hAnsi="Times New Roman" w:cs="Times New Roman"/>
          <w:b/>
          <w:color w:val="007363"/>
        </w:rPr>
      </w:pPr>
      <w:r w:rsidRPr="0093643E">
        <w:rPr>
          <w:rFonts w:ascii="Times New Roman" w:hAnsi="Times New Roman" w:cs="Times New Roman"/>
          <w:b/>
          <w:color w:val="007363"/>
        </w:rPr>
        <w:t>RAIL BALTIC RAUDTEE</w:t>
      </w:r>
    </w:p>
    <w:p w14:paraId="65FC24F4" w14:textId="6B7F487A" w:rsidR="00021C00" w:rsidRPr="00021C00" w:rsidRDefault="0093643E" w:rsidP="007055D7">
      <w:pPr>
        <w:jc w:val="both"/>
        <w:rPr>
          <w:rFonts w:ascii="Times New Roman" w:hAnsi="Times New Roman" w:cs="Times New Roman"/>
        </w:rPr>
      </w:pPr>
      <w:r w:rsidRPr="0093643E">
        <w:rPr>
          <w:rFonts w:ascii="Times New Roman" w:hAnsi="Times New Roman" w:cs="Times New Roman"/>
          <w:bCs/>
        </w:rPr>
        <w:t>Rail Baltic raudtee</w:t>
      </w:r>
      <w:r w:rsidR="00021C00" w:rsidRPr="00021C00">
        <w:rPr>
          <w:rFonts w:ascii="Times New Roman" w:hAnsi="Times New Roman" w:cs="Times New Roman"/>
          <w:bCs/>
        </w:rPr>
        <w:t xml:space="preserve"> trassi koridori</w:t>
      </w:r>
      <w:r w:rsidR="00021C00" w:rsidRPr="00021C00">
        <w:rPr>
          <w:rFonts w:ascii="Times New Roman" w:hAnsi="Times New Roman" w:cs="Times New Roman"/>
        </w:rPr>
        <w:t xml:space="preserve"> asukoht on määratud planeeringuga „Harju maakonnaplaneering Rail Balticu raudtee trassi koridori asukoha määramine“</w:t>
      </w:r>
      <w:r w:rsidR="00021C00" w:rsidRPr="00021C00">
        <w:rPr>
          <w:rFonts w:ascii="Times New Roman" w:hAnsi="Times New Roman" w:cs="Times New Roman"/>
          <w:vertAlign w:val="superscript"/>
        </w:rPr>
        <w:t xml:space="preserve"> </w:t>
      </w:r>
      <w:r w:rsidR="00021C00" w:rsidRPr="00021C00">
        <w:rPr>
          <w:rFonts w:ascii="Times New Roman" w:hAnsi="Times New Roman" w:cs="Times New Roman"/>
          <w:vertAlign w:val="superscript"/>
        </w:rPr>
        <w:footnoteReference w:id="66"/>
      </w:r>
      <w:r w:rsidR="00021C00" w:rsidRPr="00021C00">
        <w:rPr>
          <w:rFonts w:ascii="Times New Roman" w:hAnsi="Times New Roman" w:cs="Times New Roman"/>
        </w:rPr>
        <w:t xml:space="preserve">. Maakonnaplaneeringu raames läbi viidud trassi koridori asukoha alternatiivide võrdlemise tulemusena osutus eelistatuks trassi koridori asukoht olemasolevate taristuobjektidega (raudtee ja Tallinn-Narva maantee) samas koridoris. </w:t>
      </w:r>
    </w:p>
    <w:p w14:paraId="1522987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Cs/>
        </w:rPr>
        <w:t>Planeering on aluseks avaliku raudtee projekteerimisele, eelprojektiga m</w:t>
      </w:r>
      <w:r w:rsidRPr="00021C00">
        <w:rPr>
          <w:rFonts w:ascii="Times New Roman" w:hAnsi="Times New Roman" w:cs="Times New Roman"/>
        </w:rPr>
        <w:t>ääratakse raudteemaa ulatus ja omandatava maa täpne vajadus.</w:t>
      </w:r>
    </w:p>
    <w:p w14:paraId="6B40797A" w14:textId="77777777" w:rsidR="00021C00" w:rsidRPr="00021C00" w:rsidRDefault="00021C00" w:rsidP="007055D7">
      <w:pPr>
        <w:jc w:val="both"/>
        <w:rPr>
          <w:rFonts w:ascii="Times New Roman" w:hAnsi="Times New Roman" w:cs="Times New Roman"/>
        </w:rPr>
      </w:pPr>
    </w:p>
    <w:p w14:paraId="2381328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Elamud Loo alevikus ja </w:t>
      </w:r>
      <w:proofErr w:type="spellStart"/>
      <w:r w:rsidRPr="00021C00">
        <w:rPr>
          <w:rFonts w:ascii="Times New Roman" w:hAnsi="Times New Roman" w:cs="Times New Roman"/>
        </w:rPr>
        <w:t>Nehatu</w:t>
      </w:r>
      <w:proofErr w:type="spellEnd"/>
      <w:r w:rsidRPr="00021C00">
        <w:rPr>
          <w:rFonts w:ascii="Times New Roman" w:hAnsi="Times New Roman" w:cs="Times New Roman"/>
        </w:rPr>
        <w:t xml:space="preserve"> külas asuvad raudteest 200-250 meetri kaugusel. Raudteemürast lähtuvalt võib olemasolevate elamute puhul elamistingimused sellise vahemaa korral lugeda rahuldavaks. Rail Baltic maakonnaplaneeringu raames viidi läbi müra modelleerimine, mille alusel vajadus müratõrjerajatiste rajamiseks puudub. </w:t>
      </w:r>
    </w:p>
    <w:p w14:paraId="2E7B825D" w14:textId="77777777" w:rsidR="00021C00" w:rsidRDefault="00021C00" w:rsidP="007055D7">
      <w:pPr>
        <w:jc w:val="both"/>
        <w:rPr>
          <w:rFonts w:ascii="Times New Roman" w:hAnsi="Times New Roman" w:cs="Times New Roman"/>
        </w:rPr>
      </w:pPr>
    </w:p>
    <w:p w14:paraId="10155B39" w14:textId="340F6764" w:rsidR="0093643E" w:rsidRPr="00021C00" w:rsidRDefault="0093643E" w:rsidP="007055D7">
      <w:pPr>
        <w:jc w:val="both"/>
        <w:rPr>
          <w:rFonts w:ascii="Times New Roman" w:hAnsi="Times New Roman" w:cs="Times New Roman"/>
          <w:b/>
          <w:bCs/>
          <w:color w:val="007363"/>
        </w:rPr>
      </w:pPr>
      <w:r w:rsidRPr="0093643E">
        <w:rPr>
          <w:rFonts w:ascii="Times New Roman" w:hAnsi="Times New Roman" w:cs="Times New Roman"/>
          <w:b/>
          <w:bCs/>
          <w:color w:val="007363"/>
        </w:rPr>
        <w:t>RAUDTEE</w:t>
      </w:r>
      <w:r>
        <w:rPr>
          <w:rFonts w:ascii="Times New Roman" w:hAnsi="Times New Roman" w:cs="Times New Roman"/>
          <w:b/>
          <w:bCs/>
          <w:color w:val="007363"/>
        </w:rPr>
        <w:t>KORIDOR RAIL BALTIC RAUDTEE JA TALLINN-HELSINGI RAUDTEE</w:t>
      </w:r>
      <w:r w:rsidRPr="0093643E">
        <w:rPr>
          <w:rFonts w:ascii="Times New Roman" w:hAnsi="Times New Roman" w:cs="Times New Roman"/>
          <w:b/>
          <w:bCs/>
          <w:color w:val="007363"/>
        </w:rPr>
        <w:t>TUNNEL</w:t>
      </w:r>
      <w:r>
        <w:rPr>
          <w:rFonts w:ascii="Times New Roman" w:hAnsi="Times New Roman" w:cs="Times New Roman"/>
          <w:b/>
          <w:bCs/>
          <w:color w:val="007363"/>
        </w:rPr>
        <w:t>I ÜHENDAMISEKS</w:t>
      </w:r>
    </w:p>
    <w:p w14:paraId="5344FB28" w14:textId="17BA69B1" w:rsidR="00021C00" w:rsidRDefault="00021C00" w:rsidP="007055D7">
      <w:pPr>
        <w:jc w:val="both"/>
        <w:rPr>
          <w:rFonts w:ascii="Times New Roman" w:hAnsi="Times New Roman" w:cs="Times New Roman"/>
        </w:rPr>
      </w:pPr>
      <w:r w:rsidRPr="00021C00">
        <w:rPr>
          <w:rFonts w:ascii="Times New Roman" w:hAnsi="Times New Roman" w:cs="Times New Roman"/>
        </w:rPr>
        <w:t xml:space="preserve">Vastavalt maakonnaplaneeringule planeeritakse põhimõtteline asukoht raudtee koridorile, mis perspektiivis ühendab Rail Baltic raudtee Tallinna-Helsingi perspektiivse raudteetunneliga. Ühenduse loomise eesmärk on Tallinn-Helsingi kui kaksiklinna arengu ja täiendavate kaubavoogude võimaldamine ning transpordi läbilaskevõime suurendamine nii kauba- kui ka reisijateveol. Püsiühendus aitab tõsta kogu piirkonna konkurentsivõimet ja loob paremad eeldused võimalike investeeringute toomiseks Eestisse.  </w:t>
      </w:r>
    </w:p>
    <w:p w14:paraId="639E0206" w14:textId="77777777" w:rsidR="0093643E" w:rsidRPr="00021C00" w:rsidRDefault="0093643E" w:rsidP="007055D7">
      <w:pPr>
        <w:jc w:val="both"/>
        <w:rPr>
          <w:rFonts w:ascii="Times New Roman" w:hAnsi="Times New Roman" w:cs="Times New Roman"/>
        </w:rPr>
      </w:pPr>
    </w:p>
    <w:p w14:paraId="1864116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Kuna tegemist on avaliku raudteega, mille asukoha valiku või toimise vastu on suur rahvusvaheline huvi, on raudtee koridori osas võimalike kitsenduste seadmine eelkõige riigi eriplaneeringu ülesanne. Üldplaneeringus kajastatakse üksnes raudtee koridori põhimõtteline võimalik asukoht. </w:t>
      </w:r>
    </w:p>
    <w:p w14:paraId="51FCC7D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Eriplaneeringu kehtestamiseni on raudtee koridori sisse lubatud ehitada ainult ajutisi ehitisi ehitusseadustiku tähenduses. Muude ehitiste kavandamine on lubatud vaid juhul, kui eriplaneeringu koostamise eest vastutav ametiasutus annab selleks eraldi nõusoleku ning väljastab vastavad tingimused.</w:t>
      </w:r>
    </w:p>
    <w:p w14:paraId="372293A1" w14:textId="77777777" w:rsidR="00021C00" w:rsidRPr="00021C00" w:rsidRDefault="00021C00" w:rsidP="007055D7">
      <w:pPr>
        <w:jc w:val="both"/>
        <w:rPr>
          <w:rFonts w:ascii="Times New Roman" w:hAnsi="Times New Roman" w:cs="Times New Roman"/>
        </w:rPr>
      </w:pPr>
    </w:p>
    <w:p w14:paraId="448647B4" w14:textId="77777777" w:rsidR="00021C00" w:rsidRPr="0093643E" w:rsidRDefault="00021C00" w:rsidP="007055D7">
      <w:pPr>
        <w:pStyle w:val="Pealkiri3"/>
        <w:jc w:val="both"/>
        <w:rPr>
          <w:rFonts w:ascii="Times New Roman" w:hAnsi="Times New Roman"/>
          <w:color w:val="007363"/>
          <w:sz w:val="28"/>
          <w:szCs w:val="28"/>
        </w:rPr>
      </w:pPr>
      <w:bookmarkStart w:id="143" w:name="_Toc151629925"/>
      <w:bookmarkStart w:id="144" w:name="_Toc152245524"/>
      <w:r w:rsidRPr="0093643E">
        <w:rPr>
          <w:rFonts w:ascii="Times New Roman" w:hAnsi="Times New Roman"/>
          <w:color w:val="007363"/>
          <w:sz w:val="28"/>
          <w:szCs w:val="28"/>
        </w:rPr>
        <w:lastRenderedPageBreak/>
        <w:t>5.6.4. Trammitee</w:t>
      </w:r>
      <w:bookmarkEnd w:id="143"/>
      <w:bookmarkEnd w:id="144"/>
    </w:p>
    <w:p w14:paraId="6E79916A" w14:textId="77777777" w:rsidR="00021C00" w:rsidRPr="00021C00" w:rsidRDefault="00021C00" w:rsidP="007055D7">
      <w:pPr>
        <w:jc w:val="both"/>
        <w:rPr>
          <w:rFonts w:ascii="Times New Roman" w:hAnsi="Times New Roman" w:cs="Times New Roman"/>
        </w:rPr>
      </w:pPr>
    </w:p>
    <w:p w14:paraId="58880996" w14:textId="75E494FB" w:rsidR="003049F8" w:rsidRDefault="00021C00" w:rsidP="007055D7">
      <w:pPr>
        <w:jc w:val="both"/>
        <w:rPr>
          <w:rFonts w:ascii="Times New Roman" w:hAnsi="Times New Roman" w:cs="Times New Roman"/>
        </w:rPr>
      </w:pPr>
      <w:r w:rsidRPr="00021C00">
        <w:rPr>
          <w:rFonts w:ascii="Times New Roman" w:hAnsi="Times New Roman" w:cs="Times New Roman"/>
        </w:rPr>
        <w:t xml:space="preserve">Maardu linna plaanib trammiliini, mis ühendaks pikemas perspektiivis </w:t>
      </w:r>
      <w:proofErr w:type="spellStart"/>
      <w:r w:rsidRPr="00021C00">
        <w:rPr>
          <w:rFonts w:ascii="Times New Roman" w:hAnsi="Times New Roman" w:cs="Times New Roman"/>
        </w:rPr>
        <w:t>Kallaveret</w:t>
      </w:r>
      <w:proofErr w:type="spellEnd"/>
      <w:r w:rsidRPr="00021C00">
        <w:rPr>
          <w:rFonts w:ascii="Times New Roman" w:hAnsi="Times New Roman" w:cs="Times New Roman"/>
        </w:rPr>
        <w:t xml:space="preserve"> Tallinnaga. </w:t>
      </w:r>
      <w:r w:rsidR="003049F8">
        <w:rPr>
          <w:rFonts w:ascii="Times New Roman" w:hAnsi="Times New Roman" w:cs="Times New Roman"/>
        </w:rPr>
        <w:t xml:space="preserve">Trammiliin kulgeks </w:t>
      </w:r>
      <w:r w:rsidR="003049F8" w:rsidRPr="00021C00">
        <w:rPr>
          <w:rFonts w:ascii="Times New Roman" w:hAnsi="Times New Roman" w:cs="Times New Roman"/>
        </w:rPr>
        <w:t xml:space="preserve">läbi Jõelähtme valla Uusküla lõunaosa. </w:t>
      </w:r>
    </w:p>
    <w:p w14:paraId="7CD5B7F2" w14:textId="14569468" w:rsidR="00021C00" w:rsidRPr="00021C00" w:rsidRDefault="003049F8" w:rsidP="007055D7">
      <w:pPr>
        <w:jc w:val="both"/>
        <w:rPr>
          <w:rFonts w:ascii="Times New Roman" w:hAnsi="Times New Roman" w:cs="Times New Roman"/>
        </w:rPr>
      </w:pPr>
      <w:r>
        <w:rPr>
          <w:rFonts w:ascii="Times New Roman" w:hAnsi="Times New Roman" w:cs="Times New Roman"/>
        </w:rPr>
        <w:t xml:space="preserve">Trammitee põhimõtteline koridor on kantud maakasutusplaanile arvestades </w:t>
      </w:r>
      <w:r w:rsidR="00021C00" w:rsidRPr="00021C00">
        <w:rPr>
          <w:rFonts w:ascii="Times New Roman" w:hAnsi="Times New Roman" w:cs="Times New Roman"/>
        </w:rPr>
        <w:t xml:space="preserve">Tallinna ja Harjumaa </w:t>
      </w:r>
      <w:proofErr w:type="spellStart"/>
      <w:r w:rsidR="00021C00" w:rsidRPr="00021C00">
        <w:rPr>
          <w:rFonts w:ascii="Times New Roman" w:hAnsi="Times New Roman" w:cs="Times New Roman"/>
        </w:rPr>
        <w:t>kergrööbastranspordi</w:t>
      </w:r>
      <w:proofErr w:type="spellEnd"/>
      <w:r w:rsidR="00021C00" w:rsidRPr="00021C00">
        <w:rPr>
          <w:rFonts w:ascii="Times New Roman" w:hAnsi="Times New Roman" w:cs="Times New Roman"/>
        </w:rPr>
        <w:t xml:space="preserve"> teostatavus- ja tasuvusuuringu tulemusi (2019)</w:t>
      </w:r>
      <w:r>
        <w:rPr>
          <w:rFonts w:ascii="Times New Roman" w:hAnsi="Times New Roman" w:cs="Times New Roman"/>
        </w:rPr>
        <w:t>.</w:t>
      </w:r>
      <w:r w:rsidR="00021C00" w:rsidRPr="00021C00">
        <w:rPr>
          <w:rFonts w:ascii="Times New Roman" w:hAnsi="Times New Roman" w:cs="Times New Roman"/>
        </w:rPr>
        <w:t xml:space="preserve"> </w:t>
      </w:r>
    </w:p>
    <w:p w14:paraId="2DFEC7A9" w14:textId="77777777" w:rsidR="00021C00" w:rsidRPr="00021C00" w:rsidRDefault="00021C00" w:rsidP="007055D7">
      <w:pPr>
        <w:jc w:val="both"/>
        <w:rPr>
          <w:rFonts w:ascii="Times New Roman" w:hAnsi="Times New Roman" w:cs="Times New Roman"/>
        </w:rPr>
      </w:pPr>
    </w:p>
    <w:p w14:paraId="223E64E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Rööbastranspordi arenguperspektiivi ja -võimaluste väljaselgitamiseks tuleb rööbastranspordi arendamisest huvitatud osapoolel koostada </w:t>
      </w:r>
      <w:proofErr w:type="spellStart"/>
      <w:r w:rsidRPr="00021C00">
        <w:rPr>
          <w:rFonts w:ascii="Times New Roman" w:hAnsi="Times New Roman" w:cs="Times New Roman"/>
        </w:rPr>
        <w:t>kergrööbastransporti</w:t>
      </w:r>
      <w:proofErr w:type="spellEnd"/>
      <w:r w:rsidRPr="00021C00">
        <w:rPr>
          <w:rFonts w:ascii="Times New Roman" w:hAnsi="Times New Roman" w:cs="Times New Roman"/>
        </w:rPr>
        <w:t xml:space="preserve"> käsitlev teemaplaneering. Trammitee põhimõtteline koridor on teemaplaneeringu koostamisel üheks rööbastranspordi koridori alternatiivseks asukohaks. Seni tuleb trammitee põhimõttelise koridoriga arvestada detailplaneeringute koostamisel ja projekteerimistingimuste andmisel. </w:t>
      </w:r>
    </w:p>
    <w:p w14:paraId="4EB1C8D6" w14:textId="77777777" w:rsidR="00021C00" w:rsidRPr="00021C00" w:rsidRDefault="00021C00" w:rsidP="007055D7">
      <w:pPr>
        <w:jc w:val="both"/>
        <w:rPr>
          <w:rFonts w:ascii="Times New Roman" w:hAnsi="Times New Roman" w:cs="Times New Roman"/>
        </w:rPr>
      </w:pPr>
    </w:p>
    <w:p w14:paraId="01DFDE42" w14:textId="77777777" w:rsidR="00021C00" w:rsidRPr="0093643E" w:rsidRDefault="00021C00" w:rsidP="007055D7">
      <w:pPr>
        <w:pStyle w:val="Pealkiri2"/>
        <w:jc w:val="both"/>
        <w:rPr>
          <w:rFonts w:ascii="Times New Roman" w:hAnsi="Times New Roman" w:cs="Times New Roman"/>
          <w:i w:val="0"/>
          <w:iCs w:val="0"/>
          <w:color w:val="007363"/>
        </w:rPr>
      </w:pPr>
      <w:bookmarkStart w:id="145" w:name="_Toc151629926"/>
      <w:bookmarkStart w:id="146" w:name="_Toc152245525"/>
      <w:r w:rsidRPr="0093643E">
        <w:rPr>
          <w:rFonts w:ascii="Times New Roman" w:hAnsi="Times New Roman" w:cs="Times New Roman"/>
          <w:i w:val="0"/>
          <w:iCs w:val="0"/>
          <w:color w:val="007363"/>
        </w:rPr>
        <w:t>5.7. Põhiliste tehnovõrkude trasside ja tehnorajatiste ning olemasolevate maaparandussüsteemide toimimist tagavate meetmete määramine</w:t>
      </w:r>
      <w:bookmarkEnd w:id="145"/>
      <w:bookmarkEnd w:id="146"/>
    </w:p>
    <w:p w14:paraId="045E483F" w14:textId="2A034B1A" w:rsidR="00021C00" w:rsidRPr="0093643E" w:rsidRDefault="00021C00" w:rsidP="007055D7">
      <w:pPr>
        <w:pStyle w:val="Pealkiri3"/>
        <w:jc w:val="both"/>
        <w:rPr>
          <w:rFonts w:ascii="Times New Roman" w:hAnsi="Times New Roman"/>
          <w:color w:val="007363"/>
          <w:sz w:val="28"/>
          <w:szCs w:val="28"/>
          <w:lang w:val="fi-FI"/>
        </w:rPr>
      </w:pPr>
      <w:bookmarkStart w:id="147" w:name="_Toc151629927"/>
      <w:bookmarkStart w:id="148" w:name="_Toc152245526"/>
      <w:r w:rsidRPr="0093643E">
        <w:rPr>
          <w:rFonts w:ascii="Times New Roman" w:hAnsi="Times New Roman"/>
          <w:color w:val="007363"/>
          <w:sz w:val="28"/>
          <w:szCs w:val="28"/>
        </w:rPr>
        <w:t>5.7.1. Vesi ja kanalisatsioon</w:t>
      </w:r>
      <w:r w:rsidRPr="0093643E">
        <w:rPr>
          <w:rFonts w:ascii="Times New Roman" w:hAnsi="Times New Roman"/>
          <w:color w:val="007363"/>
          <w:sz w:val="28"/>
          <w:szCs w:val="28"/>
          <w:lang w:val="fi-FI"/>
        </w:rPr>
        <w:t xml:space="preserve">. </w:t>
      </w:r>
      <w:proofErr w:type="spellStart"/>
      <w:r w:rsidRPr="0093643E">
        <w:rPr>
          <w:rFonts w:ascii="Times New Roman" w:hAnsi="Times New Roman"/>
          <w:color w:val="007363"/>
          <w:sz w:val="28"/>
          <w:szCs w:val="28"/>
          <w:lang w:val="fi-FI"/>
        </w:rPr>
        <w:t>Sade</w:t>
      </w:r>
      <w:r w:rsidR="00D134C1">
        <w:rPr>
          <w:rFonts w:ascii="Times New Roman" w:hAnsi="Times New Roman"/>
          <w:color w:val="007363"/>
          <w:sz w:val="28"/>
          <w:szCs w:val="28"/>
          <w:lang w:val="fi-FI"/>
        </w:rPr>
        <w:t>me</w:t>
      </w:r>
      <w:r w:rsidRPr="0093643E">
        <w:rPr>
          <w:rFonts w:ascii="Times New Roman" w:hAnsi="Times New Roman"/>
          <w:color w:val="007363"/>
          <w:sz w:val="28"/>
          <w:szCs w:val="28"/>
          <w:lang w:val="fi-FI"/>
        </w:rPr>
        <w:t>vee</w:t>
      </w:r>
      <w:proofErr w:type="spellEnd"/>
      <w:r w:rsidRPr="0093643E">
        <w:rPr>
          <w:rFonts w:ascii="Times New Roman" w:hAnsi="Times New Roman"/>
          <w:color w:val="007363"/>
          <w:sz w:val="28"/>
          <w:szCs w:val="28"/>
          <w:lang w:val="fi-FI"/>
        </w:rPr>
        <w:t xml:space="preserve"> </w:t>
      </w:r>
      <w:proofErr w:type="spellStart"/>
      <w:r w:rsidRPr="0093643E">
        <w:rPr>
          <w:rFonts w:ascii="Times New Roman" w:hAnsi="Times New Roman"/>
          <w:color w:val="007363"/>
          <w:sz w:val="28"/>
          <w:szCs w:val="28"/>
          <w:lang w:val="fi-FI"/>
        </w:rPr>
        <w:t>ärajuhtimine</w:t>
      </w:r>
      <w:bookmarkEnd w:id="147"/>
      <w:bookmarkEnd w:id="148"/>
      <w:proofErr w:type="spellEnd"/>
    </w:p>
    <w:p w14:paraId="30064A31" w14:textId="77777777" w:rsidR="00021C00" w:rsidRPr="00021C00" w:rsidRDefault="00021C00" w:rsidP="007055D7">
      <w:pPr>
        <w:jc w:val="both"/>
        <w:rPr>
          <w:rFonts w:ascii="Times New Roman" w:hAnsi="Times New Roman" w:cs="Times New Roman"/>
        </w:rPr>
      </w:pPr>
    </w:p>
    <w:p w14:paraId="7C59183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Sanitaarkaitsealaga veehaarete asukoht ja sellest tulenevad kitsendused on kantud keskkonnaregistrisse. Ühisveevärgi joogiveehaarde toitealale/valgalale on keelatud häiringute, sh puurkaevuude ja puuraukude ning </w:t>
      </w:r>
      <w:proofErr w:type="spellStart"/>
      <w:r w:rsidRPr="00021C00">
        <w:rPr>
          <w:rFonts w:ascii="Times New Roman" w:hAnsi="Times New Roman" w:cs="Times New Roman"/>
        </w:rPr>
        <w:t>biopuhastite</w:t>
      </w:r>
      <w:proofErr w:type="spellEnd"/>
      <w:r w:rsidRPr="00021C00">
        <w:rPr>
          <w:rFonts w:ascii="Times New Roman" w:hAnsi="Times New Roman" w:cs="Times New Roman"/>
        </w:rPr>
        <w:t xml:space="preserve"> tekitamine.</w:t>
      </w:r>
    </w:p>
    <w:p w14:paraId="4F9FD6C1" w14:textId="77777777" w:rsidR="00021C00" w:rsidRPr="00021C00" w:rsidRDefault="00021C00" w:rsidP="007055D7">
      <w:pPr>
        <w:jc w:val="both"/>
        <w:rPr>
          <w:rFonts w:ascii="Times New Roman" w:hAnsi="Times New Roman" w:cs="Times New Roman"/>
        </w:rPr>
      </w:pPr>
    </w:p>
    <w:p w14:paraId="41FE8D52" w14:textId="4EF6A3D1" w:rsidR="00021C00" w:rsidRPr="00021C00" w:rsidRDefault="00021C00" w:rsidP="007055D7">
      <w:pPr>
        <w:jc w:val="both"/>
        <w:rPr>
          <w:rFonts w:ascii="Times New Roman" w:hAnsi="Times New Roman" w:cs="Times New Roman"/>
        </w:rPr>
      </w:pPr>
      <w:r w:rsidRPr="00021C00">
        <w:rPr>
          <w:rFonts w:ascii="Times New Roman" w:hAnsi="Times New Roman" w:cs="Times New Roman"/>
        </w:rPr>
        <w:t>Ühisveevärgi ja -kanalisatsioonisüsteemi arendamise üldiseks eesmärgiks on tiheasustuspiirkondade ühisveevärgi ja -kanalisatsioonisüsteemide vastavusse viimine Euroopa Liidu ja Eesti seadusandlusega nõutud tasemele.</w:t>
      </w:r>
    </w:p>
    <w:p w14:paraId="5D80549C" w14:textId="77777777" w:rsidR="00021C00" w:rsidRPr="00021C00" w:rsidRDefault="00021C00" w:rsidP="007055D7">
      <w:pPr>
        <w:jc w:val="both"/>
        <w:rPr>
          <w:rFonts w:ascii="Times New Roman" w:hAnsi="Times New Roman" w:cs="Times New Roman"/>
        </w:rPr>
      </w:pPr>
    </w:p>
    <w:p w14:paraId="1F3ACC0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Ühisveevärgi ja -kanalisatsiooni arendamise, võrgustiku rajamise ja rekonstrueerimise, reoveekogumisalade ja perspektiivis ühiskanalisatsiooniga kaetavate alade määramise aluseks on valla ühisveevärgi ja -kanalisatsiooni arendamise kava (ÜVK AK). Arendamise kava täiendatakse jooksvalt lähtuvalt muutustest ehitatud keskkonnas ja täiendustest erinevates planeeringutes ning võimalikest muudatustest õigus- ja normatiivaktides. </w:t>
      </w:r>
    </w:p>
    <w:p w14:paraId="2DB0E1FC" w14:textId="77777777" w:rsidR="00021C00" w:rsidRPr="00021C00" w:rsidRDefault="00021C00" w:rsidP="007055D7">
      <w:pPr>
        <w:jc w:val="both"/>
        <w:rPr>
          <w:rFonts w:ascii="Times New Roman" w:hAnsi="Times New Roman" w:cs="Times New Roman"/>
        </w:rPr>
      </w:pPr>
    </w:p>
    <w:p w14:paraId="52CAB0A8" w14:textId="7F84DA6F" w:rsidR="00021C00" w:rsidRPr="00021C00" w:rsidRDefault="0093643E" w:rsidP="007055D7">
      <w:pPr>
        <w:jc w:val="both"/>
        <w:rPr>
          <w:rFonts w:ascii="Times New Roman" w:hAnsi="Times New Roman" w:cs="Times New Roman"/>
          <w:b/>
          <w:color w:val="007363"/>
        </w:rPr>
      </w:pPr>
      <w:r w:rsidRPr="0093643E">
        <w:rPr>
          <w:rFonts w:ascii="Times New Roman" w:hAnsi="Times New Roman" w:cs="Times New Roman"/>
          <w:b/>
          <w:color w:val="007363"/>
        </w:rPr>
        <w:t>REOVEEKANALISATSIOONIVÕRGU ARENDAMINE</w:t>
      </w:r>
    </w:p>
    <w:p w14:paraId="44E7FB11" w14:textId="5D346B0D"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Valdavas osas valla territooriumist on põhjavesi kaitsmata või nõrgalt kaitstud</w:t>
      </w:r>
      <w:r w:rsidRPr="00021C00">
        <w:rPr>
          <w:rFonts w:ascii="Times New Roman" w:hAnsi="Times New Roman" w:cs="Times New Roman"/>
          <w:vertAlign w:val="superscript"/>
        </w:rPr>
        <w:footnoteReference w:id="67"/>
      </w:r>
      <w:r w:rsidRPr="00021C00">
        <w:rPr>
          <w:rFonts w:ascii="Times New Roman" w:hAnsi="Times New Roman" w:cs="Times New Roman"/>
        </w:rPr>
        <w:t xml:space="preserve">. Üksnes rannikuäärsed alad Uusküla, Saviranna, Kostiranna, Ihasalu, Neeme ja Kaberneeme piirkonnas jäävad kaitstud või suhteliselt kaitstud põhjaveega alale. Tulenevalt põhjavee kaitstusastmest ning suurest keskkonnakoormusest (eriti valla lääne- ja loodeosas, mis jääb Tallinna ja Maardu linna ning Muuga sadama mõjupiirkonda) on arendustegevuse suunamisel ja lahenduste väljatöötamisel oluline keskkonnakaitse, sh põhjavee kaitstuse, tagamine. </w:t>
      </w:r>
    </w:p>
    <w:p w14:paraId="12979372" w14:textId="77777777" w:rsidR="00021C00" w:rsidRPr="00021C00" w:rsidRDefault="00021C00" w:rsidP="007055D7">
      <w:pPr>
        <w:jc w:val="both"/>
        <w:rPr>
          <w:rFonts w:ascii="Times New Roman" w:hAnsi="Times New Roman" w:cs="Times New Roman"/>
        </w:rPr>
      </w:pPr>
    </w:p>
    <w:p w14:paraId="5C002ED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Reoveekogumisalad (kus on piisavalt elanikke või majandustegevust reovee kanalisatsiooni kaudu reoveepuhastisse kogumiseks või suublasse juhtimiseks) on määratud keskkonnaministri käskkirjaga.  </w:t>
      </w:r>
    </w:p>
    <w:p w14:paraId="0E11D150" w14:textId="77777777" w:rsidR="00021C00" w:rsidRPr="00021C00" w:rsidRDefault="00021C00" w:rsidP="007055D7">
      <w:pPr>
        <w:jc w:val="both"/>
        <w:rPr>
          <w:rFonts w:ascii="Times New Roman" w:hAnsi="Times New Roman" w:cs="Times New Roman"/>
        </w:rPr>
      </w:pPr>
    </w:p>
    <w:p w14:paraId="41745CAC" w14:textId="7E5C0137" w:rsidR="00021C00" w:rsidRPr="00021C00" w:rsidRDefault="00021C00" w:rsidP="007055D7">
      <w:pPr>
        <w:jc w:val="both"/>
        <w:rPr>
          <w:rFonts w:ascii="Times New Roman" w:hAnsi="Times New Roman" w:cs="Times New Roman"/>
        </w:rPr>
      </w:pPr>
      <w:r w:rsidRPr="00021C00">
        <w:rPr>
          <w:rFonts w:ascii="Times New Roman" w:hAnsi="Times New Roman" w:cs="Times New Roman"/>
        </w:rPr>
        <w:t>Perspektiivis ühiskanalisatsiooniga kaetavad alad, mis ei ole määratud reoveekogumisalaks keskkonnaministri käskkirjaga (kuid mis kirjeldavad piirkondi, kuhu vald planeerib ühisveevärgi- ja kanalisatsiooni torustikud rajada tulevikus), määratakse ÜVK AK-ga</w:t>
      </w:r>
      <w:r w:rsidR="0093643E">
        <w:rPr>
          <w:rFonts w:ascii="Times New Roman" w:hAnsi="Times New Roman" w:cs="Times New Roman"/>
        </w:rPr>
        <w:t xml:space="preserve"> </w:t>
      </w:r>
      <w:r w:rsidRPr="00021C00">
        <w:rPr>
          <w:rFonts w:ascii="Times New Roman" w:hAnsi="Times New Roman" w:cs="Times New Roman"/>
        </w:rPr>
        <w:t xml:space="preserve">keskkonnakaitse aspektist </w:t>
      </w:r>
      <w:r w:rsidRPr="00021C00">
        <w:rPr>
          <w:rFonts w:ascii="Times New Roman" w:hAnsi="Times New Roman" w:cs="Times New Roman"/>
        </w:rPr>
        <w:lastRenderedPageBreak/>
        <w:t xml:space="preserve">lähtuvalt (majandustegevuse intensiivistumine suurendab vee tarbimist ning reo- ja heitveekoguste hulka). </w:t>
      </w:r>
    </w:p>
    <w:p w14:paraId="28141265" w14:textId="77777777" w:rsidR="00021C00" w:rsidRPr="00021C00" w:rsidRDefault="00021C00" w:rsidP="007055D7">
      <w:pPr>
        <w:jc w:val="both"/>
        <w:rPr>
          <w:rFonts w:ascii="Times New Roman" w:hAnsi="Times New Roman" w:cs="Times New Roman"/>
        </w:rPr>
      </w:pPr>
    </w:p>
    <w:p w14:paraId="2512735A" w14:textId="6EC0854F"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Reovee kogumise, puhastamise, kohtkäitlemise ja </w:t>
      </w:r>
      <w:proofErr w:type="spellStart"/>
      <w:r w:rsidRPr="00021C00">
        <w:rPr>
          <w:rFonts w:ascii="Times New Roman" w:hAnsi="Times New Roman" w:cs="Times New Roman"/>
        </w:rPr>
        <w:t>äraveo</w:t>
      </w:r>
      <w:proofErr w:type="spellEnd"/>
      <w:r w:rsidRPr="00021C00">
        <w:rPr>
          <w:rFonts w:ascii="Times New Roman" w:hAnsi="Times New Roman" w:cs="Times New Roman"/>
        </w:rPr>
        <w:t xml:space="preserve"> lahendamisel reoveekogumisaladel ja perspektiivis ühiskanalisatsiooniga kaetavatel aladel tuleb lähtuda vastavatest õigusaktidest. </w:t>
      </w:r>
    </w:p>
    <w:p w14:paraId="4FE0022F" w14:textId="77777777" w:rsidR="00021C00" w:rsidRPr="00021C00" w:rsidRDefault="00021C00" w:rsidP="007055D7">
      <w:pPr>
        <w:jc w:val="both"/>
        <w:rPr>
          <w:rFonts w:ascii="Times New Roman" w:hAnsi="Times New Roman" w:cs="Times New Roman"/>
        </w:rPr>
      </w:pPr>
    </w:p>
    <w:p w14:paraId="5FC0B1A5" w14:textId="3EFBB3F4"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Reoveekogumisaladest välja jääval </w:t>
      </w:r>
      <w:proofErr w:type="spellStart"/>
      <w:r w:rsidRPr="00021C00">
        <w:rPr>
          <w:rFonts w:ascii="Times New Roman" w:hAnsi="Times New Roman" w:cs="Times New Roman"/>
          <w:b/>
        </w:rPr>
        <w:t>hajaasustusalal</w:t>
      </w:r>
      <w:proofErr w:type="spellEnd"/>
      <w:r w:rsidRPr="00021C00">
        <w:rPr>
          <w:rFonts w:ascii="Times New Roman" w:hAnsi="Times New Roman" w:cs="Times New Roman"/>
        </w:rPr>
        <w:t xml:space="preserve">, mis ei asu perspektiivis ühiskanalisatsiooniga kaetaval alal, ei ole ühiskanalisatsiooni väljaehitamine suurte kulude tõttu majanduslikult põhjendatud. </w:t>
      </w: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tuleb reoveed juhtida kinnistesse kogumismahutitesse, mida vastavalt täituvusele tühjendatakse </w:t>
      </w:r>
      <w:proofErr w:type="spellStart"/>
      <w:r w:rsidRPr="00021C00">
        <w:rPr>
          <w:rFonts w:ascii="Times New Roman" w:hAnsi="Times New Roman" w:cs="Times New Roman"/>
        </w:rPr>
        <w:t>purgimissõlme</w:t>
      </w:r>
      <w:proofErr w:type="spellEnd"/>
      <w:r w:rsidRPr="00021C00">
        <w:rPr>
          <w:rFonts w:ascii="Times New Roman" w:hAnsi="Times New Roman" w:cs="Times New Roman"/>
        </w:rPr>
        <w:t xml:space="preserve">. Omapuhasti rakendamine ja heitvee pinnasesse immutamine on lubatud aladel ja viisil, kus looduslikud tingimused ning õigus- ja normatiivaktid seda võimaldavad. Levinuim lahendus on septiku ja omapuhastiks oleva imbsüsteemi kasutamine, kus lisaks septikus toimuvale mehaanilisele puhastusprotsessile toimub täiendav puhastumine pinnasesse imbumisel. </w:t>
      </w:r>
    </w:p>
    <w:p w14:paraId="5C7B78F0" w14:textId="77777777" w:rsidR="00021C00" w:rsidRPr="00021C00" w:rsidRDefault="00021C00" w:rsidP="007055D7">
      <w:pPr>
        <w:jc w:val="both"/>
        <w:rPr>
          <w:rFonts w:ascii="Times New Roman" w:hAnsi="Times New Roman" w:cs="Times New Roman"/>
        </w:rPr>
      </w:pPr>
    </w:p>
    <w:p w14:paraId="07DB63D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Reoveepuhastite puhul on eelistatud kasutada lokaalseid puhasteid, mis võimaldavad taaskasutada olmereovett.</w:t>
      </w:r>
    </w:p>
    <w:p w14:paraId="0692AC24" w14:textId="77777777" w:rsidR="00021C00" w:rsidRPr="00021C00" w:rsidRDefault="00021C00" w:rsidP="007055D7">
      <w:pPr>
        <w:jc w:val="both"/>
        <w:rPr>
          <w:rFonts w:ascii="Times New Roman" w:hAnsi="Times New Roman" w:cs="Times New Roman"/>
        </w:rPr>
      </w:pPr>
    </w:p>
    <w:p w14:paraId="43E2A3EA" w14:textId="49378DD3" w:rsidR="00021C00" w:rsidRPr="00021C00" w:rsidRDefault="00021C00" w:rsidP="007055D7">
      <w:pPr>
        <w:jc w:val="both"/>
        <w:rPr>
          <w:rFonts w:ascii="Times New Roman" w:hAnsi="Times New Roman" w:cs="Times New Roman"/>
        </w:rPr>
      </w:pPr>
      <w:r w:rsidRPr="00021C00">
        <w:rPr>
          <w:rFonts w:ascii="Times New Roman" w:hAnsi="Times New Roman" w:cs="Times New Roman"/>
        </w:rPr>
        <w:t>Lubatud on kasutada ja rajada ainult lahkvoolset kanalisatsiooni, so sade</w:t>
      </w:r>
      <w:r w:rsidR="00D134C1">
        <w:rPr>
          <w:rFonts w:ascii="Times New Roman" w:hAnsi="Times New Roman" w:cs="Times New Roman"/>
        </w:rPr>
        <w:t>me</w:t>
      </w:r>
      <w:r w:rsidRPr="00021C00">
        <w:rPr>
          <w:rFonts w:ascii="Times New Roman" w:hAnsi="Times New Roman" w:cs="Times New Roman"/>
        </w:rPr>
        <w:t>vee- ja reovee- kanalisatsioon peab olema eraldatud.</w:t>
      </w:r>
    </w:p>
    <w:p w14:paraId="54BCD1F3" w14:textId="77777777" w:rsidR="00021C00" w:rsidRPr="00021C00" w:rsidRDefault="00021C00" w:rsidP="007055D7">
      <w:pPr>
        <w:jc w:val="both"/>
        <w:rPr>
          <w:rFonts w:ascii="Times New Roman" w:hAnsi="Times New Roman" w:cs="Times New Roman"/>
        </w:rPr>
      </w:pPr>
    </w:p>
    <w:p w14:paraId="2DA12F46" w14:textId="4EC09CF7" w:rsidR="00021C00" w:rsidRPr="00021C00" w:rsidRDefault="0093643E" w:rsidP="007055D7">
      <w:pPr>
        <w:jc w:val="both"/>
        <w:rPr>
          <w:rFonts w:ascii="Times New Roman" w:hAnsi="Times New Roman" w:cs="Times New Roman"/>
          <w:b/>
          <w:color w:val="007363"/>
        </w:rPr>
      </w:pPr>
      <w:r w:rsidRPr="00021C00">
        <w:rPr>
          <w:rFonts w:ascii="Times New Roman" w:hAnsi="Times New Roman" w:cs="Times New Roman"/>
          <w:b/>
          <w:color w:val="007363"/>
        </w:rPr>
        <w:t>ÜHISVEEVÄRGI ARENDAMINE</w:t>
      </w:r>
    </w:p>
    <w:p w14:paraId="1B9F584A" w14:textId="7FD6B384" w:rsidR="00021C00" w:rsidRPr="00021C00" w:rsidRDefault="00021C00" w:rsidP="007055D7">
      <w:pPr>
        <w:jc w:val="both"/>
        <w:rPr>
          <w:rFonts w:ascii="Times New Roman" w:hAnsi="Times New Roman" w:cs="Times New Roman"/>
        </w:rPr>
      </w:pPr>
      <w:r w:rsidRPr="00021C00">
        <w:rPr>
          <w:rFonts w:ascii="Times New Roman" w:hAnsi="Times New Roman" w:cs="Times New Roman"/>
        </w:rPr>
        <w:t>Joogivesi peab olema epidemioloogiliselt ohutu, keemiliselt ja radioloogiliselt kahjutu ning oma kvaliteedilt vastama õigusaktile, mis sätestab joogivee kvaliteedi- ja kontrollinõuded. Joogivee vastavuse kvaliteedinõuetele peab tagama joogivee käitleja.</w:t>
      </w:r>
    </w:p>
    <w:p w14:paraId="4B0AC9C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Joogivee tootmiseks või joogivee võtmiseks kasutatavat puurkaevu või puurkaevude gruppi ümbritsev maa-ala on sanitaarkaitseala</w:t>
      </w:r>
      <w:r w:rsidRPr="00021C00">
        <w:rPr>
          <w:rFonts w:ascii="Times New Roman" w:hAnsi="Times New Roman" w:cs="Times New Roman"/>
          <w:vertAlign w:val="superscript"/>
        </w:rPr>
        <w:footnoteReference w:id="68"/>
      </w:r>
      <w:r w:rsidRPr="00021C00">
        <w:rPr>
          <w:rFonts w:ascii="Times New Roman" w:hAnsi="Times New Roman" w:cs="Times New Roman"/>
        </w:rPr>
        <w:t xml:space="preserve">, kus vee kvaliteedi halvenemise vältimiseks ja veehaarde ehitise kaitsmiseks on tegevused piiratud. Sanitaarkaitseala ja hooldusala nõudeid reguleerib veeseadus. </w:t>
      </w:r>
    </w:p>
    <w:p w14:paraId="77EBA84A" w14:textId="77777777" w:rsidR="00021C00" w:rsidRPr="00021C00" w:rsidRDefault="00021C00" w:rsidP="007055D7">
      <w:pPr>
        <w:jc w:val="both"/>
        <w:rPr>
          <w:rFonts w:ascii="Times New Roman" w:hAnsi="Times New Roman" w:cs="Times New Roman"/>
        </w:rPr>
      </w:pPr>
    </w:p>
    <w:p w14:paraId="26A40649" w14:textId="4FEE0B6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Perspektiivis ühisveevärgiga kaetavad alad määratakse ÜVK AK-ga. </w:t>
      </w:r>
    </w:p>
    <w:p w14:paraId="7D91EB78" w14:textId="77777777" w:rsidR="00021C00" w:rsidRPr="00021C00" w:rsidRDefault="00021C00" w:rsidP="007055D7">
      <w:pPr>
        <w:jc w:val="both"/>
        <w:rPr>
          <w:rFonts w:ascii="Times New Roman" w:hAnsi="Times New Roman" w:cs="Times New Roman"/>
        </w:rPr>
      </w:pPr>
    </w:p>
    <w:p w14:paraId="62034956" w14:textId="77777777" w:rsidR="00021C00" w:rsidRPr="00021C00" w:rsidRDefault="00021C00" w:rsidP="007055D7">
      <w:pPr>
        <w:jc w:val="both"/>
        <w:rPr>
          <w:rFonts w:ascii="Times New Roman" w:hAnsi="Times New Roman" w:cs="Times New Roman"/>
        </w:rPr>
      </w:pP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kus ei ole perspektiivis ühisveevärgiga liitumist ette nähtud, tuleb soodustada ühiskasutatavate veehaarete rajamist, vältimaks igale kinnistule oma puurkaevu rajamist (mitu majapidamist liita ühe puurkaevu veehaardesse).</w:t>
      </w:r>
    </w:p>
    <w:p w14:paraId="33215411" w14:textId="77777777" w:rsidR="00021C00" w:rsidRPr="00021C00" w:rsidRDefault="00021C00" w:rsidP="007055D7">
      <w:pPr>
        <w:jc w:val="both"/>
        <w:rPr>
          <w:rFonts w:ascii="Times New Roman" w:hAnsi="Times New Roman" w:cs="Times New Roman"/>
        </w:rPr>
      </w:pPr>
    </w:p>
    <w:p w14:paraId="20A2D244"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Kinnistute puurkaevude rajamine ja kasutamine on lubatud, kui sellele on andnud hinnangu vastava eriala ekspert ja see ei tekita häiringuid ühisveevärgi joogiveehaarde toitealale/valgalale.</w:t>
      </w:r>
    </w:p>
    <w:p w14:paraId="2761E709" w14:textId="77777777" w:rsidR="00021C00" w:rsidRPr="00021C00" w:rsidRDefault="00021C00" w:rsidP="007055D7">
      <w:pPr>
        <w:jc w:val="both"/>
        <w:rPr>
          <w:rFonts w:ascii="Times New Roman" w:hAnsi="Times New Roman" w:cs="Times New Roman"/>
        </w:rPr>
      </w:pPr>
    </w:p>
    <w:p w14:paraId="122A43EA" w14:textId="77814196" w:rsidR="00021C00" w:rsidRPr="00021C00" w:rsidRDefault="0085748A" w:rsidP="007055D7">
      <w:pPr>
        <w:jc w:val="both"/>
        <w:rPr>
          <w:rFonts w:ascii="Times New Roman" w:hAnsi="Times New Roman" w:cs="Times New Roman"/>
          <w:b/>
          <w:color w:val="007363"/>
        </w:rPr>
      </w:pPr>
      <w:r w:rsidRPr="0085748A">
        <w:rPr>
          <w:rFonts w:ascii="Times New Roman" w:hAnsi="Times New Roman" w:cs="Times New Roman"/>
          <w:b/>
          <w:color w:val="007363"/>
        </w:rPr>
        <w:t>TULETÕRJE VEEVARUSTUS</w:t>
      </w:r>
      <w:r w:rsidR="00021C00" w:rsidRPr="00021C00">
        <w:rPr>
          <w:rFonts w:ascii="Times New Roman" w:hAnsi="Times New Roman" w:cs="Times New Roman"/>
          <w:b/>
          <w:color w:val="007363"/>
          <w:vertAlign w:val="superscript"/>
        </w:rPr>
        <w:footnoteReference w:id="69"/>
      </w:r>
    </w:p>
    <w:p w14:paraId="7A7C2406" w14:textId="4844EF13"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territooriumil peavad olema välja ehitatud üldistes huvides kasutatavad ja tulekustutusvee võtmiseks ette nähtud kohad, kus on tagatud tuletõrje veevõtukohale esitatud nõuete täitmine. Veevõtukohad peavad olema tähistatud, võimaldama tuletõrjeautoga aastaringset juurdepääsu ning kasutamist. Tagatud peab olema tuletõrjeauto ringipööramise võimalus. Enne veevõtukohtade lõplikku väljaehitamist on vajalik konsulteerida Päästeametiga. </w:t>
      </w:r>
    </w:p>
    <w:p w14:paraId="077EE6FB" w14:textId="77777777" w:rsidR="00021C00" w:rsidRPr="00021C00" w:rsidRDefault="00021C00" w:rsidP="007055D7">
      <w:pPr>
        <w:jc w:val="both"/>
        <w:rPr>
          <w:rFonts w:ascii="Times New Roman" w:hAnsi="Times New Roman" w:cs="Times New Roman"/>
        </w:rPr>
      </w:pPr>
      <w:commentRangeStart w:id="149"/>
      <w:r w:rsidRPr="00021C00">
        <w:rPr>
          <w:rFonts w:ascii="Times New Roman" w:hAnsi="Times New Roman" w:cs="Times New Roman"/>
        </w:rPr>
        <w:t xml:space="preserve">Tuletõrje veevõtukoht </w:t>
      </w:r>
      <w:commentRangeEnd w:id="149"/>
      <w:r w:rsidR="00A27332">
        <w:rPr>
          <w:rStyle w:val="Kommentaariviide"/>
          <w:rFonts w:ascii="Times New Roman" w:eastAsia="Times New Roman" w:hAnsi="Times New Roman" w:cs="Times New Roman"/>
          <w:kern w:val="0"/>
          <w:lang w:eastAsia="et-EE"/>
          <w14:ligatures w14:val="none"/>
        </w:rPr>
        <w:commentReference w:id="149"/>
      </w:r>
      <w:r w:rsidRPr="00021C00">
        <w:rPr>
          <w:rFonts w:ascii="Times New Roman" w:hAnsi="Times New Roman" w:cs="Times New Roman"/>
        </w:rPr>
        <w:t xml:space="preserve">lahendatakse kas hüdrandi, mahuti, tehisveekogu või looduslik veevõtukogu baasil. </w:t>
      </w:r>
    </w:p>
    <w:p w14:paraId="2A6FD4C5" w14:textId="671AAD83"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 xml:space="preserve">Ehitiste tulekustutusvee võimekuse tagamine toimub õigusaktidega sätestatud korras ja tingimustel. </w:t>
      </w:r>
    </w:p>
    <w:p w14:paraId="4FD58AFF" w14:textId="77777777" w:rsidR="00021C00" w:rsidRPr="00021C00" w:rsidRDefault="00021C00" w:rsidP="007055D7">
      <w:pPr>
        <w:jc w:val="both"/>
        <w:rPr>
          <w:rFonts w:ascii="Times New Roman" w:hAnsi="Times New Roman" w:cs="Times New Roman"/>
          <w:b/>
        </w:rPr>
      </w:pPr>
    </w:p>
    <w:p w14:paraId="5EF008F6" w14:textId="483B1005" w:rsidR="00021C00" w:rsidRPr="00021C00" w:rsidRDefault="0085748A" w:rsidP="007055D7">
      <w:pPr>
        <w:jc w:val="both"/>
        <w:rPr>
          <w:rFonts w:ascii="Times New Roman" w:hAnsi="Times New Roman" w:cs="Times New Roman"/>
          <w:b/>
          <w:color w:val="007363"/>
        </w:rPr>
      </w:pPr>
      <w:r w:rsidRPr="00021C00">
        <w:rPr>
          <w:rFonts w:ascii="Times New Roman" w:hAnsi="Times New Roman" w:cs="Times New Roman"/>
          <w:b/>
          <w:color w:val="007363"/>
        </w:rPr>
        <w:t>SADE</w:t>
      </w:r>
      <w:r w:rsidR="00D134C1">
        <w:rPr>
          <w:rFonts w:ascii="Times New Roman" w:hAnsi="Times New Roman" w:cs="Times New Roman"/>
          <w:b/>
          <w:color w:val="007363"/>
        </w:rPr>
        <w:t>ME</w:t>
      </w:r>
      <w:r w:rsidRPr="00021C00">
        <w:rPr>
          <w:rFonts w:ascii="Times New Roman" w:hAnsi="Times New Roman" w:cs="Times New Roman"/>
          <w:b/>
          <w:color w:val="007363"/>
        </w:rPr>
        <w:t>VEE ÄRAJUHTIMINE</w:t>
      </w:r>
    </w:p>
    <w:p w14:paraId="3994B3D0" w14:textId="36FBCCAF" w:rsidR="00021C00" w:rsidRPr="00021C00" w:rsidRDefault="00021C00" w:rsidP="007055D7">
      <w:pPr>
        <w:jc w:val="both"/>
        <w:rPr>
          <w:rFonts w:ascii="Times New Roman" w:hAnsi="Times New Roman" w:cs="Times New Roman"/>
        </w:rPr>
      </w:pPr>
      <w:r w:rsidRPr="00021C00">
        <w:rPr>
          <w:rFonts w:ascii="Times New Roman" w:hAnsi="Times New Roman" w:cs="Times New Roman"/>
        </w:rPr>
        <w:t>Sade</w:t>
      </w:r>
      <w:r w:rsidR="00D134C1">
        <w:rPr>
          <w:rFonts w:ascii="Times New Roman" w:hAnsi="Times New Roman" w:cs="Times New Roman"/>
        </w:rPr>
        <w:t>me</w:t>
      </w:r>
      <w:r w:rsidRPr="00021C00">
        <w:rPr>
          <w:rFonts w:ascii="Times New Roman" w:hAnsi="Times New Roman" w:cs="Times New Roman"/>
        </w:rPr>
        <w:t xml:space="preserve">vete ärajuhtimine ühiskanalisatsiooni on lubatud ainult lahkvoolse kanalisatsiooni baasil. Üldiselt toimub valla asulates sademevee juhtimine haljasaladele või olemasolevatesse kraavidesse, ojadesse ja jõgedesse. Osaliselt on sademeveekanalisatsioon rajatud Iru, Loo, Neeme, Kaberneeme ja Kostivere asulates. </w:t>
      </w:r>
    </w:p>
    <w:p w14:paraId="18C3025D" w14:textId="77777777" w:rsidR="00021C00" w:rsidRPr="00021C00" w:rsidRDefault="00021C00" w:rsidP="007055D7">
      <w:pPr>
        <w:jc w:val="both"/>
        <w:rPr>
          <w:rFonts w:ascii="Times New Roman" w:hAnsi="Times New Roman" w:cs="Times New Roman"/>
        </w:rPr>
      </w:pPr>
    </w:p>
    <w:p w14:paraId="0C3E6E6C" w14:textId="1FFBEF1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Äri- ja tootmisaladelt kogutav sademevesi tuleb käidelda koha peal ja nõuetele vastav sademevesi juhtida lähedal asuvasse suublasse. </w:t>
      </w:r>
    </w:p>
    <w:p w14:paraId="521EE76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Äri- ja tootmisalade laiendamisel ja uute välja arendamisel tuleb kõvakattega pindadelt kogutav sademevesi suunata õli-bensiini-liivapüüduritesse (kuna sageli on sellise sademevee naftasaaduste ja heljumi kontsentratsioon seadusega lubatust kõrgem) ja sealt edasi lähedal asuvasse suublasse. Sademevee suublasse juhtimisel on oluline puhverdada sademevee löökkoormust sademeveekanalisatsioonile ja suubla reostusohtu. Õli-bensiini-ja liivapüüdurid ja annusmahutid võimaldavad pikendada sademevee viibeaega ja saavutada nõuetele vastav puhastusaste.</w:t>
      </w:r>
    </w:p>
    <w:p w14:paraId="069FF672" w14:textId="77777777" w:rsidR="00021C00" w:rsidRPr="00021C00" w:rsidRDefault="00021C00" w:rsidP="007055D7">
      <w:pPr>
        <w:jc w:val="both"/>
        <w:rPr>
          <w:rFonts w:ascii="Times New Roman" w:hAnsi="Times New Roman" w:cs="Times New Roman"/>
        </w:rPr>
      </w:pPr>
    </w:p>
    <w:p w14:paraId="41BE2458" w14:textId="592213B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Äri- ja tootmisaladel, kus juba on ehitatud lahendused, mille puhul sademevesi suunatakse lähedal asuvasse vooluveekogusse (nt Iru ja </w:t>
      </w:r>
      <w:proofErr w:type="spellStart"/>
      <w:r w:rsidRPr="00021C00">
        <w:rPr>
          <w:rFonts w:ascii="Times New Roman" w:hAnsi="Times New Roman" w:cs="Times New Roman"/>
        </w:rPr>
        <w:t>Nehatu</w:t>
      </w:r>
      <w:proofErr w:type="spellEnd"/>
      <w:r w:rsidRPr="00021C00">
        <w:rPr>
          <w:rFonts w:ascii="Times New Roman" w:hAnsi="Times New Roman" w:cs="Times New Roman"/>
        </w:rPr>
        <w:t xml:space="preserve"> külas, Loo alevikus), tuleb täiendava sademevee juhtimisel vooluveekogusse tagada sademevee nõuetele vastavus kehtestatud piirväärtustele. </w:t>
      </w:r>
    </w:p>
    <w:p w14:paraId="36850EE6" w14:textId="77777777" w:rsidR="00021C00" w:rsidRPr="00021C00" w:rsidRDefault="00021C00" w:rsidP="007055D7">
      <w:pPr>
        <w:jc w:val="both"/>
        <w:rPr>
          <w:rFonts w:ascii="Times New Roman" w:hAnsi="Times New Roman" w:cs="Times New Roman"/>
        </w:rPr>
      </w:pPr>
    </w:p>
    <w:p w14:paraId="7B0F7728" w14:textId="2185C706" w:rsidR="00021C00" w:rsidRPr="00021C00" w:rsidRDefault="00021C00" w:rsidP="007055D7">
      <w:pPr>
        <w:jc w:val="both"/>
        <w:rPr>
          <w:rFonts w:ascii="Times New Roman" w:hAnsi="Times New Roman" w:cs="Times New Roman"/>
        </w:rPr>
      </w:pPr>
      <w:r w:rsidRPr="00021C00">
        <w:rPr>
          <w:rFonts w:ascii="Times New Roman" w:hAnsi="Times New Roman" w:cs="Times New Roman"/>
        </w:rPr>
        <w:t>Sademevee pinnasesse immutamine on äri ja tootmise maa-aladel (ÄT) valdavalt raskendatud, kuna pinnakate on Jõelähtme valla kesk- ja lõunaosas õhuke ja seetõttu põhjavesi kaitsmata või nõrgalt kaitstud. Seega sademevee pinnasesse immutamiseks soodsate tingimuste puudumise tõttu tuleb peale esmast puhastamist sade</w:t>
      </w:r>
      <w:r w:rsidR="00125CAC">
        <w:rPr>
          <w:rFonts w:ascii="Times New Roman" w:hAnsi="Times New Roman" w:cs="Times New Roman"/>
        </w:rPr>
        <w:t>me</w:t>
      </w:r>
      <w:r w:rsidRPr="00021C00">
        <w:rPr>
          <w:rFonts w:ascii="Times New Roman" w:hAnsi="Times New Roman" w:cs="Times New Roman"/>
        </w:rPr>
        <w:t xml:space="preserve">veed suunata lähedalasuvasse eesvoolu. </w:t>
      </w:r>
    </w:p>
    <w:p w14:paraId="0D4A6136" w14:textId="77777777" w:rsidR="00021C00" w:rsidRPr="00021C00" w:rsidRDefault="00021C00" w:rsidP="007055D7">
      <w:pPr>
        <w:jc w:val="both"/>
        <w:rPr>
          <w:rFonts w:ascii="Times New Roman" w:hAnsi="Times New Roman" w:cs="Times New Roman"/>
          <w:iCs/>
        </w:rPr>
      </w:pPr>
    </w:p>
    <w:p w14:paraId="79801B0C" w14:textId="77777777" w:rsidR="00021C00" w:rsidRPr="00021C00" w:rsidRDefault="00021C00" w:rsidP="007055D7">
      <w:pPr>
        <w:jc w:val="both"/>
        <w:rPr>
          <w:rFonts w:ascii="Times New Roman" w:hAnsi="Times New Roman" w:cs="Times New Roman"/>
          <w:iCs/>
        </w:rPr>
      </w:pPr>
      <w:proofErr w:type="spellStart"/>
      <w:r w:rsidRPr="00021C00">
        <w:rPr>
          <w:rFonts w:ascii="Times New Roman" w:hAnsi="Times New Roman" w:cs="Times New Roman"/>
          <w:iCs/>
        </w:rPr>
        <w:t>Kroodi</w:t>
      </w:r>
      <w:proofErr w:type="spellEnd"/>
      <w:r w:rsidRPr="00021C00">
        <w:rPr>
          <w:rFonts w:ascii="Times New Roman" w:hAnsi="Times New Roman" w:cs="Times New Roman"/>
          <w:iCs/>
        </w:rPr>
        <w:t xml:space="preserve"> oja (VEE1089100) korrastustööd on lõppenud, mille tulemusena on tegemist oluliselt puhtama ojaga. </w:t>
      </w:r>
      <w:proofErr w:type="spellStart"/>
      <w:r w:rsidRPr="00021C00">
        <w:rPr>
          <w:rFonts w:ascii="Times New Roman" w:hAnsi="Times New Roman" w:cs="Times New Roman"/>
          <w:iCs/>
        </w:rPr>
        <w:t>Kroodi</w:t>
      </w:r>
      <w:proofErr w:type="spellEnd"/>
      <w:r w:rsidRPr="00021C00">
        <w:rPr>
          <w:rFonts w:ascii="Times New Roman" w:hAnsi="Times New Roman" w:cs="Times New Roman"/>
          <w:iCs/>
        </w:rPr>
        <w:t xml:space="preserve"> oja läbilaskevõime suurenes ja see jääb ka edaspidi oluliseks Uusküla elamupiirkonna sademeveesuublaks. Tööstuspiirkondade kõvakattega aladelt kogutava sademevee kvaliteedile tuleb pöörata suuremat tähelepanu. Olemasolevate sademeveesüsteemide rekonstrueerimisel ja uute lahenduste rajamisel tuleb rakendada kaasaegseid tehnilisi lahendusi (õli-muda-liivapüüdurid ning annusmahutid) tagamaks suublasse jõudva sademevee piisav puhastusaste. </w:t>
      </w:r>
    </w:p>
    <w:p w14:paraId="3ED3462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Alternatiivse lahendusena saab uutelt kõvakattega pindadelt kogutava sademevee lokaalselt puhastada ja pinnasesse immutada, eesmärgiga kompenseerida põhjavee toitealade  pindala kadu. Sademevee pinnasesse immutamise eelduseks on soodsate geoloogiliste ja hüdrogeoloogiliste tingimuste esinemine. </w:t>
      </w:r>
    </w:p>
    <w:p w14:paraId="4A36473D" w14:textId="77777777" w:rsidR="00021C00" w:rsidRPr="00021C00" w:rsidRDefault="00021C00" w:rsidP="007055D7">
      <w:pPr>
        <w:jc w:val="both"/>
        <w:rPr>
          <w:rFonts w:ascii="Times New Roman" w:hAnsi="Times New Roman" w:cs="Times New Roman"/>
        </w:rPr>
      </w:pPr>
    </w:p>
    <w:p w14:paraId="1F57D48A" w14:textId="77777777" w:rsidR="00021C00" w:rsidRPr="00021C00" w:rsidRDefault="00021C00" w:rsidP="007055D7">
      <w:pPr>
        <w:jc w:val="both"/>
        <w:rPr>
          <w:rFonts w:ascii="Times New Roman" w:hAnsi="Times New Roman" w:cs="Times New Roman"/>
        </w:rPr>
      </w:pPr>
      <w:commentRangeStart w:id="150"/>
      <w:r w:rsidRPr="00021C00">
        <w:rPr>
          <w:rFonts w:ascii="Times New Roman" w:hAnsi="Times New Roman" w:cs="Times New Roman"/>
        </w:rPr>
        <w:t xml:space="preserve">Maardu küla põhjaosas, </w:t>
      </w:r>
      <w:commentRangeEnd w:id="150"/>
      <w:r w:rsidR="000E6A1A">
        <w:rPr>
          <w:rStyle w:val="Kommentaariviide"/>
          <w:rFonts w:ascii="Times New Roman" w:eastAsia="Times New Roman" w:hAnsi="Times New Roman" w:cs="Times New Roman"/>
          <w:kern w:val="0"/>
          <w:lang w:eastAsia="et-EE"/>
          <w14:ligatures w14:val="none"/>
        </w:rPr>
        <w:commentReference w:id="150"/>
      </w:r>
      <w:r w:rsidRPr="00021C00">
        <w:rPr>
          <w:rFonts w:ascii="Times New Roman" w:hAnsi="Times New Roman" w:cs="Times New Roman"/>
        </w:rPr>
        <w:t xml:space="preserve">Maardu lubjakivikarjääri ja Tallinna-Narva maantee vahelisel alal tuleb sademevesi arendataval alal puhastada ja eelistatult Maardu lubjakivikarjääri tehisjärve suunata. </w:t>
      </w:r>
    </w:p>
    <w:p w14:paraId="078182C2" w14:textId="77777777" w:rsidR="00021C00" w:rsidRPr="00021C00" w:rsidRDefault="00021C00" w:rsidP="007055D7">
      <w:pPr>
        <w:jc w:val="both"/>
        <w:rPr>
          <w:rFonts w:ascii="Times New Roman" w:hAnsi="Times New Roman" w:cs="Times New Roman"/>
        </w:rPr>
      </w:pPr>
    </w:p>
    <w:p w14:paraId="0E82110A" w14:textId="3684205D"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Saha külas paikneva Tellivere-Kulli linnufarmi ja Kostivere alevikus paikneva loomafarmi aladelt kogutavad sademeveed tuleb rangelt puhastada ja eelistatult Kostivere peakraavi (VEE1088800) suunata. Oluline on arvestada, et Kostivere peakraav suubub Jõelähtme jõkke (VEE1087900), mis kuulub lõigul lõhejõgede nimistusse. </w:t>
      </w:r>
    </w:p>
    <w:p w14:paraId="2ED467D4" w14:textId="77777777" w:rsidR="00021C00" w:rsidRPr="00021C00" w:rsidRDefault="00021C00" w:rsidP="007055D7">
      <w:pPr>
        <w:jc w:val="both"/>
        <w:rPr>
          <w:rFonts w:ascii="Times New Roman" w:hAnsi="Times New Roman" w:cs="Times New Roman"/>
        </w:rPr>
      </w:pPr>
    </w:p>
    <w:p w14:paraId="04C1499A" w14:textId="05E88E5E" w:rsidR="00021C00" w:rsidRPr="00021C00" w:rsidRDefault="00021C00" w:rsidP="007055D7">
      <w:pPr>
        <w:jc w:val="both"/>
        <w:rPr>
          <w:rFonts w:ascii="Times New Roman" w:hAnsi="Times New Roman" w:cs="Times New Roman"/>
        </w:rPr>
      </w:pPr>
      <w:r w:rsidRPr="00021C00">
        <w:rPr>
          <w:rFonts w:ascii="Times New Roman" w:hAnsi="Times New Roman" w:cs="Times New Roman"/>
        </w:rPr>
        <w:t>Detailplaneeringute koostamisel või projekteerimistingimuste andmisel tuleb täpsemalt käsitleda sade</w:t>
      </w:r>
      <w:r w:rsidR="00125CAC">
        <w:rPr>
          <w:rFonts w:ascii="Times New Roman" w:hAnsi="Times New Roman" w:cs="Times New Roman"/>
        </w:rPr>
        <w:t>me</w:t>
      </w:r>
      <w:r w:rsidRPr="00021C00">
        <w:rPr>
          <w:rFonts w:ascii="Times New Roman" w:hAnsi="Times New Roman" w:cs="Times New Roman"/>
        </w:rPr>
        <w:t>vee ärajuhtimise võimalusi ja lahendusi.</w:t>
      </w:r>
    </w:p>
    <w:p w14:paraId="06314109" w14:textId="77777777" w:rsidR="00021C00" w:rsidRDefault="00021C00" w:rsidP="007055D7">
      <w:pPr>
        <w:jc w:val="both"/>
        <w:rPr>
          <w:rFonts w:ascii="Times New Roman" w:hAnsi="Times New Roman" w:cs="Times New Roman"/>
        </w:rPr>
      </w:pPr>
    </w:p>
    <w:p w14:paraId="795E6AC2" w14:textId="77777777" w:rsidR="00097DD2" w:rsidRDefault="00097DD2" w:rsidP="007055D7">
      <w:pPr>
        <w:jc w:val="both"/>
        <w:rPr>
          <w:rFonts w:ascii="Times New Roman" w:hAnsi="Times New Roman" w:cs="Times New Roman"/>
        </w:rPr>
      </w:pPr>
    </w:p>
    <w:p w14:paraId="4D8D083C" w14:textId="77777777" w:rsidR="00097DD2" w:rsidRPr="00021C00" w:rsidRDefault="00097DD2" w:rsidP="007055D7">
      <w:pPr>
        <w:jc w:val="both"/>
        <w:rPr>
          <w:rFonts w:ascii="Times New Roman" w:hAnsi="Times New Roman" w:cs="Times New Roman"/>
        </w:rPr>
      </w:pPr>
    </w:p>
    <w:p w14:paraId="2A98B091" w14:textId="7501875D" w:rsidR="00021C00" w:rsidRPr="00021C00" w:rsidRDefault="00021C00" w:rsidP="007055D7">
      <w:pPr>
        <w:jc w:val="both"/>
        <w:rPr>
          <w:rFonts w:ascii="Times New Roman" w:hAnsi="Times New Roman" w:cs="Times New Roman"/>
        </w:rPr>
      </w:pPr>
      <w:r w:rsidRPr="00021C00">
        <w:rPr>
          <w:rFonts w:ascii="Times New Roman" w:hAnsi="Times New Roman" w:cs="Times New Roman"/>
          <w:b/>
        </w:rPr>
        <w:lastRenderedPageBreak/>
        <w:t>Sade</w:t>
      </w:r>
      <w:r w:rsidR="00D134C1">
        <w:rPr>
          <w:rFonts w:ascii="Times New Roman" w:hAnsi="Times New Roman" w:cs="Times New Roman"/>
          <w:b/>
        </w:rPr>
        <w:t>me</w:t>
      </w:r>
      <w:r w:rsidRPr="00021C00">
        <w:rPr>
          <w:rFonts w:ascii="Times New Roman" w:hAnsi="Times New Roman" w:cs="Times New Roman"/>
          <w:b/>
        </w:rPr>
        <w:t>vee ära juhtimiseks tuleb</w:t>
      </w:r>
      <w:r w:rsidRPr="00021C00">
        <w:rPr>
          <w:rFonts w:ascii="Times New Roman" w:hAnsi="Times New Roman" w:cs="Times New Roman"/>
        </w:rPr>
        <w:t xml:space="preserve">: </w:t>
      </w:r>
    </w:p>
    <w:p w14:paraId="3EBA6A4A" w14:textId="77777777"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soodustada sademevee pinnasesse immutamise lahendusi aladel, kus esinevad selleks soodsad geoloogilised ja hüdrogeoloogilised tingimused;</w:t>
      </w:r>
    </w:p>
    <w:p w14:paraId="108C7AE4" w14:textId="77777777"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 xml:space="preserve">tagada, et kavandatud roheribad, rohealad ja krundi enda territooriumid toimivad </w:t>
      </w:r>
      <w:r w:rsidRPr="00021C00">
        <w:rPr>
          <w:rFonts w:ascii="Times New Roman" w:hAnsi="Times New Roman" w:cs="Times New Roman"/>
          <w:bCs/>
        </w:rPr>
        <w:t>sademevee immutamise aladena</w:t>
      </w:r>
      <w:r w:rsidRPr="00021C00">
        <w:rPr>
          <w:rFonts w:ascii="Times New Roman" w:hAnsi="Times New Roman" w:cs="Times New Roman"/>
        </w:rPr>
        <w:t>. Sademevesi tuleb maksimaalselt immutada oma krundil. Eesmärgi saavutamiseks tuleb kasutada mitmekülgseid sademevee immutamise lahendusi (sh tagada piisavalt looduslikku pinda, kasutada vett läbilaskvaid tee- ja pinnakattematerjale vms lahendusi);</w:t>
      </w:r>
    </w:p>
    <w:p w14:paraId="785346C7" w14:textId="77777777"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äri- ja tootmisaladel ning suurematel elamualadel (millega kaasneb märkimisväärne autokasutus), kus parkimiskohtade arv on enam kui 20, võtta kasutusele tehnilisi lahendusi, millega saavutatakse sademevee löökkoormuse vähendamine eesvooludele ning tagatakse sademevee nõuetekohane kvaliteet (õli- bensiini- liivapüüdurid, sademevee vahemahutid, annusmahutid);</w:t>
      </w:r>
    </w:p>
    <w:p w14:paraId="2DCF4B36" w14:textId="77777777"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võtta kasutusele tehnilisi lahendusi suurte kõvakattega pindade rajamisel, millega saavutatakse sademevee löökkoormuse vähendamine eesvooludele (sademevee vahemahutid, annusmahutid, looduslikud lahendused);</w:t>
      </w:r>
    </w:p>
    <w:p w14:paraId="04852778" w14:textId="34E38CBF"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rekonstrueerida olemasolevad sade</w:t>
      </w:r>
      <w:r w:rsidR="00872B1D">
        <w:rPr>
          <w:rFonts w:ascii="Times New Roman" w:hAnsi="Times New Roman" w:cs="Times New Roman"/>
        </w:rPr>
        <w:t>me</w:t>
      </w:r>
      <w:r w:rsidRPr="00021C00">
        <w:rPr>
          <w:rFonts w:ascii="Times New Roman" w:hAnsi="Times New Roman" w:cs="Times New Roman"/>
        </w:rPr>
        <w:t>veekraavid ning vajadusel rajada täiendavaid, eesmärgiga tagada nende toimimine ning kui looduskaitseseaduse mõistes tehnovõrkude ja -rajatiste</w:t>
      </w:r>
      <w:r w:rsidRPr="00021C00">
        <w:rPr>
          <w:rFonts w:ascii="Times New Roman" w:hAnsi="Times New Roman" w:cs="Times New Roman"/>
          <w:vertAlign w:val="superscript"/>
        </w:rPr>
        <w:footnoteReference w:id="70"/>
      </w:r>
      <w:r w:rsidRPr="00021C00">
        <w:rPr>
          <w:rFonts w:ascii="Times New Roman" w:hAnsi="Times New Roman" w:cs="Times New Roman"/>
        </w:rPr>
        <w:t xml:space="preserve"> veekogusse juhtimine;</w:t>
      </w:r>
    </w:p>
    <w:p w14:paraId="0347D9B3" w14:textId="77777777" w:rsidR="00021C00" w:rsidRPr="00021C00" w:rsidRDefault="00021C00" w:rsidP="009503AF">
      <w:pPr>
        <w:numPr>
          <w:ilvl w:val="0"/>
          <w:numId w:val="32"/>
        </w:numPr>
        <w:ind w:left="567" w:hanging="567"/>
        <w:jc w:val="both"/>
        <w:rPr>
          <w:rFonts w:ascii="Times New Roman" w:hAnsi="Times New Roman" w:cs="Times New Roman"/>
        </w:rPr>
      </w:pPr>
      <w:r w:rsidRPr="00021C00">
        <w:rPr>
          <w:rFonts w:ascii="Times New Roman" w:hAnsi="Times New Roman" w:cs="Times New Roman"/>
        </w:rPr>
        <w:t>täpsemalt käsitleda sademevee ärajuhtimise võimalusi ja lahendusi detailplaneeringute koostamisel või projekteerimistingimuste andmisel. Projekteerimistingimuste andmisel juhtida tähelepanu vajadusele lahendada koos ehitamisega ka sademevee käitlus, vältimaks suuremaid üleujutusi õuemaal ja/või teedel.</w:t>
      </w:r>
    </w:p>
    <w:p w14:paraId="767756DB" w14:textId="77777777" w:rsidR="00021C00" w:rsidRPr="00021C00" w:rsidRDefault="00021C00" w:rsidP="007055D7">
      <w:pPr>
        <w:jc w:val="both"/>
        <w:rPr>
          <w:rFonts w:ascii="Times New Roman" w:hAnsi="Times New Roman" w:cs="Times New Roman"/>
        </w:rPr>
      </w:pPr>
    </w:p>
    <w:p w14:paraId="5B4BFD8E" w14:textId="77777777" w:rsidR="00021C00" w:rsidRPr="00724266" w:rsidRDefault="00021C00" w:rsidP="007055D7">
      <w:pPr>
        <w:pStyle w:val="Pealkiri3"/>
        <w:jc w:val="both"/>
        <w:rPr>
          <w:rFonts w:ascii="Times New Roman" w:hAnsi="Times New Roman"/>
          <w:color w:val="007363"/>
          <w:sz w:val="28"/>
          <w:szCs w:val="28"/>
        </w:rPr>
      </w:pPr>
      <w:bookmarkStart w:id="151" w:name="_Toc151629928"/>
      <w:bookmarkStart w:id="152" w:name="_Toc152245527"/>
      <w:r w:rsidRPr="00724266">
        <w:rPr>
          <w:rFonts w:ascii="Times New Roman" w:hAnsi="Times New Roman"/>
          <w:color w:val="007363"/>
          <w:sz w:val="28"/>
          <w:szCs w:val="28"/>
        </w:rPr>
        <w:t>5.7.2. Soojavarustus</w:t>
      </w:r>
      <w:bookmarkEnd w:id="151"/>
      <w:bookmarkEnd w:id="152"/>
    </w:p>
    <w:p w14:paraId="0D4B1405" w14:textId="77777777" w:rsidR="00021C00" w:rsidRPr="00021C00" w:rsidRDefault="00021C00" w:rsidP="007055D7">
      <w:pPr>
        <w:jc w:val="both"/>
        <w:rPr>
          <w:rFonts w:ascii="Times New Roman" w:hAnsi="Times New Roman" w:cs="Times New Roman"/>
        </w:rPr>
      </w:pPr>
    </w:p>
    <w:p w14:paraId="144BB8B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Vallas on kaks toimivat kaugküttepiirkond – Loo (määratud volikogu otsusega) ja Kostivere. Uue kaugküttepiirkonna määramine ja/või piiride täpsustamine toimuv üldplaneeringu alusel volikogu otsusega. </w:t>
      </w:r>
    </w:p>
    <w:p w14:paraId="37FA2776" w14:textId="77777777" w:rsidR="00021C00" w:rsidRPr="00021C00" w:rsidRDefault="00021C00" w:rsidP="007055D7">
      <w:pPr>
        <w:jc w:val="both"/>
        <w:rPr>
          <w:rFonts w:ascii="Times New Roman" w:hAnsi="Times New Roman" w:cs="Times New Roman"/>
        </w:rPr>
      </w:pPr>
    </w:p>
    <w:p w14:paraId="12C8B1B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Kaugküttepiirkonnas ja mujal uute korterelamute rajamisel tuleb kaaluda kaugküttevõrgu väljaehitamist, välja arvatud juhul, kui ehitatava ehitise soojusega varustamisel toodetakse oma tarbeks soojust taastuvast energiaallikast.</w:t>
      </w:r>
    </w:p>
    <w:p w14:paraId="38555BEB" w14:textId="77777777" w:rsidR="00021C00" w:rsidRPr="00021C00" w:rsidRDefault="00021C00" w:rsidP="007055D7">
      <w:pPr>
        <w:jc w:val="both"/>
        <w:rPr>
          <w:rFonts w:ascii="Times New Roman" w:hAnsi="Times New Roman" w:cs="Times New Roman"/>
        </w:rPr>
      </w:pPr>
    </w:p>
    <w:p w14:paraId="3DB41BF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Kaugküttega liitumine on soovitav lähtuvalt elukeskkonna kaitse vajadus, kuna kaugküte tagab suurema energiasäästu ja puhtama välisõhu võrreldes mitmete alternatiivsete küttelahendustega. Kaugküttevõrk saab tõhusalt ja tarbijate huvide kohaselt toimida vaid siis, kui sellel on piisavalt suur tarbimiskoormus. </w:t>
      </w:r>
    </w:p>
    <w:p w14:paraId="41A0B0A9" w14:textId="77777777" w:rsidR="00021C00" w:rsidRPr="00021C00" w:rsidRDefault="00021C00" w:rsidP="007055D7">
      <w:pPr>
        <w:jc w:val="both"/>
        <w:rPr>
          <w:rFonts w:ascii="Times New Roman" w:hAnsi="Times New Roman" w:cs="Times New Roman"/>
        </w:rPr>
      </w:pPr>
    </w:p>
    <w:p w14:paraId="4CA6218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Väljaspool kaugküttepiirkonda on soojavarustus lahendatud lokaalkütte kaudu. </w:t>
      </w:r>
    </w:p>
    <w:p w14:paraId="5E534AA6" w14:textId="77777777" w:rsidR="00E46153" w:rsidRDefault="00E46153" w:rsidP="007055D7">
      <w:pPr>
        <w:jc w:val="both"/>
        <w:rPr>
          <w:rFonts w:ascii="Times New Roman" w:hAnsi="Times New Roman" w:cs="Times New Roman"/>
        </w:rPr>
      </w:pPr>
    </w:p>
    <w:p w14:paraId="3A837D4B" w14:textId="77777777" w:rsidR="00E93721" w:rsidRDefault="00E93721" w:rsidP="007055D7">
      <w:pPr>
        <w:jc w:val="both"/>
        <w:rPr>
          <w:rFonts w:ascii="Times New Roman" w:hAnsi="Times New Roman" w:cs="Times New Roman"/>
        </w:rPr>
      </w:pPr>
    </w:p>
    <w:p w14:paraId="4BDDB364" w14:textId="77777777" w:rsidR="00E93721" w:rsidRPr="00021C00" w:rsidRDefault="00E93721" w:rsidP="007055D7">
      <w:pPr>
        <w:jc w:val="both"/>
        <w:rPr>
          <w:rFonts w:ascii="Times New Roman" w:hAnsi="Times New Roman" w:cs="Times New Roman"/>
        </w:rPr>
      </w:pPr>
    </w:p>
    <w:p w14:paraId="40B48954" w14:textId="77777777" w:rsidR="00021C00" w:rsidRPr="00724266" w:rsidRDefault="00021C00" w:rsidP="007055D7">
      <w:pPr>
        <w:pStyle w:val="Pealkiri3"/>
        <w:jc w:val="both"/>
        <w:rPr>
          <w:rFonts w:ascii="Times New Roman" w:hAnsi="Times New Roman"/>
          <w:color w:val="007363"/>
          <w:sz w:val="28"/>
          <w:szCs w:val="28"/>
        </w:rPr>
      </w:pPr>
      <w:bookmarkStart w:id="153" w:name="_Toc151629929"/>
      <w:bookmarkStart w:id="154" w:name="_Toc152245528"/>
      <w:r w:rsidRPr="00724266">
        <w:rPr>
          <w:rFonts w:ascii="Times New Roman" w:hAnsi="Times New Roman"/>
          <w:color w:val="007363"/>
          <w:sz w:val="28"/>
          <w:szCs w:val="28"/>
        </w:rPr>
        <w:lastRenderedPageBreak/>
        <w:t>5.7.3. Gaasitrass</w:t>
      </w:r>
      <w:bookmarkEnd w:id="153"/>
      <w:bookmarkEnd w:id="154"/>
    </w:p>
    <w:p w14:paraId="690544B6" w14:textId="77777777" w:rsidR="00021C00" w:rsidRPr="00021C00" w:rsidRDefault="00021C00" w:rsidP="007055D7">
      <w:pPr>
        <w:jc w:val="both"/>
        <w:rPr>
          <w:rFonts w:ascii="Times New Roman" w:hAnsi="Times New Roman" w:cs="Times New Roman"/>
        </w:rPr>
      </w:pPr>
    </w:p>
    <w:p w14:paraId="0A29FB3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annab võimaluse Muuga sadama alale kavandatava LNG terminali gaasitrassi ühenduse loomiseks Muuga sadama idaosast Eesti maagaasi ülekandetorustikku Saha külas. Gaasitrassi asukohta ja kulgemist üldplaneeringu joonisel ei määrata, selle asukoht määratakse kas eraldiseisva planeeringu või võimalusel projektiga. </w:t>
      </w:r>
    </w:p>
    <w:p w14:paraId="07976BEA" w14:textId="77777777" w:rsidR="00021C00" w:rsidRPr="00021C00" w:rsidRDefault="00021C00" w:rsidP="007055D7">
      <w:pPr>
        <w:jc w:val="both"/>
        <w:rPr>
          <w:rFonts w:ascii="Times New Roman" w:hAnsi="Times New Roman" w:cs="Times New Roman"/>
        </w:rPr>
      </w:pPr>
    </w:p>
    <w:p w14:paraId="571397F2"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Üldised tingimused gaasitrasside arendamiseks:</w:t>
      </w:r>
    </w:p>
    <w:p w14:paraId="25B8F1A3" w14:textId="77777777" w:rsidR="00021C00" w:rsidRPr="00021C00" w:rsidRDefault="00021C00" w:rsidP="009503AF">
      <w:pPr>
        <w:numPr>
          <w:ilvl w:val="0"/>
          <w:numId w:val="33"/>
        </w:numPr>
        <w:ind w:left="567" w:hanging="567"/>
        <w:jc w:val="both"/>
        <w:rPr>
          <w:rFonts w:ascii="Times New Roman" w:hAnsi="Times New Roman" w:cs="Times New Roman"/>
        </w:rPr>
      </w:pPr>
      <w:r w:rsidRPr="00021C00">
        <w:rPr>
          <w:rFonts w:ascii="Times New Roman" w:hAnsi="Times New Roman" w:cs="Times New Roman"/>
        </w:rPr>
        <w:t xml:space="preserve">gaasitrassi koridori asukoha valikul arvestada trassi ehitustegevuse ja käitamise ning hooldamise võimaliku mõjuga loodus ja </w:t>
      </w:r>
      <w:proofErr w:type="spellStart"/>
      <w:r w:rsidRPr="00021C00">
        <w:rPr>
          <w:rFonts w:ascii="Times New Roman" w:hAnsi="Times New Roman" w:cs="Times New Roman"/>
        </w:rPr>
        <w:t>sotsiaal-majanduslikule</w:t>
      </w:r>
      <w:proofErr w:type="spellEnd"/>
      <w:r w:rsidRPr="00021C00">
        <w:rPr>
          <w:rFonts w:ascii="Times New Roman" w:hAnsi="Times New Roman" w:cs="Times New Roman"/>
        </w:rPr>
        <w:t xml:space="preserve"> keskkonnale (looduslikult tundlikud alad, sh Natura 2000 võrgustikku kuuluvad: pinna- ja põhjavesi; maavarad; väärtuslikud puhke- ja kultuurmaastikud, sh kultuuripärand; ehitatud keskkond; inimese tervis ja heaolu jne);</w:t>
      </w:r>
    </w:p>
    <w:p w14:paraId="431AC212" w14:textId="77777777" w:rsidR="00021C00" w:rsidRPr="00021C00" w:rsidRDefault="00021C00" w:rsidP="009503AF">
      <w:pPr>
        <w:numPr>
          <w:ilvl w:val="0"/>
          <w:numId w:val="33"/>
        </w:numPr>
        <w:ind w:left="567" w:hanging="567"/>
        <w:jc w:val="both"/>
        <w:rPr>
          <w:rFonts w:ascii="Times New Roman" w:hAnsi="Times New Roman" w:cs="Times New Roman"/>
        </w:rPr>
      </w:pPr>
      <w:r w:rsidRPr="00021C00">
        <w:rPr>
          <w:rFonts w:ascii="Times New Roman" w:hAnsi="Times New Roman" w:cs="Times New Roman"/>
        </w:rPr>
        <w:t>gaasitrassi kavandamisel arvestada olemasolevate või täiendavalt koostatavate gaasivõrgu riskianalüüsidega, et välja selgitada gaasitrassi võimalikud ohud ja leevendusmeetmed;</w:t>
      </w:r>
    </w:p>
    <w:p w14:paraId="74940DCB" w14:textId="77777777" w:rsidR="00021C00" w:rsidRPr="00021C00" w:rsidRDefault="00021C00" w:rsidP="009503AF">
      <w:pPr>
        <w:numPr>
          <w:ilvl w:val="0"/>
          <w:numId w:val="33"/>
        </w:numPr>
        <w:ind w:left="567" w:hanging="567"/>
        <w:jc w:val="both"/>
        <w:rPr>
          <w:rFonts w:ascii="Times New Roman" w:hAnsi="Times New Roman" w:cs="Times New Roman"/>
        </w:rPr>
      </w:pPr>
      <w:r w:rsidRPr="00021C00">
        <w:rPr>
          <w:rFonts w:ascii="Times New Roman" w:hAnsi="Times New Roman" w:cs="Times New Roman"/>
        </w:rPr>
        <w:t>tagada ohutud kaugused ja luua puhvertsoonid gaasitrassi ja elamualade, ühiskondlike hoonete ja alade, puhkealade ning peamiste transpordiliinide vahele.</w:t>
      </w:r>
    </w:p>
    <w:p w14:paraId="735D1F48" w14:textId="77777777" w:rsidR="00021C00" w:rsidRPr="00021C00" w:rsidRDefault="00021C00" w:rsidP="007055D7">
      <w:pPr>
        <w:jc w:val="both"/>
        <w:rPr>
          <w:rFonts w:ascii="Times New Roman" w:hAnsi="Times New Roman" w:cs="Times New Roman"/>
        </w:rPr>
      </w:pPr>
    </w:p>
    <w:p w14:paraId="56860783" w14:textId="77777777" w:rsidR="00021C00" w:rsidRPr="00724266" w:rsidRDefault="00021C00" w:rsidP="007055D7">
      <w:pPr>
        <w:pStyle w:val="Pealkiri3"/>
        <w:jc w:val="both"/>
        <w:rPr>
          <w:rFonts w:ascii="Times New Roman" w:hAnsi="Times New Roman"/>
          <w:color w:val="007363"/>
          <w:sz w:val="28"/>
          <w:szCs w:val="28"/>
        </w:rPr>
      </w:pPr>
      <w:bookmarkStart w:id="155" w:name="_Toc151629930"/>
      <w:bookmarkStart w:id="156" w:name="_Toc152245529"/>
      <w:r w:rsidRPr="00724266">
        <w:rPr>
          <w:rFonts w:ascii="Times New Roman" w:hAnsi="Times New Roman"/>
          <w:color w:val="007363"/>
          <w:sz w:val="28"/>
          <w:szCs w:val="28"/>
        </w:rPr>
        <w:t>5.7.4. Kõrgepingeliin</w:t>
      </w:r>
      <w:bookmarkEnd w:id="155"/>
      <w:bookmarkEnd w:id="156"/>
    </w:p>
    <w:p w14:paraId="6EDB1E41" w14:textId="77777777" w:rsidR="00021C00" w:rsidRPr="00021C00" w:rsidRDefault="00021C00" w:rsidP="007055D7">
      <w:pPr>
        <w:jc w:val="both"/>
        <w:rPr>
          <w:rFonts w:ascii="Times New Roman" w:hAnsi="Times New Roman" w:cs="Times New Roman"/>
        </w:rPr>
      </w:pPr>
    </w:p>
    <w:p w14:paraId="6724928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annab võimaluse Aruküla-Kallavere-Muuga sadam 110/330 </w:t>
      </w:r>
      <w:proofErr w:type="spellStart"/>
      <w:r w:rsidRPr="00021C00">
        <w:rPr>
          <w:rFonts w:ascii="Times New Roman" w:hAnsi="Times New Roman" w:cs="Times New Roman"/>
        </w:rPr>
        <w:t>kV</w:t>
      </w:r>
      <w:proofErr w:type="spellEnd"/>
      <w:r w:rsidRPr="00021C00">
        <w:rPr>
          <w:rFonts w:ascii="Times New Roman" w:hAnsi="Times New Roman" w:cs="Times New Roman"/>
        </w:rPr>
        <w:t xml:space="preserve"> õhuliini kavandamiseks seoses Muuga sadama elektritarbimise/tootmise muutuse võimalikkusega Muuga sadamas. Õhuliini asukohta ja kulgemist üldplaneeringuga ei määrata, selle asukoht määratakse eraldiseisva planeeringuga või võimalusel projektiga.</w:t>
      </w:r>
    </w:p>
    <w:p w14:paraId="0115587A" w14:textId="77777777" w:rsidR="00021C00" w:rsidRPr="00021C00" w:rsidRDefault="00021C00" w:rsidP="007055D7">
      <w:pPr>
        <w:jc w:val="both"/>
        <w:rPr>
          <w:rFonts w:ascii="Times New Roman" w:hAnsi="Times New Roman" w:cs="Times New Roman"/>
        </w:rPr>
      </w:pPr>
    </w:p>
    <w:p w14:paraId="2AEFEC3B" w14:textId="1E0003C9"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Uus 110/330 </w:t>
      </w:r>
      <w:proofErr w:type="spellStart"/>
      <w:r w:rsidRPr="00021C00">
        <w:rPr>
          <w:rFonts w:ascii="Times New Roman" w:hAnsi="Times New Roman" w:cs="Times New Roman"/>
        </w:rPr>
        <w:t>kV</w:t>
      </w:r>
      <w:proofErr w:type="spellEnd"/>
      <w:r w:rsidRPr="00021C00">
        <w:rPr>
          <w:rFonts w:ascii="Times New Roman" w:hAnsi="Times New Roman" w:cs="Times New Roman"/>
        </w:rPr>
        <w:t xml:space="preserve"> õhuliin on kavandatud perspektiivis rajada olemasolevate 35/110 </w:t>
      </w:r>
      <w:proofErr w:type="spellStart"/>
      <w:r w:rsidRPr="00021C00">
        <w:rPr>
          <w:rFonts w:ascii="Times New Roman" w:hAnsi="Times New Roman" w:cs="Times New Roman"/>
        </w:rPr>
        <w:t>kV</w:t>
      </w:r>
      <w:proofErr w:type="spellEnd"/>
      <w:r w:rsidRPr="00021C00">
        <w:rPr>
          <w:rFonts w:ascii="Times New Roman" w:hAnsi="Times New Roman" w:cs="Times New Roman"/>
        </w:rPr>
        <w:t xml:space="preserve"> õhuliinide koridori. Selle tulemusena olemasolevate õhuliini koridoride ulatus suureneb (50 meetrilt ligikaudu 80 meetrile). Elektriohutusest tulenevalt on tegutsemine õhuliini kaitsevööndis piiratud. </w:t>
      </w:r>
    </w:p>
    <w:p w14:paraId="12A4D898" w14:textId="77777777" w:rsidR="00021C00" w:rsidRPr="00021C00" w:rsidRDefault="00021C00" w:rsidP="007055D7">
      <w:pPr>
        <w:jc w:val="both"/>
        <w:rPr>
          <w:rFonts w:ascii="Times New Roman" w:hAnsi="Times New Roman" w:cs="Times New Roman"/>
        </w:rPr>
      </w:pPr>
    </w:p>
    <w:p w14:paraId="5915F637" w14:textId="222A7DC7" w:rsidR="00021C00" w:rsidRPr="00724266" w:rsidRDefault="00021C00" w:rsidP="007055D7">
      <w:pPr>
        <w:pStyle w:val="Pealkiri3"/>
        <w:jc w:val="both"/>
        <w:rPr>
          <w:rFonts w:ascii="Times New Roman" w:hAnsi="Times New Roman"/>
          <w:color w:val="007363"/>
          <w:sz w:val="28"/>
          <w:szCs w:val="28"/>
        </w:rPr>
      </w:pPr>
      <w:bookmarkStart w:id="157" w:name="_Toc151629931"/>
      <w:bookmarkStart w:id="158" w:name="_Toc152245530"/>
      <w:r w:rsidRPr="00724266">
        <w:rPr>
          <w:rFonts w:ascii="Times New Roman" w:hAnsi="Times New Roman"/>
          <w:color w:val="007363"/>
          <w:sz w:val="28"/>
          <w:szCs w:val="28"/>
        </w:rPr>
        <w:t>5.7.5. Taastuvenergeetika</w:t>
      </w:r>
      <w:bookmarkEnd w:id="157"/>
      <w:bookmarkEnd w:id="158"/>
    </w:p>
    <w:p w14:paraId="3A938242" w14:textId="5497E773" w:rsidR="00021C00" w:rsidRPr="00724266" w:rsidRDefault="00160381" w:rsidP="007055D7">
      <w:pPr>
        <w:pStyle w:val="Pealkiri3"/>
        <w:jc w:val="both"/>
        <w:rPr>
          <w:rFonts w:ascii="Times New Roman" w:hAnsi="Times New Roman"/>
          <w:color w:val="007363"/>
          <w:sz w:val="28"/>
          <w:szCs w:val="28"/>
        </w:rPr>
      </w:pPr>
      <w:bookmarkStart w:id="159" w:name="_Toc151629932"/>
      <w:bookmarkStart w:id="160" w:name="_Toc152245531"/>
      <w:r w:rsidRPr="00724266">
        <w:rPr>
          <w:rFonts w:ascii="Times New Roman" w:hAnsi="Times New Roman"/>
          <w:color w:val="007363"/>
          <w:sz w:val="28"/>
          <w:szCs w:val="28"/>
          <w:lang w:val="et-EE"/>
        </w:rPr>
        <w:t xml:space="preserve">5.7.5.1. </w:t>
      </w:r>
      <w:r w:rsidR="00021C00" w:rsidRPr="00724266">
        <w:rPr>
          <w:rFonts w:ascii="Times New Roman" w:hAnsi="Times New Roman"/>
          <w:color w:val="007363"/>
          <w:sz w:val="28"/>
          <w:szCs w:val="28"/>
        </w:rPr>
        <w:t>Väiketuulikud</w:t>
      </w:r>
      <w:bookmarkEnd w:id="159"/>
      <w:bookmarkEnd w:id="160"/>
    </w:p>
    <w:p w14:paraId="34EEC29C" w14:textId="77777777" w:rsidR="00021C00" w:rsidRPr="00021C00" w:rsidRDefault="00021C00" w:rsidP="007055D7">
      <w:pPr>
        <w:jc w:val="both"/>
        <w:rPr>
          <w:rFonts w:ascii="Times New Roman" w:hAnsi="Times New Roman" w:cs="Times New Roman"/>
        </w:rPr>
      </w:pPr>
    </w:p>
    <w:p w14:paraId="46AC9A5C" w14:textId="7F5EF23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Lubatud on paigutada kinnistule </w:t>
      </w:r>
      <w:commentRangeStart w:id="161"/>
      <w:r w:rsidRPr="00021C00">
        <w:rPr>
          <w:rFonts w:ascii="Times New Roman" w:hAnsi="Times New Roman" w:cs="Times New Roman"/>
        </w:rPr>
        <w:t xml:space="preserve">väiketuulikut </w:t>
      </w:r>
      <w:commentRangeEnd w:id="161"/>
      <w:r w:rsidR="00601F7C">
        <w:rPr>
          <w:rStyle w:val="Kommentaariviide"/>
          <w:rFonts w:ascii="Times New Roman" w:eastAsia="Times New Roman" w:hAnsi="Times New Roman" w:cs="Times New Roman"/>
          <w:kern w:val="0"/>
          <w:lang w:eastAsia="et-EE"/>
          <w14:ligatures w14:val="none"/>
        </w:rPr>
        <w:commentReference w:id="161"/>
      </w:r>
      <w:r w:rsidRPr="00021C00">
        <w:rPr>
          <w:rFonts w:ascii="Times New Roman" w:hAnsi="Times New Roman" w:cs="Times New Roman"/>
        </w:rPr>
        <w:t>oma majapidamise või ettevõtte tarbeks. Elektrituulikute</w:t>
      </w:r>
      <w:r w:rsidRPr="00021C00">
        <w:rPr>
          <w:rFonts w:ascii="Times New Roman" w:hAnsi="Times New Roman" w:cs="Times New Roman"/>
          <w:vertAlign w:val="superscript"/>
        </w:rPr>
        <w:footnoteReference w:id="71"/>
      </w:r>
      <w:r w:rsidRPr="00021C00">
        <w:rPr>
          <w:rFonts w:ascii="Times New Roman" w:hAnsi="Times New Roman" w:cs="Times New Roman"/>
        </w:rPr>
        <w:t xml:space="preserve"> kõrgust üldplaneeringuga ei reguleerita. Elektrituulikute paigutamisel tuleb esmalt hinnata nende mõju (müra, varjutus jms) elamualadele. </w:t>
      </w:r>
    </w:p>
    <w:p w14:paraId="66AAA465" w14:textId="77777777" w:rsidR="00021C00" w:rsidRPr="00021C00" w:rsidRDefault="00021C00" w:rsidP="007055D7">
      <w:pPr>
        <w:jc w:val="both"/>
        <w:rPr>
          <w:rFonts w:ascii="Times New Roman" w:hAnsi="Times New Roman" w:cs="Times New Roman"/>
        </w:rPr>
      </w:pPr>
    </w:p>
    <w:p w14:paraId="1182C365" w14:textId="22A76EFA"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Elektrituuliku kaugus infrastruktuuri suurtest elementidest (kõrgepingeliinid, </w:t>
      </w:r>
      <w:commentRangeStart w:id="162"/>
      <w:r w:rsidRPr="00021C00">
        <w:rPr>
          <w:rFonts w:ascii="Times New Roman" w:hAnsi="Times New Roman" w:cs="Times New Roman"/>
        </w:rPr>
        <w:t>riigimaanteed,</w:t>
      </w:r>
      <w:commentRangeEnd w:id="162"/>
      <w:r w:rsidR="0057781A">
        <w:rPr>
          <w:rStyle w:val="Kommentaariviide"/>
          <w:rFonts w:ascii="Times New Roman" w:eastAsia="Times New Roman" w:hAnsi="Times New Roman" w:cs="Times New Roman"/>
          <w:kern w:val="0"/>
          <w:lang w:eastAsia="et-EE"/>
          <w14:ligatures w14:val="none"/>
        </w:rPr>
        <w:commentReference w:id="162"/>
      </w:r>
      <w:r w:rsidRPr="00021C00">
        <w:rPr>
          <w:rFonts w:ascii="Times New Roman" w:hAnsi="Times New Roman" w:cs="Times New Roman"/>
        </w:rPr>
        <w:t xml:space="preserve"> </w:t>
      </w:r>
      <w:commentRangeStart w:id="163"/>
      <w:r w:rsidRPr="00021C00">
        <w:rPr>
          <w:rFonts w:ascii="Times New Roman" w:hAnsi="Times New Roman" w:cs="Times New Roman"/>
        </w:rPr>
        <w:t xml:space="preserve">raudtee, </w:t>
      </w:r>
      <w:commentRangeEnd w:id="163"/>
      <w:r w:rsidR="0045348C">
        <w:rPr>
          <w:rStyle w:val="Kommentaariviide"/>
          <w:rFonts w:ascii="Times New Roman" w:eastAsia="Times New Roman" w:hAnsi="Times New Roman" w:cs="Times New Roman"/>
          <w:kern w:val="0"/>
          <w:lang w:eastAsia="et-EE"/>
          <w14:ligatures w14:val="none"/>
        </w:rPr>
        <w:commentReference w:id="163"/>
      </w:r>
      <w:r w:rsidRPr="00021C00">
        <w:rPr>
          <w:rFonts w:ascii="Times New Roman" w:hAnsi="Times New Roman" w:cs="Times New Roman"/>
        </w:rPr>
        <w:t xml:space="preserve">gaasitrass, telekommunikatsiooni mastid) peab olema vähemalt võrdne elektrituuliku kogukõrgusega (torn + tiiva pikkus). Lähemale elektrituuliku kavandamine, mille </w:t>
      </w:r>
      <w:r w:rsidR="00A0697A">
        <w:rPr>
          <w:rFonts w:ascii="Times New Roman" w:hAnsi="Times New Roman" w:cs="Times New Roman"/>
        </w:rPr>
        <w:t>kogu</w:t>
      </w:r>
      <w:r w:rsidRPr="00021C00">
        <w:rPr>
          <w:rFonts w:ascii="Times New Roman" w:hAnsi="Times New Roman" w:cs="Times New Roman"/>
        </w:rPr>
        <w:t>kõrgus on suurem, kui kavandatav kaugus infrastruktuuri elementidest, toimub infrastruktuuri omaniku või valdaja nõusolekul.</w:t>
      </w:r>
    </w:p>
    <w:p w14:paraId="608EC6DE" w14:textId="77777777" w:rsidR="00021C00" w:rsidRPr="00021C00" w:rsidRDefault="00021C00" w:rsidP="007055D7">
      <w:pPr>
        <w:jc w:val="both"/>
        <w:rPr>
          <w:rFonts w:ascii="Times New Roman" w:hAnsi="Times New Roman" w:cs="Times New Roman"/>
        </w:rPr>
      </w:pPr>
    </w:p>
    <w:p w14:paraId="60700FEF"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Elektrituulikud võivad vähendada riigikaitseliste ehitiste töövõimet, seetõttu tuleb töövõime säilitamise tagamiseks Kaitseministeeriumiga koostööd alustada juba enne elektrituulikute </w:t>
      </w:r>
      <w:r w:rsidRPr="00021C00">
        <w:rPr>
          <w:rFonts w:ascii="Times New Roman" w:hAnsi="Times New Roman" w:cs="Times New Roman"/>
        </w:rPr>
        <w:lastRenderedPageBreak/>
        <w:t xml:space="preserve">kavandamist. Elektrituulikute detailplaneeringute, ehitusprojektide ja projekteerimistingimuste või nende andmise kohustuse puudumisel ehitusloa eelnõude või ehitamise teatiste kooskõlastamisel Kaitseministeeriumiga tuleb lähtuda õigusaktidest. </w:t>
      </w:r>
    </w:p>
    <w:p w14:paraId="46202322" w14:textId="77777777" w:rsidR="00021C00" w:rsidRPr="00021C00" w:rsidRDefault="00021C00" w:rsidP="007055D7">
      <w:pPr>
        <w:jc w:val="both"/>
        <w:rPr>
          <w:rFonts w:ascii="Times New Roman" w:hAnsi="Times New Roman" w:cs="Times New Roman"/>
        </w:rPr>
      </w:pPr>
    </w:p>
    <w:p w14:paraId="59F0AAFD" w14:textId="77777777" w:rsidR="00021C00" w:rsidRDefault="00021C00" w:rsidP="007055D7">
      <w:pPr>
        <w:jc w:val="both"/>
        <w:rPr>
          <w:rFonts w:ascii="Times New Roman" w:hAnsi="Times New Roman" w:cs="Times New Roman"/>
        </w:rPr>
      </w:pPr>
      <w:r w:rsidRPr="00021C00">
        <w:rPr>
          <w:rFonts w:ascii="Times New Roman" w:hAnsi="Times New Roman" w:cs="Times New Roman"/>
        </w:rPr>
        <w:t>Põhivõrku ühendatavaid elektrituulikuid ja tuuleparke</w:t>
      </w:r>
      <w:r w:rsidRPr="00021C00">
        <w:rPr>
          <w:rFonts w:ascii="Times New Roman" w:hAnsi="Times New Roman" w:cs="Times New Roman"/>
          <w:vertAlign w:val="superscript"/>
        </w:rPr>
        <w:footnoteReference w:id="72"/>
      </w:r>
      <w:r w:rsidRPr="00021C00">
        <w:rPr>
          <w:rFonts w:ascii="Times New Roman" w:hAnsi="Times New Roman" w:cs="Times New Roman"/>
        </w:rPr>
        <w:t xml:space="preserve"> kui olulise ruumilise mõjuga ehitis Jõelähtme valla territooriumile üldplaneeringuga ei planeerita. Suure avaliku huvi korral võib algatada eriplaneeringu tuulepargi(parkide) planeerimiseks.</w:t>
      </w:r>
    </w:p>
    <w:p w14:paraId="3DC914E5" w14:textId="77777777" w:rsidR="00724266" w:rsidRPr="00021C00" w:rsidRDefault="00724266" w:rsidP="007055D7">
      <w:pPr>
        <w:jc w:val="both"/>
        <w:rPr>
          <w:rFonts w:ascii="Times New Roman" w:hAnsi="Times New Roman" w:cs="Times New Roman"/>
        </w:rPr>
      </w:pPr>
    </w:p>
    <w:p w14:paraId="00DC8B5F" w14:textId="1E0B19FB" w:rsidR="00021C00" w:rsidRPr="00724266" w:rsidRDefault="00021C00" w:rsidP="007055D7">
      <w:pPr>
        <w:pStyle w:val="Pealkiri3"/>
        <w:jc w:val="both"/>
        <w:rPr>
          <w:rFonts w:ascii="Times New Roman" w:hAnsi="Times New Roman"/>
          <w:color w:val="007363"/>
          <w:sz w:val="28"/>
          <w:szCs w:val="28"/>
        </w:rPr>
      </w:pPr>
      <w:r w:rsidRPr="00724266">
        <w:rPr>
          <w:rFonts w:ascii="Times New Roman" w:hAnsi="Times New Roman"/>
          <w:color w:val="007363"/>
          <w:sz w:val="28"/>
          <w:szCs w:val="28"/>
        </w:rPr>
        <w:t xml:space="preserve"> </w:t>
      </w:r>
      <w:bookmarkStart w:id="164" w:name="_Toc151629933"/>
      <w:bookmarkStart w:id="165" w:name="_Toc152245532"/>
      <w:r w:rsidR="00160381" w:rsidRPr="00724266">
        <w:rPr>
          <w:rFonts w:ascii="Times New Roman" w:hAnsi="Times New Roman"/>
          <w:color w:val="007363"/>
          <w:sz w:val="28"/>
          <w:szCs w:val="28"/>
          <w:lang w:val="et-EE"/>
        </w:rPr>
        <w:t xml:space="preserve">5.7.5.2. </w:t>
      </w:r>
      <w:r w:rsidRPr="00724266">
        <w:rPr>
          <w:rFonts w:ascii="Times New Roman" w:hAnsi="Times New Roman"/>
          <w:color w:val="007363"/>
          <w:sz w:val="28"/>
          <w:szCs w:val="28"/>
        </w:rPr>
        <w:t>Päikeseenergia</w:t>
      </w:r>
      <w:bookmarkEnd w:id="164"/>
      <w:bookmarkEnd w:id="165"/>
    </w:p>
    <w:p w14:paraId="27DB7EB9" w14:textId="77777777" w:rsidR="00021C00" w:rsidRPr="00021C00" w:rsidRDefault="00021C00" w:rsidP="007055D7">
      <w:pPr>
        <w:jc w:val="both"/>
        <w:rPr>
          <w:rFonts w:ascii="Times New Roman" w:hAnsi="Times New Roman" w:cs="Times New Roman"/>
        </w:rPr>
      </w:pPr>
    </w:p>
    <w:p w14:paraId="2A99566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Cs/>
        </w:rPr>
        <w:t xml:space="preserve">Oma majapidamise või ettevõtluse tarbeks võib </w:t>
      </w:r>
      <w:r w:rsidRPr="00021C00">
        <w:rPr>
          <w:rFonts w:ascii="Times New Roman" w:hAnsi="Times New Roman" w:cs="Times New Roman"/>
          <w:b/>
        </w:rPr>
        <w:t>päikesepaneele</w:t>
      </w:r>
      <w:r w:rsidRPr="00021C00">
        <w:rPr>
          <w:rFonts w:ascii="Times New Roman" w:hAnsi="Times New Roman" w:cs="Times New Roman"/>
        </w:rPr>
        <w:t xml:space="preserve"> tiheasustusalade elupiirkondades elamu maa-alal (E, EV, EP) ja keskuse maa-alal paigaldada ainult hoonetele. </w:t>
      </w:r>
      <w:proofErr w:type="spellStart"/>
      <w:r w:rsidRPr="00021C00">
        <w:rPr>
          <w:rFonts w:ascii="Times New Roman" w:hAnsi="Times New Roman" w:cs="Times New Roman"/>
        </w:rPr>
        <w:t>Hajaasustusalal</w:t>
      </w:r>
      <w:proofErr w:type="spellEnd"/>
      <w:r w:rsidRPr="00021C00">
        <w:rPr>
          <w:rFonts w:ascii="Times New Roman" w:hAnsi="Times New Roman" w:cs="Times New Roman"/>
        </w:rPr>
        <w:t xml:space="preserve"> ning äri- ja tootmispiirkondades (ÄT) võib paneele paigaldada nii </w:t>
      </w:r>
      <w:commentRangeStart w:id="166"/>
      <w:r w:rsidRPr="00021C00">
        <w:rPr>
          <w:rFonts w:ascii="Times New Roman" w:hAnsi="Times New Roman" w:cs="Times New Roman"/>
        </w:rPr>
        <w:t xml:space="preserve">hoonetele kui maapinnale.  </w:t>
      </w:r>
    </w:p>
    <w:commentRangeEnd w:id="166"/>
    <w:p w14:paraId="5795630F" w14:textId="77777777" w:rsidR="00021C00" w:rsidRPr="00021C00" w:rsidRDefault="000F650B" w:rsidP="007055D7">
      <w:pPr>
        <w:jc w:val="both"/>
        <w:rPr>
          <w:rFonts w:ascii="Times New Roman" w:hAnsi="Times New Roman" w:cs="Times New Roman"/>
          <w:b/>
        </w:rPr>
      </w:pPr>
      <w:r>
        <w:rPr>
          <w:rStyle w:val="Kommentaariviide"/>
          <w:rFonts w:ascii="Times New Roman" w:eastAsia="Times New Roman" w:hAnsi="Times New Roman" w:cs="Times New Roman"/>
          <w:kern w:val="0"/>
          <w:lang w:eastAsia="et-EE"/>
          <w14:ligatures w14:val="none"/>
        </w:rPr>
        <w:commentReference w:id="166"/>
      </w:r>
    </w:p>
    <w:p w14:paraId="19061546" w14:textId="77777777" w:rsidR="00021C00" w:rsidRPr="00021C00" w:rsidRDefault="00021C00" w:rsidP="007055D7">
      <w:pPr>
        <w:jc w:val="both"/>
        <w:rPr>
          <w:rFonts w:ascii="Times New Roman" w:hAnsi="Times New Roman" w:cs="Times New Roman"/>
        </w:rPr>
      </w:pPr>
      <w:commentRangeStart w:id="167"/>
      <w:r w:rsidRPr="00021C00">
        <w:rPr>
          <w:rFonts w:ascii="Times New Roman" w:hAnsi="Times New Roman" w:cs="Times New Roman"/>
          <w:b/>
        </w:rPr>
        <w:t>Päikeseparkide</w:t>
      </w:r>
      <w:commentRangeEnd w:id="167"/>
      <w:r w:rsidR="000E6A1A">
        <w:rPr>
          <w:rStyle w:val="Kommentaariviide"/>
          <w:rFonts w:ascii="Times New Roman" w:eastAsia="Times New Roman" w:hAnsi="Times New Roman" w:cs="Times New Roman"/>
          <w:kern w:val="0"/>
          <w:lang w:eastAsia="et-EE"/>
          <w14:ligatures w14:val="none"/>
        </w:rPr>
        <w:commentReference w:id="167"/>
      </w:r>
      <w:r w:rsidRPr="00021C00">
        <w:rPr>
          <w:rFonts w:ascii="Times New Roman" w:hAnsi="Times New Roman" w:cs="Times New Roman"/>
          <w:b/>
        </w:rPr>
        <w:t xml:space="preserve"> püstitamisel:</w:t>
      </w:r>
    </w:p>
    <w:p w14:paraId="196ADFEB" w14:textId="77777777" w:rsidR="00021C00" w:rsidRPr="00021C00" w:rsidRDefault="00021C00" w:rsidP="009503AF">
      <w:pPr>
        <w:numPr>
          <w:ilvl w:val="3"/>
          <w:numId w:val="69"/>
        </w:numPr>
        <w:ind w:left="567" w:hanging="567"/>
        <w:jc w:val="both"/>
        <w:rPr>
          <w:rFonts w:ascii="Times New Roman" w:hAnsi="Times New Roman" w:cs="Times New Roman"/>
        </w:rPr>
      </w:pPr>
      <w:r w:rsidRPr="00021C00">
        <w:rPr>
          <w:rFonts w:ascii="Times New Roman" w:hAnsi="Times New Roman" w:cs="Times New Roman"/>
        </w:rPr>
        <w:t xml:space="preserve">võrku müümise eesmärgil (teenindav hoonestus puudub) päikeseparkide rajamisel eelistada väheväärtuslike alade ja </w:t>
      </w:r>
      <w:proofErr w:type="spellStart"/>
      <w:r w:rsidRPr="00021C00">
        <w:rPr>
          <w:rFonts w:ascii="Times New Roman" w:hAnsi="Times New Roman" w:cs="Times New Roman"/>
        </w:rPr>
        <w:t>inimkasutusest</w:t>
      </w:r>
      <w:proofErr w:type="spellEnd"/>
      <w:r w:rsidRPr="00021C00">
        <w:rPr>
          <w:rFonts w:ascii="Times New Roman" w:hAnsi="Times New Roman" w:cs="Times New Roman"/>
        </w:rPr>
        <w:t xml:space="preserve"> väljalangenud alade (nn </w:t>
      </w:r>
      <w:proofErr w:type="spellStart"/>
      <w:r w:rsidRPr="00021C00">
        <w:rPr>
          <w:rFonts w:ascii="Times New Roman" w:hAnsi="Times New Roman" w:cs="Times New Roman"/>
          <w:i/>
        </w:rPr>
        <w:t>brownfield</w:t>
      </w:r>
      <w:proofErr w:type="spellEnd"/>
      <w:r w:rsidRPr="00021C00">
        <w:rPr>
          <w:rFonts w:ascii="Times New Roman" w:hAnsi="Times New Roman" w:cs="Times New Roman"/>
        </w:rPr>
        <w:t>) kasutamist. Otstarbekas on nende kavandamine nt väheviljakatel põllumajandusmaadel, väheväärtuslikel karjamaadel, elektriliinide ja alajaamade vahetus läheduses asuvatel lagedatel ja vähemetsastel aladel, kasutusest väljas tööstusaladel, tootmishoonete katustel, parklates jms;</w:t>
      </w:r>
    </w:p>
    <w:p w14:paraId="341D0AC5" w14:textId="2E344A34" w:rsidR="00021C00" w:rsidRPr="00021C00" w:rsidRDefault="00021C00" w:rsidP="009503AF">
      <w:pPr>
        <w:numPr>
          <w:ilvl w:val="3"/>
          <w:numId w:val="69"/>
        </w:numPr>
        <w:ind w:left="567" w:hanging="567"/>
        <w:jc w:val="both"/>
        <w:rPr>
          <w:rFonts w:ascii="Times New Roman" w:hAnsi="Times New Roman" w:cs="Times New Roman"/>
        </w:rPr>
      </w:pPr>
      <w:r w:rsidRPr="00021C00">
        <w:rPr>
          <w:rFonts w:ascii="Times New Roman" w:hAnsi="Times New Roman" w:cs="Times New Roman"/>
        </w:rPr>
        <w:t xml:space="preserve">võrku müümise eesmärgil (teenindav hoonestus puudub) rajatavate päikeseparkide püstitamine ei ole lubatud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w:t>
      </w:r>
      <w:r w:rsidR="00A0697A">
        <w:rPr>
          <w:rFonts w:ascii="Times New Roman" w:hAnsi="Times New Roman" w:cs="Times New Roman"/>
        </w:rPr>
        <w:t>,</w:t>
      </w:r>
      <w:r w:rsidRPr="00021C00">
        <w:rPr>
          <w:rFonts w:ascii="Times New Roman" w:hAnsi="Times New Roman" w:cs="Times New Roman"/>
        </w:rPr>
        <w:t xml:space="preserve"> väärtuslikul maastikul, rohelises võrgustikus, väärtuslikul põllumajandusmaal</w:t>
      </w:r>
      <w:r w:rsidR="00A0697A">
        <w:rPr>
          <w:rFonts w:ascii="Times New Roman" w:hAnsi="Times New Roman" w:cs="Times New Roman"/>
        </w:rPr>
        <w:t>,</w:t>
      </w:r>
      <w:r w:rsidRPr="00021C00">
        <w:rPr>
          <w:rFonts w:ascii="Times New Roman" w:hAnsi="Times New Roman" w:cs="Times New Roman"/>
        </w:rPr>
        <w:t xml:space="preserve"> metsamaal;</w:t>
      </w:r>
    </w:p>
    <w:p w14:paraId="5932FD95" w14:textId="77777777" w:rsidR="00021C00" w:rsidRPr="00021C00" w:rsidRDefault="00021C00" w:rsidP="009503AF">
      <w:pPr>
        <w:numPr>
          <w:ilvl w:val="3"/>
          <w:numId w:val="69"/>
        </w:numPr>
        <w:ind w:left="567" w:hanging="567"/>
        <w:jc w:val="both"/>
        <w:rPr>
          <w:rFonts w:ascii="Times New Roman" w:hAnsi="Times New Roman" w:cs="Times New Roman"/>
        </w:rPr>
      </w:pPr>
      <w:r w:rsidRPr="00021C00">
        <w:rPr>
          <w:rFonts w:ascii="Times New Roman" w:hAnsi="Times New Roman" w:cs="Times New Roman"/>
        </w:rPr>
        <w:t>päikesepark peab vastama õigusaktidega kehtestatud nõuetele ja asjakohastele standarditele.</w:t>
      </w:r>
    </w:p>
    <w:p w14:paraId="14372B0D" w14:textId="77777777" w:rsidR="00021C00" w:rsidRPr="00021C00" w:rsidRDefault="00021C00" w:rsidP="007055D7">
      <w:pPr>
        <w:jc w:val="both"/>
        <w:rPr>
          <w:rFonts w:ascii="Times New Roman" w:hAnsi="Times New Roman" w:cs="Times New Roman"/>
        </w:rPr>
      </w:pPr>
    </w:p>
    <w:p w14:paraId="477E64C9" w14:textId="77777777" w:rsidR="00021C00" w:rsidRPr="00E46153" w:rsidRDefault="00021C00" w:rsidP="007055D7">
      <w:pPr>
        <w:pStyle w:val="Pealkiri3"/>
        <w:jc w:val="both"/>
        <w:rPr>
          <w:rFonts w:ascii="Times New Roman" w:hAnsi="Times New Roman"/>
          <w:color w:val="007363"/>
          <w:sz w:val="28"/>
          <w:szCs w:val="28"/>
        </w:rPr>
      </w:pPr>
      <w:bookmarkStart w:id="168" w:name="_Toc151629934"/>
      <w:bookmarkStart w:id="169" w:name="_Toc152245533"/>
      <w:r w:rsidRPr="00E46153">
        <w:rPr>
          <w:rFonts w:ascii="Times New Roman" w:hAnsi="Times New Roman"/>
          <w:color w:val="007363"/>
          <w:sz w:val="28"/>
          <w:szCs w:val="28"/>
        </w:rPr>
        <w:t>5.7.6. Maaparandussüsteemide korrashoid</w:t>
      </w:r>
      <w:bookmarkEnd w:id="168"/>
      <w:bookmarkEnd w:id="169"/>
    </w:p>
    <w:p w14:paraId="56ED4E0E" w14:textId="77777777" w:rsidR="00021C00" w:rsidRPr="00021C00" w:rsidRDefault="00021C00" w:rsidP="007055D7">
      <w:pPr>
        <w:jc w:val="both"/>
        <w:rPr>
          <w:rFonts w:ascii="Times New Roman" w:hAnsi="Times New Roman" w:cs="Times New Roman"/>
        </w:rPr>
      </w:pPr>
    </w:p>
    <w:p w14:paraId="68D8638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Maaparandussüsteemide andmed on kantud maaparandussüsteemide registrisse ja maakatastri kitsendusi põhjustavate objektide kaardile.</w:t>
      </w:r>
    </w:p>
    <w:p w14:paraId="506EEFDC" w14:textId="77777777" w:rsidR="00021C00" w:rsidRPr="00021C00" w:rsidRDefault="00021C00" w:rsidP="007055D7">
      <w:pPr>
        <w:jc w:val="both"/>
        <w:rPr>
          <w:rFonts w:ascii="Times New Roman" w:hAnsi="Times New Roman" w:cs="Times New Roman"/>
        </w:rPr>
      </w:pPr>
    </w:p>
    <w:p w14:paraId="4AF49F24" w14:textId="77777777" w:rsidR="00021C00" w:rsidRPr="00021C00" w:rsidRDefault="00021C00" w:rsidP="007055D7">
      <w:pPr>
        <w:jc w:val="both"/>
        <w:rPr>
          <w:rFonts w:ascii="Times New Roman" w:hAnsi="Times New Roman" w:cs="Times New Roman"/>
        </w:rPr>
      </w:pPr>
      <w:commentRangeStart w:id="170"/>
      <w:r w:rsidRPr="00021C00">
        <w:rPr>
          <w:rFonts w:ascii="Times New Roman" w:hAnsi="Times New Roman" w:cs="Times New Roman"/>
        </w:rPr>
        <w:t>Maaparandussüsteemidega hõlmatud maa-alal</w:t>
      </w:r>
      <w:commentRangeEnd w:id="170"/>
      <w:r w:rsidR="00160C1D">
        <w:rPr>
          <w:rStyle w:val="Kommentaariviide"/>
          <w:rFonts w:ascii="Times New Roman" w:eastAsia="Times New Roman" w:hAnsi="Times New Roman" w:cs="Times New Roman"/>
          <w:kern w:val="0"/>
          <w:lang w:eastAsia="et-EE"/>
          <w14:ligatures w14:val="none"/>
        </w:rPr>
        <w:commentReference w:id="170"/>
      </w:r>
      <w:r w:rsidRPr="00021C00">
        <w:rPr>
          <w:rFonts w:ascii="Times New Roman" w:hAnsi="Times New Roman" w:cs="Times New Roman"/>
          <w:vertAlign w:val="superscript"/>
        </w:rPr>
        <w:footnoteReference w:id="73"/>
      </w:r>
      <w:r w:rsidRPr="00021C00">
        <w:rPr>
          <w:rFonts w:ascii="Times New Roman" w:hAnsi="Times New Roman" w:cs="Times New Roman"/>
        </w:rPr>
        <w:t xml:space="preserve"> tuleb arvestada maaparandussüsteemide toimimist tagavate meetmetega vastavalt maaparandusseaduses sätestatule. </w:t>
      </w:r>
    </w:p>
    <w:p w14:paraId="258A0837" w14:textId="77777777" w:rsidR="00021C00" w:rsidRPr="00021C00" w:rsidRDefault="00021C00" w:rsidP="007055D7">
      <w:pPr>
        <w:jc w:val="both"/>
        <w:rPr>
          <w:rFonts w:ascii="Times New Roman" w:hAnsi="Times New Roman" w:cs="Times New Roman"/>
        </w:rPr>
      </w:pPr>
    </w:p>
    <w:p w14:paraId="111A2E3A" w14:textId="643BBEAB" w:rsidR="00021C00" w:rsidRPr="00021C00" w:rsidRDefault="00021C00" w:rsidP="007055D7">
      <w:pPr>
        <w:jc w:val="both"/>
        <w:rPr>
          <w:rFonts w:ascii="Times New Roman" w:hAnsi="Times New Roman" w:cs="Times New Roman"/>
        </w:rPr>
      </w:pPr>
      <w:r w:rsidRPr="00021C00">
        <w:rPr>
          <w:rFonts w:ascii="Times New Roman" w:hAnsi="Times New Roman" w:cs="Times New Roman"/>
        </w:rPr>
        <w:t>Maavaldaja ei tohi oma tegevusega takistada veevoolu maaparandussüsteemis ega tekitada muu tegevusega kahju teistele maavaldajatel. Kinnistul asuvad kraavid tuleb kinnistu omaniku poolt hoida korras, need puhastada ja võsa eemaldada. Maaparandussüsteemide registrisse kantud kraavide hooldamisel tuleb järgiga õigusaktiga määratud nõudeid, maaparandussüsteemide registrisse mittekuuluvate kraavide korral tuleb kinnistu omanikul konsulteerida tegevuse osas vallaga.</w:t>
      </w:r>
    </w:p>
    <w:p w14:paraId="346C178D" w14:textId="77777777" w:rsidR="00021C00" w:rsidRDefault="00021C00" w:rsidP="007055D7">
      <w:pPr>
        <w:jc w:val="both"/>
        <w:rPr>
          <w:rFonts w:ascii="Times New Roman" w:hAnsi="Times New Roman" w:cs="Times New Roman"/>
        </w:rPr>
      </w:pPr>
    </w:p>
    <w:p w14:paraId="593571E4" w14:textId="77777777" w:rsidR="00E46153" w:rsidRDefault="00E46153" w:rsidP="007055D7">
      <w:pPr>
        <w:jc w:val="both"/>
        <w:rPr>
          <w:rFonts w:ascii="Times New Roman" w:hAnsi="Times New Roman" w:cs="Times New Roman"/>
        </w:rPr>
      </w:pPr>
    </w:p>
    <w:p w14:paraId="7B505A38" w14:textId="77777777" w:rsidR="004E6BE4" w:rsidRDefault="004E6BE4" w:rsidP="007055D7">
      <w:pPr>
        <w:jc w:val="both"/>
        <w:rPr>
          <w:rFonts w:ascii="Times New Roman" w:hAnsi="Times New Roman" w:cs="Times New Roman"/>
        </w:rPr>
      </w:pPr>
    </w:p>
    <w:p w14:paraId="67D21B6B" w14:textId="77777777" w:rsidR="004E6BE4" w:rsidRDefault="004E6BE4" w:rsidP="007055D7">
      <w:pPr>
        <w:jc w:val="both"/>
        <w:rPr>
          <w:rFonts w:ascii="Times New Roman" w:hAnsi="Times New Roman" w:cs="Times New Roman"/>
        </w:rPr>
      </w:pPr>
    </w:p>
    <w:p w14:paraId="3403C708" w14:textId="56111F96" w:rsidR="004E6BE4" w:rsidRDefault="004E6BE4" w:rsidP="007055D7">
      <w:pPr>
        <w:jc w:val="both"/>
        <w:rPr>
          <w:rFonts w:ascii="Times New Roman" w:hAnsi="Times New Roman" w:cs="Times New Roman"/>
        </w:rPr>
      </w:pPr>
      <w:r>
        <w:rPr>
          <w:noProof/>
        </w:rPr>
        <w:drawing>
          <wp:anchor distT="0" distB="0" distL="114300" distR="114300" simplePos="0" relativeHeight="251664384" behindDoc="0" locked="0" layoutInCell="1" allowOverlap="1" wp14:anchorId="5111D87B" wp14:editId="5FF0857B">
            <wp:simplePos x="0" y="0"/>
            <wp:positionH relativeFrom="column">
              <wp:posOffset>0</wp:posOffset>
            </wp:positionH>
            <wp:positionV relativeFrom="paragraph">
              <wp:posOffset>177165</wp:posOffset>
            </wp:positionV>
            <wp:extent cx="5942330" cy="5942330"/>
            <wp:effectExtent l="0" t="0" r="1270" b="1270"/>
            <wp:wrapTopAndBottom/>
            <wp:docPr id="1210689045"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2330" cy="594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CC5A7" w14:textId="135D02D4" w:rsidR="004E6BE4" w:rsidRPr="004E6BE4" w:rsidRDefault="00A8569B" w:rsidP="007055D7">
      <w:pPr>
        <w:jc w:val="both"/>
        <w:rPr>
          <w:rFonts w:ascii="Times New Roman" w:hAnsi="Times New Roman" w:cs="Times New Roman"/>
          <w:i/>
          <w:iCs/>
          <w:color w:val="007363"/>
        </w:rPr>
      </w:pPr>
      <w:r>
        <w:rPr>
          <w:rFonts w:ascii="Times New Roman" w:hAnsi="Times New Roman" w:cs="Times New Roman"/>
          <w:i/>
          <w:iCs/>
          <w:color w:val="007363"/>
        </w:rPr>
        <w:t xml:space="preserve">Skeem 5.7.6. </w:t>
      </w:r>
      <w:r w:rsidR="004E6BE4" w:rsidRPr="004E6BE4">
        <w:rPr>
          <w:rFonts w:ascii="Times New Roman" w:hAnsi="Times New Roman" w:cs="Times New Roman"/>
          <w:i/>
          <w:iCs/>
          <w:color w:val="007363"/>
        </w:rPr>
        <w:t>Maaparandussüsteemidega hõlmatud maa-alad.</w:t>
      </w:r>
    </w:p>
    <w:p w14:paraId="4E685A09" w14:textId="77777777" w:rsidR="004E6BE4" w:rsidRPr="00021C00" w:rsidRDefault="004E6BE4" w:rsidP="007055D7">
      <w:pPr>
        <w:jc w:val="both"/>
        <w:rPr>
          <w:rFonts w:ascii="Times New Roman" w:hAnsi="Times New Roman" w:cs="Times New Roman"/>
        </w:rPr>
      </w:pPr>
    </w:p>
    <w:p w14:paraId="31D043B5" w14:textId="77777777" w:rsidR="00021C00" w:rsidRPr="00356EC9" w:rsidRDefault="00021C00" w:rsidP="007055D7">
      <w:pPr>
        <w:pStyle w:val="Pealkiri2"/>
        <w:jc w:val="both"/>
        <w:rPr>
          <w:rFonts w:ascii="Times New Roman" w:hAnsi="Times New Roman" w:cs="Times New Roman"/>
          <w:i w:val="0"/>
          <w:iCs w:val="0"/>
          <w:color w:val="007363"/>
        </w:rPr>
      </w:pPr>
      <w:bookmarkStart w:id="171" w:name="_Toc151629935"/>
      <w:bookmarkStart w:id="172" w:name="_Toc152245534"/>
      <w:r w:rsidRPr="00356EC9">
        <w:rPr>
          <w:rFonts w:ascii="Times New Roman" w:hAnsi="Times New Roman" w:cs="Times New Roman"/>
          <w:i w:val="0"/>
          <w:iCs w:val="0"/>
          <w:color w:val="007363"/>
        </w:rPr>
        <w:t xml:space="preserve">5.8. </w:t>
      </w:r>
      <w:r w:rsidRPr="004E6BE4">
        <w:rPr>
          <w:rFonts w:ascii="Times New Roman" w:hAnsi="Times New Roman" w:cs="Times New Roman"/>
          <w:i w:val="0"/>
          <w:iCs w:val="0"/>
          <w:color w:val="007363"/>
        </w:rPr>
        <w:t>Maavarad</w:t>
      </w:r>
      <w:bookmarkEnd w:id="171"/>
      <w:bookmarkEnd w:id="172"/>
    </w:p>
    <w:p w14:paraId="1DC2352C" w14:textId="77777777" w:rsidR="00021C00" w:rsidRPr="00021C00" w:rsidRDefault="00021C00" w:rsidP="007055D7">
      <w:pPr>
        <w:jc w:val="both"/>
        <w:rPr>
          <w:rFonts w:ascii="Times New Roman" w:hAnsi="Times New Roman" w:cs="Times New Roman"/>
        </w:rPr>
      </w:pPr>
    </w:p>
    <w:p w14:paraId="19A2A83D" w14:textId="278484AC" w:rsidR="00021C00" w:rsidRPr="00021C00" w:rsidRDefault="00021C00" w:rsidP="007055D7">
      <w:pPr>
        <w:jc w:val="both"/>
        <w:rPr>
          <w:rFonts w:ascii="Times New Roman" w:hAnsi="Times New Roman" w:cs="Times New Roman"/>
        </w:rPr>
      </w:pPr>
      <w:r w:rsidRPr="00021C00">
        <w:rPr>
          <w:rFonts w:ascii="Times New Roman" w:hAnsi="Times New Roman" w:cs="Times New Roman"/>
        </w:rPr>
        <w:t>Keskkonnaregistri maardlate nimistu järgi</w:t>
      </w:r>
      <w:r w:rsidRPr="00021C00">
        <w:rPr>
          <w:rFonts w:ascii="Times New Roman" w:hAnsi="Times New Roman" w:cs="Times New Roman"/>
          <w:vertAlign w:val="superscript"/>
        </w:rPr>
        <w:footnoteReference w:id="74"/>
      </w:r>
      <w:r w:rsidRPr="00021C00">
        <w:rPr>
          <w:rFonts w:ascii="Times New Roman" w:hAnsi="Times New Roman" w:cs="Times New Roman"/>
        </w:rPr>
        <w:t xml:space="preserve"> </w:t>
      </w:r>
      <w:r w:rsidR="00C745D6">
        <w:rPr>
          <w:rFonts w:ascii="Times New Roman" w:hAnsi="Times New Roman" w:cs="Times New Roman"/>
        </w:rPr>
        <w:t xml:space="preserve">on </w:t>
      </w:r>
      <w:r w:rsidRPr="00021C00">
        <w:rPr>
          <w:rFonts w:ascii="Times New Roman" w:hAnsi="Times New Roman" w:cs="Times New Roman"/>
        </w:rPr>
        <w:t>Jõelähtme valla territooriumil maavaradena arvele võetud lubjakivi, aluskorra ehituskivi, liiv, savi, kruus ja turvas.</w:t>
      </w:r>
    </w:p>
    <w:p w14:paraId="3F7159BD" w14:textId="77777777" w:rsidR="00021C00" w:rsidRPr="00021C00" w:rsidRDefault="00021C00" w:rsidP="007055D7">
      <w:pPr>
        <w:jc w:val="both"/>
        <w:rPr>
          <w:rFonts w:ascii="Times New Roman" w:hAnsi="Times New Roman" w:cs="Times New Roman"/>
          <w:b/>
        </w:rPr>
      </w:pPr>
    </w:p>
    <w:p w14:paraId="7A8C89F6" w14:textId="424138C9"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 xml:space="preserve">Üldplaneeringuga mäetööstusmaad ja uusi karjääre ei kavandata. </w:t>
      </w:r>
      <w:r w:rsidRPr="00021C00">
        <w:rPr>
          <w:rFonts w:ascii="Times New Roman" w:hAnsi="Times New Roman" w:cs="Times New Roman"/>
        </w:rPr>
        <w:t>Maardlate kasutusele võtmine maavara väljamise eesmärgil toimub õigusaktides sätestatud korras.</w:t>
      </w:r>
    </w:p>
    <w:p w14:paraId="7C95AE8E" w14:textId="77777777" w:rsidR="00021C00" w:rsidRPr="00021C00" w:rsidRDefault="00021C00" w:rsidP="007055D7">
      <w:pPr>
        <w:jc w:val="both"/>
        <w:rPr>
          <w:rFonts w:ascii="Times New Roman" w:hAnsi="Times New Roman" w:cs="Times New Roman"/>
        </w:rPr>
      </w:pPr>
    </w:p>
    <w:p w14:paraId="15567819" w14:textId="4987C894"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 xml:space="preserve">Vabariigi Valitsuse 23.12.2021 korraldusega nr 447 algatati Harju maakonna planeeringu maavarade teemaplaneeringu ja keskkonnamõju strateegilise hindamine, mille eesmärk on maavarade kaevandamise valdkonnas riiklike strateegiliste maakasutusprioriteetide seadmine, sealhulgas perspektiivsete ehitusmaavarade ja turba uuringualade ning kaevandamisalade paiknemise, samuti olemasolevate karjääride laiendamise võimaluste kindlaksmääramine koostöös kohaliku omavalitsuse üksuste ja kogukondadega. </w:t>
      </w:r>
    </w:p>
    <w:p w14:paraId="314A09F6" w14:textId="77777777" w:rsidR="00021C00" w:rsidRPr="00021C00" w:rsidRDefault="00021C00" w:rsidP="007055D7">
      <w:pPr>
        <w:jc w:val="both"/>
        <w:rPr>
          <w:rFonts w:ascii="Times New Roman" w:hAnsi="Times New Roman" w:cs="Times New Roman"/>
        </w:rPr>
      </w:pPr>
    </w:p>
    <w:p w14:paraId="006CE2A9"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Kaevandamistegevusel kehtivad järgmised üldised põhimõtted ja tingimused:</w:t>
      </w:r>
    </w:p>
    <w:p w14:paraId="6C401B06" w14:textId="7926A2B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 xml:space="preserve">kaevandamistegevus peab olema </w:t>
      </w:r>
      <w:commentRangeStart w:id="173"/>
      <w:r w:rsidRPr="00021C00">
        <w:rPr>
          <w:rFonts w:ascii="Times New Roman" w:hAnsi="Times New Roman" w:cs="Times New Roman"/>
        </w:rPr>
        <w:t>keskkonnasõbralik,</w:t>
      </w:r>
      <w:commentRangeEnd w:id="173"/>
      <w:r w:rsidR="003740A0">
        <w:rPr>
          <w:rStyle w:val="Kommentaariviide"/>
          <w:rFonts w:ascii="Times New Roman" w:eastAsia="Times New Roman" w:hAnsi="Times New Roman" w:cs="Times New Roman"/>
          <w:kern w:val="0"/>
          <w:lang w:eastAsia="et-EE"/>
          <w14:ligatures w14:val="none"/>
        </w:rPr>
        <w:commentReference w:id="173"/>
      </w:r>
      <w:r w:rsidRPr="00021C00">
        <w:rPr>
          <w:rFonts w:ascii="Times New Roman" w:hAnsi="Times New Roman" w:cs="Times New Roman"/>
        </w:rPr>
        <w:t xml:space="preserve"> st kaevandamisega ei tohi kaasneda pöördumatuid keskkonnakahjusid, sh negatiivset mõju kohalikule veerežiimile, inimese tervisele ja heaolule. Ehitusmaavarade kaevandamisel tuleb järgida müra, tolmu ja võimalike maavõngete tekitamisel keskkonnanorme, halveneda ei tohi õhu ja joogivee kvaliteet;</w:t>
      </w:r>
    </w:p>
    <w:p w14:paraId="7259A6C5"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kaevandamisprotsess on soovitav läbi viia võimalikult lühikese ajaperioodi jooksul, kasutades ümbruskonda vähe häirivat tehnoloogiat ning kaevanduse tõttu muudetud maastiku ala anda pärast korrastamist võimalikult kiiresti taaskasutusse;</w:t>
      </w:r>
    </w:p>
    <w:p w14:paraId="745FC707"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maavarade kaevandamissoovi tekkimisel tuleb teha koostööd kohalike elanikega ning elanikkonna kaasamise eesmärgil viia läbi avalik protsess</w:t>
      </w:r>
      <w:bookmarkStart w:id="174" w:name="OLE_LINK9"/>
      <w:bookmarkStart w:id="175" w:name="OLE_LINK10"/>
      <w:r w:rsidRPr="00021C00">
        <w:rPr>
          <w:rFonts w:ascii="Times New Roman" w:hAnsi="Times New Roman" w:cs="Times New Roman"/>
        </w:rPr>
        <w:t xml:space="preserve"> kohaliku elanikkonna ja teiste puudutatud huvigruppide kaasamiseks, leidmaks vajalikud kokkulepped ja kompromissid (nt olemasoleva juurdepääsutee kasutamine erakinnistu kaudu, olemasoleva tee kandevõime tugevdamine vms). Kaevandamiskoha valikul on oluline kaevandada seal, kus eeldatav mõju keskkonnale on väiksem;</w:t>
      </w:r>
    </w:p>
    <w:p w14:paraId="1963544D"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 xml:space="preserve">maardlate kasutusse võtmisel tuleb eelistada juba avatud karjääride maksimaalset võimalikku kasutamist, mille kohta on piisavalt vajalikku informatsiooni nii keskkonnatingimuste kui ka kaevandamise tehnoloogiliste võimaluste kohta. Nende ammendamise eesmärk on ka maksimaalselt edasi lükata </w:t>
      </w:r>
      <w:commentRangeStart w:id="176"/>
      <w:r w:rsidRPr="00021C00">
        <w:rPr>
          <w:rFonts w:ascii="Times New Roman" w:hAnsi="Times New Roman" w:cs="Times New Roman"/>
        </w:rPr>
        <w:t>uute maardlate kasutuselevõttu</w:t>
      </w:r>
      <w:commentRangeEnd w:id="176"/>
      <w:r w:rsidR="0031597F">
        <w:rPr>
          <w:rStyle w:val="Kommentaariviide"/>
          <w:rFonts w:ascii="Times New Roman" w:eastAsia="Times New Roman" w:hAnsi="Times New Roman" w:cs="Times New Roman"/>
          <w:kern w:val="0"/>
          <w:lang w:eastAsia="et-EE"/>
          <w14:ligatures w14:val="none"/>
        </w:rPr>
        <w:commentReference w:id="176"/>
      </w:r>
      <w:r w:rsidRPr="00021C00">
        <w:rPr>
          <w:rFonts w:ascii="Times New Roman" w:hAnsi="Times New Roman" w:cs="Times New Roman"/>
        </w:rPr>
        <w:t>;</w:t>
      </w:r>
    </w:p>
    <w:p w14:paraId="12A5D216"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maardlate kasutuselevõtul tuleb kavandada maardlatele ligipääsuteed, mis vastavad maardla kasutamisega kaasnevale liikluskoormusele. Vajadusel tuleb kavandada olemasolevate teede (sh riigimaanteede) kandevõime tugevdamine;</w:t>
      </w:r>
    </w:p>
    <w:p w14:paraId="7E794DBC"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commentRangeStart w:id="177"/>
      <w:r w:rsidRPr="00021C00">
        <w:rPr>
          <w:rFonts w:ascii="Times New Roman" w:hAnsi="Times New Roman" w:cs="Times New Roman"/>
        </w:rPr>
        <w:t>üldplaneeringu lahenduse elluviimisel tuleb arvestada maapõueseaduse sätetega, kui pole saadud detailplaneeringule muu sisuga maapõueseaduse alusel antud kooskõlastust</w:t>
      </w:r>
      <w:commentRangeEnd w:id="177"/>
      <w:r w:rsidR="0006403C">
        <w:rPr>
          <w:rStyle w:val="Kommentaariviide"/>
          <w:rFonts w:ascii="Times New Roman" w:eastAsia="Times New Roman" w:hAnsi="Times New Roman" w:cs="Times New Roman"/>
          <w:kern w:val="0"/>
          <w:lang w:eastAsia="et-EE"/>
          <w14:ligatures w14:val="none"/>
        </w:rPr>
        <w:commentReference w:id="177"/>
      </w:r>
      <w:r w:rsidRPr="00021C00">
        <w:rPr>
          <w:rFonts w:ascii="Times New Roman" w:hAnsi="Times New Roman" w:cs="Times New Roman"/>
        </w:rPr>
        <w:t>;</w:t>
      </w:r>
    </w:p>
    <w:bookmarkEnd w:id="174"/>
    <w:bookmarkEnd w:id="175"/>
    <w:p w14:paraId="0EA82AE6" w14:textId="36A09E7E"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r w:rsidRPr="00021C00">
        <w:rPr>
          <w:rFonts w:ascii="Times New Roman" w:hAnsi="Times New Roman" w:cs="Times New Roman"/>
        </w:rPr>
        <w:t>kaevandamistegevuse lõpetamise järgselt tuleb kaevandajal alad korrastada vastavalt kehtivatele õiguslikele nõuetele ning kujundada looduslikuks haljasalaks, puhkealadeks, ekstreemspordi harrastamise alaks (nt krossirada), veekoguks vm, võttes arvesse ka naaberalade iseloomu ja kasutusperspektiivi. Eesmärk on kaevandatud alad tuua maakasutusse tagasi niivõrd, kuivõrd see osutub majanduslikult, tehniliselt ja keskkonnakaitseliselt mõistlikuks;</w:t>
      </w:r>
    </w:p>
    <w:p w14:paraId="648267EF" w14:textId="77777777" w:rsidR="00021C00" w:rsidRPr="00021C00" w:rsidRDefault="00021C00" w:rsidP="009503AF">
      <w:pPr>
        <w:numPr>
          <w:ilvl w:val="0"/>
          <w:numId w:val="34"/>
        </w:numPr>
        <w:tabs>
          <w:tab w:val="clear" w:pos="928"/>
          <w:tab w:val="num" w:pos="568"/>
        </w:tabs>
        <w:ind w:left="567" w:hanging="567"/>
        <w:jc w:val="both"/>
        <w:rPr>
          <w:rFonts w:ascii="Times New Roman" w:hAnsi="Times New Roman" w:cs="Times New Roman"/>
        </w:rPr>
      </w:pPr>
      <w:commentRangeStart w:id="178"/>
      <w:r w:rsidRPr="00021C00">
        <w:rPr>
          <w:rFonts w:ascii="Times New Roman" w:hAnsi="Times New Roman" w:cs="Times New Roman"/>
        </w:rPr>
        <w:t xml:space="preserve">vältida </w:t>
      </w:r>
      <w:commentRangeEnd w:id="178"/>
      <w:r w:rsidR="00F24209">
        <w:rPr>
          <w:rStyle w:val="Kommentaariviide"/>
          <w:rFonts w:ascii="Times New Roman" w:eastAsia="Times New Roman" w:hAnsi="Times New Roman" w:cs="Times New Roman"/>
          <w:kern w:val="0"/>
          <w:lang w:eastAsia="et-EE"/>
          <w14:ligatures w14:val="none"/>
        </w:rPr>
        <w:commentReference w:id="178"/>
      </w:r>
      <w:r w:rsidRPr="00021C00">
        <w:rPr>
          <w:rFonts w:ascii="Times New Roman" w:hAnsi="Times New Roman" w:cs="Times New Roman"/>
        </w:rPr>
        <w:t>võimalusel alasid, mis asuvad väärtuslikel maastikel ja rohelises võrgustikus. Juhul, kui nimetatud aladel on kaevandamine majanduslikult otstarbekas, tuleb kaaluda eelnevalt kaasnevaid mõjusid väärtuslikele maastikukomponentidele ja rakendada leevendusmeetmeid</w:t>
      </w:r>
      <w:r w:rsidRPr="00021C00">
        <w:rPr>
          <w:rFonts w:ascii="Times New Roman" w:hAnsi="Times New Roman" w:cs="Times New Roman"/>
          <w:i/>
        </w:rPr>
        <w:t>.</w:t>
      </w:r>
    </w:p>
    <w:p w14:paraId="79DA265E" w14:textId="77777777" w:rsidR="00021C00" w:rsidRPr="00021C00" w:rsidRDefault="00021C00" w:rsidP="007055D7">
      <w:pPr>
        <w:jc w:val="both"/>
        <w:rPr>
          <w:rFonts w:ascii="Times New Roman" w:hAnsi="Times New Roman" w:cs="Times New Roman"/>
          <w:i/>
        </w:rPr>
      </w:pPr>
    </w:p>
    <w:p w14:paraId="4AF73502" w14:textId="77777777" w:rsidR="00021C00" w:rsidRPr="00014F42" w:rsidRDefault="00021C00" w:rsidP="007055D7">
      <w:pPr>
        <w:pStyle w:val="Pealkiri2"/>
        <w:jc w:val="both"/>
        <w:rPr>
          <w:rFonts w:ascii="Times New Roman" w:hAnsi="Times New Roman" w:cs="Times New Roman"/>
          <w:i w:val="0"/>
          <w:iCs w:val="0"/>
          <w:color w:val="007363"/>
        </w:rPr>
      </w:pPr>
      <w:bookmarkStart w:id="179" w:name="_Toc151629936"/>
      <w:bookmarkStart w:id="180" w:name="_Toc152245535"/>
      <w:r w:rsidRPr="00014F42">
        <w:rPr>
          <w:rFonts w:ascii="Times New Roman" w:hAnsi="Times New Roman" w:cs="Times New Roman"/>
          <w:i w:val="0"/>
          <w:iCs w:val="0"/>
          <w:color w:val="007363"/>
        </w:rPr>
        <w:t>5.9. Keskkonnatingimused</w:t>
      </w:r>
      <w:bookmarkEnd w:id="179"/>
      <w:bookmarkEnd w:id="180"/>
    </w:p>
    <w:p w14:paraId="08B969AB" w14:textId="77777777" w:rsidR="00021C00" w:rsidRPr="00014F42" w:rsidRDefault="00021C00" w:rsidP="007055D7">
      <w:pPr>
        <w:pStyle w:val="Pealkiri3"/>
        <w:jc w:val="both"/>
        <w:rPr>
          <w:rFonts w:ascii="Times New Roman" w:hAnsi="Times New Roman"/>
          <w:color w:val="007363"/>
          <w:sz w:val="28"/>
          <w:szCs w:val="28"/>
        </w:rPr>
      </w:pPr>
      <w:bookmarkStart w:id="181" w:name="_Toc151629937"/>
      <w:bookmarkStart w:id="182" w:name="_Toc152245536"/>
      <w:r w:rsidRPr="00014F42">
        <w:rPr>
          <w:rFonts w:ascii="Times New Roman" w:hAnsi="Times New Roman"/>
          <w:color w:val="007363"/>
          <w:sz w:val="28"/>
          <w:szCs w:val="28"/>
        </w:rPr>
        <w:t>5.9.1. Jäätmekäitlus</w:t>
      </w:r>
      <w:bookmarkEnd w:id="181"/>
      <w:bookmarkEnd w:id="182"/>
    </w:p>
    <w:p w14:paraId="4C1773BA" w14:textId="77777777" w:rsidR="00021C00" w:rsidRPr="00021C00" w:rsidRDefault="00021C00" w:rsidP="007055D7">
      <w:pPr>
        <w:jc w:val="both"/>
        <w:rPr>
          <w:rFonts w:ascii="Times New Roman" w:hAnsi="Times New Roman" w:cs="Times New Roman"/>
        </w:rPr>
      </w:pPr>
    </w:p>
    <w:p w14:paraId="3ABF7FA9" w14:textId="6B21B547" w:rsidR="00021C00" w:rsidRPr="00021C00" w:rsidRDefault="00021C00" w:rsidP="007055D7">
      <w:pPr>
        <w:jc w:val="both"/>
        <w:rPr>
          <w:rFonts w:ascii="Times New Roman" w:hAnsi="Times New Roman" w:cs="Times New Roman"/>
        </w:rPr>
      </w:pPr>
      <w:r w:rsidRPr="00021C00">
        <w:rPr>
          <w:rFonts w:ascii="Times New Roman" w:hAnsi="Times New Roman" w:cs="Times New Roman"/>
        </w:rPr>
        <w:t>Jäätmehooldust ja järelevalvet jäätmekäitluse üle korrald</w:t>
      </w:r>
      <w:r w:rsidR="0079741A">
        <w:rPr>
          <w:rFonts w:ascii="Times New Roman" w:hAnsi="Times New Roman" w:cs="Times New Roman"/>
        </w:rPr>
        <w:t>atakse</w:t>
      </w:r>
      <w:r w:rsidRPr="00021C00">
        <w:rPr>
          <w:rFonts w:ascii="Times New Roman" w:hAnsi="Times New Roman" w:cs="Times New Roman"/>
        </w:rPr>
        <w:t xml:space="preserve"> vastavalt kehtivatele õigusaktidele. </w:t>
      </w:r>
    </w:p>
    <w:p w14:paraId="5F914F1C" w14:textId="77777777" w:rsidR="00021C00" w:rsidRPr="00021C00" w:rsidRDefault="00021C00" w:rsidP="007055D7">
      <w:pPr>
        <w:jc w:val="both"/>
        <w:rPr>
          <w:rFonts w:ascii="Times New Roman" w:hAnsi="Times New Roman" w:cs="Times New Roman"/>
        </w:rPr>
      </w:pPr>
    </w:p>
    <w:p w14:paraId="6494C16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Iga tegevuse juures tuleb jäätmetekitajal rakendada kõiki sobivaid jäätmetekke vältimise võimalusi ning kanda hoolt, et tekkivad jäätmed ei põhjustaks ülemäärast ohtu tervisele, varale ega keskkonnale. Tekkinud jäätmeid tuleb taaskasutada, kui see on tehnoloogiliselt võimalik ja tegevus ei ole üleliia </w:t>
      </w:r>
      <w:r w:rsidRPr="00021C00">
        <w:rPr>
          <w:rFonts w:ascii="Times New Roman" w:hAnsi="Times New Roman" w:cs="Times New Roman"/>
        </w:rPr>
        <w:lastRenderedPageBreak/>
        <w:t>kulukas. Jäätmed, mida ei saa kohapeal taaskasutada, tuleb sorteerida ja paigutada selle jäätmeliigi kogumiseks ettenähtud mahutitesse.</w:t>
      </w:r>
    </w:p>
    <w:p w14:paraId="39CCA3A0" w14:textId="77777777" w:rsidR="00021C00" w:rsidRPr="00021C00" w:rsidRDefault="00021C00" w:rsidP="007055D7">
      <w:pPr>
        <w:jc w:val="both"/>
        <w:rPr>
          <w:rFonts w:ascii="Times New Roman" w:hAnsi="Times New Roman" w:cs="Times New Roman"/>
        </w:rPr>
      </w:pPr>
    </w:p>
    <w:p w14:paraId="7AADF9BA" w14:textId="584F5992"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Jäätmete üleandmine</w:t>
      </w:r>
      <w:r w:rsidRPr="00021C00">
        <w:rPr>
          <w:rFonts w:ascii="Times New Roman" w:hAnsi="Times New Roman" w:cs="Times New Roman"/>
        </w:rPr>
        <w:t xml:space="preserve"> toimub valla territooriumil asuvas Tallinna Jäätmete Taaskasutuskeskuses, mille põhitegevusaladeks on tavajäätmete taaskasutamine ja kõrvaldamine. </w:t>
      </w:r>
    </w:p>
    <w:p w14:paraId="7F525525" w14:textId="77777777" w:rsidR="00021C00" w:rsidRPr="00021C00" w:rsidRDefault="00021C00" w:rsidP="007055D7">
      <w:pPr>
        <w:jc w:val="both"/>
        <w:rPr>
          <w:rFonts w:ascii="Times New Roman" w:hAnsi="Times New Roman" w:cs="Times New Roman"/>
        </w:rPr>
      </w:pPr>
    </w:p>
    <w:p w14:paraId="149960F5" w14:textId="11410452" w:rsidR="00021C00" w:rsidRPr="00021C00" w:rsidRDefault="00021C00" w:rsidP="007055D7">
      <w:pPr>
        <w:jc w:val="both"/>
        <w:rPr>
          <w:rFonts w:ascii="Times New Roman" w:hAnsi="Times New Roman" w:cs="Times New Roman"/>
        </w:rPr>
      </w:pPr>
      <w:r w:rsidRPr="00021C00">
        <w:rPr>
          <w:rFonts w:ascii="Times New Roman" w:hAnsi="Times New Roman" w:cs="Times New Roman"/>
        </w:rPr>
        <w:t>Tallinna Jäätmete Taaskasutuskeskuse lähedus võimaldab eraldiseisva jäätmejaama</w:t>
      </w:r>
      <w:r w:rsidRPr="00021C00">
        <w:rPr>
          <w:rFonts w:ascii="Times New Roman" w:hAnsi="Times New Roman" w:cs="Times New Roman"/>
          <w:vertAlign w:val="superscript"/>
        </w:rPr>
        <w:footnoteReference w:id="75"/>
      </w:r>
      <w:r w:rsidRPr="00021C00">
        <w:rPr>
          <w:rFonts w:ascii="Times New Roman" w:hAnsi="Times New Roman" w:cs="Times New Roman"/>
        </w:rPr>
        <w:t xml:space="preserve"> rajamise asemel jäätmete transportimist Jäätmete Taaskasutuskeskusesse, mistõttu </w:t>
      </w:r>
      <w:proofErr w:type="spellStart"/>
      <w:r w:rsidRPr="00021C00">
        <w:rPr>
          <w:rFonts w:ascii="Times New Roman" w:hAnsi="Times New Roman" w:cs="Times New Roman"/>
        </w:rPr>
        <w:t>lähiperspektiivis</w:t>
      </w:r>
      <w:proofErr w:type="spellEnd"/>
      <w:r w:rsidRPr="00021C00">
        <w:rPr>
          <w:rFonts w:ascii="Times New Roman" w:hAnsi="Times New Roman" w:cs="Times New Roman"/>
        </w:rPr>
        <w:t xml:space="preserve"> </w:t>
      </w:r>
      <w:r w:rsidR="006D7CC9">
        <w:rPr>
          <w:rFonts w:ascii="Times New Roman" w:hAnsi="Times New Roman" w:cs="Times New Roman"/>
        </w:rPr>
        <w:t xml:space="preserve">puudub vajadus </w:t>
      </w:r>
      <w:r w:rsidRPr="00021C00">
        <w:rPr>
          <w:rFonts w:ascii="Times New Roman" w:hAnsi="Times New Roman" w:cs="Times New Roman"/>
        </w:rPr>
        <w:t xml:space="preserve">eraldiseisva jäätmejaama rajamiseks </w:t>
      </w:r>
      <w:r w:rsidR="006D7CC9">
        <w:rPr>
          <w:rFonts w:ascii="Times New Roman" w:hAnsi="Times New Roman" w:cs="Times New Roman"/>
        </w:rPr>
        <w:t xml:space="preserve">ja selleks </w:t>
      </w:r>
      <w:r w:rsidRPr="00021C00">
        <w:rPr>
          <w:rFonts w:ascii="Times New Roman" w:hAnsi="Times New Roman" w:cs="Times New Roman"/>
        </w:rPr>
        <w:t xml:space="preserve">vajaliku maaressursi planeerimiseks.  </w:t>
      </w:r>
    </w:p>
    <w:p w14:paraId="5CB6045A" w14:textId="77777777" w:rsidR="00021C00" w:rsidRPr="00021C00" w:rsidRDefault="00021C00" w:rsidP="007055D7">
      <w:pPr>
        <w:jc w:val="both"/>
        <w:rPr>
          <w:rFonts w:ascii="Times New Roman" w:hAnsi="Times New Roman" w:cs="Times New Roman"/>
        </w:rPr>
      </w:pPr>
    </w:p>
    <w:p w14:paraId="4DD1CD15" w14:textId="77777777" w:rsidR="00021C00" w:rsidRPr="00014F42" w:rsidRDefault="00021C00" w:rsidP="007055D7">
      <w:pPr>
        <w:pStyle w:val="Pealkiri3"/>
        <w:jc w:val="both"/>
        <w:rPr>
          <w:rFonts w:ascii="Times New Roman" w:hAnsi="Times New Roman"/>
          <w:color w:val="007363"/>
          <w:sz w:val="28"/>
          <w:szCs w:val="28"/>
        </w:rPr>
      </w:pPr>
      <w:bookmarkStart w:id="183" w:name="_Toc151629938"/>
      <w:bookmarkStart w:id="184" w:name="_Toc152245537"/>
      <w:r w:rsidRPr="00014F42">
        <w:rPr>
          <w:rFonts w:ascii="Times New Roman" w:hAnsi="Times New Roman"/>
          <w:color w:val="007363"/>
          <w:sz w:val="28"/>
          <w:szCs w:val="28"/>
        </w:rPr>
        <w:t>5.9.2. Radoon</w:t>
      </w:r>
      <w:bookmarkEnd w:id="183"/>
      <w:bookmarkEnd w:id="184"/>
    </w:p>
    <w:p w14:paraId="04B5770C" w14:textId="77777777" w:rsidR="00021C00" w:rsidRPr="00021C00" w:rsidRDefault="00021C00" w:rsidP="007055D7">
      <w:pPr>
        <w:jc w:val="both"/>
        <w:rPr>
          <w:rFonts w:ascii="Times New Roman" w:hAnsi="Times New Roman" w:cs="Times New Roman"/>
        </w:rPr>
      </w:pPr>
    </w:p>
    <w:p w14:paraId="40A4C7B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Eesti Geoloogiakeskuse poolt koostatud radooniriski kaardile</w:t>
      </w:r>
      <w:r w:rsidRPr="00021C00">
        <w:rPr>
          <w:rFonts w:ascii="Times New Roman" w:hAnsi="Times New Roman" w:cs="Times New Roman"/>
          <w:vertAlign w:val="superscript"/>
        </w:rPr>
        <w:footnoteReference w:id="76"/>
      </w:r>
      <w:r w:rsidRPr="00021C00">
        <w:rPr>
          <w:rFonts w:ascii="Times New Roman" w:hAnsi="Times New Roman" w:cs="Times New Roman"/>
        </w:rPr>
        <w:t xml:space="preserve"> vastavalt jääb suur osa vallast radooniohtliku pinnasega vööndi levialasse</w:t>
      </w:r>
      <w:r w:rsidRPr="00021C00">
        <w:rPr>
          <w:rFonts w:ascii="Times New Roman" w:hAnsi="Times New Roman" w:cs="Times New Roman"/>
          <w:vertAlign w:val="superscript"/>
        </w:rPr>
        <w:footnoteReference w:id="77"/>
      </w:r>
      <w:r w:rsidRPr="00021C00">
        <w:rPr>
          <w:rFonts w:ascii="Times New Roman" w:hAnsi="Times New Roman" w:cs="Times New Roman"/>
        </w:rPr>
        <w:t>. Kuna ka madala radooniriskiga piirkonnas võib esineda kõrge radoonitasemega alasid ning vastupidi, tuleb edasisel planeerimisel või projekteerimistingimuste andmisel täpsustada radooniriski suurus hoonestataval alal ning määrata radoonivastased meetmed.</w:t>
      </w:r>
    </w:p>
    <w:p w14:paraId="60146217" w14:textId="77777777" w:rsidR="00021C00" w:rsidRPr="00021C00" w:rsidRDefault="00021C00" w:rsidP="007055D7">
      <w:pPr>
        <w:jc w:val="both"/>
        <w:rPr>
          <w:rFonts w:ascii="Times New Roman" w:hAnsi="Times New Roman" w:cs="Times New Roman"/>
        </w:rPr>
      </w:pPr>
    </w:p>
    <w:p w14:paraId="0903F4A9" w14:textId="77777777" w:rsidR="00021C00" w:rsidRPr="00021C00" w:rsidRDefault="00021C00" w:rsidP="007055D7">
      <w:pPr>
        <w:jc w:val="both"/>
        <w:rPr>
          <w:rFonts w:ascii="Times New Roman" w:hAnsi="Times New Roman" w:cs="Times New Roman"/>
        </w:rPr>
      </w:pPr>
      <w:commentRangeStart w:id="185"/>
      <w:r w:rsidRPr="00021C00">
        <w:rPr>
          <w:rFonts w:ascii="Times New Roman" w:hAnsi="Times New Roman" w:cs="Times New Roman"/>
          <w:b/>
        </w:rPr>
        <w:t xml:space="preserve">Radooniohu vältimiseks </w:t>
      </w:r>
      <w:commentRangeEnd w:id="185"/>
      <w:r w:rsidR="00605EE2">
        <w:rPr>
          <w:rStyle w:val="Kommentaariviide"/>
          <w:rFonts w:ascii="Times New Roman" w:eastAsia="Times New Roman" w:hAnsi="Times New Roman" w:cs="Times New Roman"/>
          <w:kern w:val="0"/>
          <w:lang w:eastAsia="et-EE"/>
          <w14:ligatures w14:val="none"/>
        </w:rPr>
        <w:commentReference w:id="185"/>
      </w:r>
      <w:r w:rsidRPr="00021C00">
        <w:rPr>
          <w:rFonts w:ascii="Times New Roman" w:hAnsi="Times New Roman" w:cs="Times New Roman"/>
          <w:b/>
        </w:rPr>
        <w:t>tuleb ehitustegevuse kavandamisel rakendada ehituslikke meetmeid järgmiselt</w:t>
      </w:r>
      <w:r w:rsidRPr="00021C00">
        <w:rPr>
          <w:rFonts w:ascii="Times New Roman" w:hAnsi="Times New Roman" w:cs="Times New Roman"/>
        </w:rPr>
        <w:t>:</w:t>
      </w:r>
    </w:p>
    <w:p w14:paraId="77CDA4DF" w14:textId="77777777" w:rsidR="00021C00" w:rsidRPr="00021C00" w:rsidRDefault="00021C00" w:rsidP="009503AF">
      <w:pPr>
        <w:numPr>
          <w:ilvl w:val="0"/>
          <w:numId w:val="35"/>
        </w:numPr>
        <w:ind w:left="567" w:hanging="567"/>
        <w:jc w:val="both"/>
        <w:rPr>
          <w:rFonts w:ascii="Times New Roman" w:hAnsi="Times New Roman" w:cs="Times New Roman"/>
        </w:rPr>
      </w:pPr>
      <w:r w:rsidRPr="00021C00">
        <w:rPr>
          <w:rFonts w:ascii="Times New Roman" w:hAnsi="Times New Roman" w:cs="Times New Roman"/>
        </w:rPr>
        <w:t>korrastada ventilatsioonisüsteem, vaadata üle põranda konstruktsioon (sulgeda maja alt tulevate torude ja juhtmete ümbrus vms);</w:t>
      </w:r>
    </w:p>
    <w:p w14:paraId="273B0908" w14:textId="77777777" w:rsidR="00021C00" w:rsidRPr="00021C00" w:rsidRDefault="00021C00" w:rsidP="009503AF">
      <w:pPr>
        <w:numPr>
          <w:ilvl w:val="0"/>
          <w:numId w:val="35"/>
        </w:numPr>
        <w:ind w:left="567" w:hanging="567"/>
        <w:jc w:val="both"/>
        <w:rPr>
          <w:rFonts w:ascii="Times New Roman" w:hAnsi="Times New Roman" w:cs="Times New Roman"/>
        </w:rPr>
      </w:pPr>
      <w:r w:rsidRPr="00021C00">
        <w:rPr>
          <w:rFonts w:ascii="Times New Roman" w:hAnsi="Times New Roman" w:cs="Times New Roman"/>
        </w:rPr>
        <w:t xml:space="preserve">kui radoonisisalduse tase on kõrge või </w:t>
      </w:r>
      <w:proofErr w:type="spellStart"/>
      <w:r w:rsidRPr="00021C00">
        <w:rPr>
          <w:rFonts w:ascii="Times New Roman" w:hAnsi="Times New Roman" w:cs="Times New Roman"/>
        </w:rPr>
        <w:t>ülikõrge</w:t>
      </w:r>
      <w:proofErr w:type="spellEnd"/>
      <w:r w:rsidRPr="00021C00">
        <w:rPr>
          <w:rFonts w:ascii="Times New Roman" w:hAnsi="Times New Roman" w:cs="Times New Roman"/>
        </w:rPr>
        <w:t xml:space="preserve"> (kaks või rohkem korda kõrgem soovitatavast piirväärtusest), tuleb kasutusele võtta radoonikindlad lahendused </w:t>
      </w:r>
      <w:r w:rsidRPr="00021C00">
        <w:rPr>
          <w:rFonts w:ascii="Times New Roman" w:hAnsi="Times New Roman" w:cs="Times New Roman"/>
          <w:iCs/>
        </w:rPr>
        <w:t>–</w:t>
      </w:r>
      <w:r w:rsidRPr="00021C00">
        <w:rPr>
          <w:rFonts w:ascii="Times New Roman" w:hAnsi="Times New Roman" w:cs="Times New Roman"/>
        </w:rPr>
        <w:t xml:space="preserve"> paigaldada hoone alla radooni kogumise torud või võimaldada välisõhu juurdepääs hoone alla; paigaldada ventilatsioonisüsteem. </w:t>
      </w:r>
    </w:p>
    <w:p w14:paraId="1ED641DD" w14:textId="77777777" w:rsidR="00021C00" w:rsidRPr="00021C00" w:rsidRDefault="00021C00" w:rsidP="007055D7">
      <w:pPr>
        <w:jc w:val="both"/>
        <w:rPr>
          <w:rFonts w:ascii="Times New Roman" w:hAnsi="Times New Roman" w:cs="Times New Roman"/>
        </w:rPr>
      </w:pPr>
    </w:p>
    <w:p w14:paraId="1CA9797A" w14:textId="77777777" w:rsidR="00021C00" w:rsidRPr="00014F42" w:rsidRDefault="00021C00" w:rsidP="007055D7">
      <w:pPr>
        <w:pStyle w:val="Pealkiri3"/>
        <w:jc w:val="both"/>
        <w:rPr>
          <w:rFonts w:ascii="Times New Roman" w:hAnsi="Times New Roman"/>
          <w:color w:val="007363"/>
          <w:sz w:val="28"/>
          <w:szCs w:val="28"/>
        </w:rPr>
      </w:pPr>
      <w:bookmarkStart w:id="186" w:name="_Toc151629939"/>
      <w:bookmarkStart w:id="187" w:name="_Toc152245538"/>
      <w:r w:rsidRPr="00014F42">
        <w:rPr>
          <w:rFonts w:ascii="Times New Roman" w:hAnsi="Times New Roman"/>
          <w:color w:val="007363"/>
          <w:sz w:val="28"/>
          <w:szCs w:val="28"/>
        </w:rPr>
        <w:t>5.9.3. Müra</w:t>
      </w:r>
      <w:bookmarkEnd w:id="186"/>
      <w:bookmarkEnd w:id="187"/>
    </w:p>
    <w:p w14:paraId="7974A157" w14:textId="77777777" w:rsidR="00021C00" w:rsidRPr="00021C00" w:rsidRDefault="00021C00" w:rsidP="007055D7">
      <w:pPr>
        <w:jc w:val="both"/>
        <w:rPr>
          <w:rFonts w:ascii="Times New Roman" w:hAnsi="Times New Roman" w:cs="Times New Roman"/>
        </w:rPr>
      </w:pPr>
    </w:p>
    <w:p w14:paraId="0A5E8A68"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Müra normtasemete kategooriad vastavalt üldplaneeringu maakasutuse juhtotstarbele on:</w:t>
      </w:r>
    </w:p>
    <w:p w14:paraId="67F07EBC"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 xml:space="preserve">I kategooria – puhke- ja </w:t>
      </w:r>
      <w:proofErr w:type="spellStart"/>
      <w:r w:rsidRPr="00021C00">
        <w:rPr>
          <w:rFonts w:ascii="Times New Roman" w:hAnsi="Times New Roman" w:cs="Times New Roman"/>
        </w:rPr>
        <w:t>virgestuse</w:t>
      </w:r>
      <w:proofErr w:type="spellEnd"/>
      <w:r w:rsidRPr="00021C00">
        <w:rPr>
          <w:rFonts w:ascii="Times New Roman" w:hAnsi="Times New Roman" w:cs="Times New Roman"/>
        </w:rPr>
        <w:t xml:space="preserve"> maa-alad ehk vaiksed alad. </w:t>
      </w:r>
    </w:p>
    <w:p w14:paraId="103AF307"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 xml:space="preserve">II kategooria – haridusasutuste, tervishoiu- ja sotsiaalhoolekandeasutuste ning elamu maa-alad, rohealad (välja arvatud rohealad, mis planeeritakse kaitsehaljastusena toimimaks puhvrina müra, visuaalse ja mentaalse mõju puhul). </w:t>
      </w:r>
    </w:p>
    <w:p w14:paraId="408A0944"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 xml:space="preserve">III kategooria – keskuse maa-alad jt </w:t>
      </w:r>
      <w:proofErr w:type="spellStart"/>
      <w:r w:rsidRPr="00021C00">
        <w:rPr>
          <w:rFonts w:ascii="Times New Roman" w:hAnsi="Times New Roman" w:cs="Times New Roman"/>
        </w:rPr>
        <w:t>segafunktsiooniga</w:t>
      </w:r>
      <w:proofErr w:type="spellEnd"/>
      <w:r w:rsidRPr="00021C00">
        <w:rPr>
          <w:rFonts w:ascii="Times New Roman" w:hAnsi="Times New Roman" w:cs="Times New Roman"/>
        </w:rPr>
        <w:t xml:space="preserve"> alad (nt elamu- ja ärimaa </w:t>
      </w:r>
      <w:proofErr w:type="spellStart"/>
      <w:r w:rsidRPr="00021C00">
        <w:rPr>
          <w:rFonts w:ascii="Times New Roman" w:hAnsi="Times New Roman" w:cs="Times New Roman"/>
        </w:rPr>
        <w:t>segafunktisoon</w:t>
      </w:r>
      <w:proofErr w:type="spellEnd"/>
      <w:r w:rsidRPr="00021C00">
        <w:rPr>
          <w:rFonts w:ascii="Times New Roman" w:hAnsi="Times New Roman" w:cs="Times New Roman"/>
        </w:rPr>
        <w:t xml:space="preserve">). </w:t>
      </w:r>
    </w:p>
    <w:p w14:paraId="0A92589D"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 xml:space="preserve">IV kategooria – ühiskondlike hoonete maa-alad (müra suhtes vähem tundlikud hooned ehk bürood, teenindus- ja ametiasutused jne). </w:t>
      </w:r>
    </w:p>
    <w:p w14:paraId="2B5E2985"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V kategooria – äri- ja tootmise maa-alad, sadama maa-alad, jäätmekäitluskohad (rakenduvad töötervishoiu ja tööohutuse nõuded; ei rakendu keskkonnaministri 16.12.2016 määruse nr 71 nõuded, kuna neid ei loeta müratundlikeks aladeks).</w:t>
      </w:r>
    </w:p>
    <w:p w14:paraId="566BACC8" w14:textId="77777777" w:rsidR="00021C00" w:rsidRPr="00021C00" w:rsidRDefault="00021C00" w:rsidP="009503AF">
      <w:pPr>
        <w:numPr>
          <w:ilvl w:val="0"/>
          <w:numId w:val="75"/>
        </w:numPr>
        <w:tabs>
          <w:tab w:val="clear" w:pos="1068"/>
        </w:tabs>
        <w:ind w:left="567" w:hanging="567"/>
        <w:jc w:val="both"/>
        <w:rPr>
          <w:rFonts w:ascii="Times New Roman" w:hAnsi="Times New Roman" w:cs="Times New Roman"/>
        </w:rPr>
      </w:pPr>
      <w:r w:rsidRPr="00021C00">
        <w:rPr>
          <w:rFonts w:ascii="Times New Roman" w:hAnsi="Times New Roman" w:cs="Times New Roman"/>
        </w:rPr>
        <w:t xml:space="preserve">VI kategooria – liikluse maa-alad ja teed (ei rakendu keskkonnaministri 16.12.2016 määruse nr 71 nõuded, kuna neid ei loeta müratundlikeks aladeks). </w:t>
      </w:r>
    </w:p>
    <w:p w14:paraId="7BD049D9" w14:textId="77777777" w:rsidR="00021C00" w:rsidRPr="00021C00" w:rsidRDefault="00021C00" w:rsidP="007055D7">
      <w:pPr>
        <w:jc w:val="both"/>
        <w:rPr>
          <w:rFonts w:ascii="Times New Roman" w:hAnsi="Times New Roman" w:cs="Times New Roman"/>
        </w:rPr>
      </w:pPr>
    </w:p>
    <w:p w14:paraId="00ADF7D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 xml:space="preserve">Müra siht- ja piirväärtused on toodud KSH aruande </w:t>
      </w:r>
      <w:proofErr w:type="spellStart"/>
      <w:r w:rsidRPr="00021C00">
        <w:rPr>
          <w:rFonts w:ascii="Times New Roman" w:hAnsi="Times New Roman" w:cs="Times New Roman"/>
        </w:rPr>
        <w:t>ptk</w:t>
      </w:r>
      <w:proofErr w:type="spellEnd"/>
      <w:r w:rsidRPr="00021C00">
        <w:rPr>
          <w:rFonts w:ascii="Times New Roman" w:hAnsi="Times New Roman" w:cs="Times New Roman"/>
        </w:rPr>
        <w:t xml:space="preserve"> 5.4.1.</w:t>
      </w:r>
    </w:p>
    <w:p w14:paraId="58C38F82" w14:textId="77777777" w:rsidR="00021C00" w:rsidRPr="00021C00" w:rsidRDefault="00021C00" w:rsidP="007055D7">
      <w:pPr>
        <w:jc w:val="both"/>
        <w:rPr>
          <w:rFonts w:ascii="Times New Roman" w:hAnsi="Times New Roman" w:cs="Times New Roman"/>
        </w:rPr>
      </w:pPr>
    </w:p>
    <w:p w14:paraId="61656001" w14:textId="77777777" w:rsidR="00021C00" w:rsidRPr="00014F42" w:rsidRDefault="00021C00" w:rsidP="007055D7">
      <w:pPr>
        <w:pStyle w:val="Pealkiri2"/>
        <w:jc w:val="both"/>
        <w:rPr>
          <w:rFonts w:ascii="Times New Roman" w:hAnsi="Times New Roman" w:cs="Times New Roman"/>
          <w:i w:val="0"/>
          <w:iCs w:val="0"/>
          <w:color w:val="007363"/>
        </w:rPr>
      </w:pPr>
      <w:bookmarkStart w:id="188" w:name="_Toc151629940"/>
      <w:bookmarkStart w:id="189" w:name="_Toc152245539"/>
      <w:r w:rsidRPr="00014F42">
        <w:rPr>
          <w:rFonts w:ascii="Times New Roman" w:hAnsi="Times New Roman" w:cs="Times New Roman"/>
          <w:i w:val="0"/>
          <w:iCs w:val="0"/>
          <w:color w:val="007363"/>
        </w:rPr>
        <w:t>5.10. Ehituskeeluvööndi täpsustamine. Korduva üleujutusega ja üleujutusohuga alad</w:t>
      </w:r>
      <w:bookmarkEnd w:id="188"/>
      <w:bookmarkEnd w:id="189"/>
    </w:p>
    <w:p w14:paraId="0920EC92" w14:textId="77777777" w:rsidR="00021C00" w:rsidRPr="00021C00" w:rsidRDefault="00021C00" w:rsidP="007055D7">
      <w:pPr>
        <w:jc w:val="both"/>
        <w:rPr>
          <w:rFonts w:ascii="Times New Roman" w:hAnsi="Times New Roman" w:cs="Times New Roman"/>
        </w:rPr>
      </w:pPr>
    </w:p>
    <w:p w14:paraId="0934A055" w14:textId="6E0442FF" w:rsidR="00021C00" w:rsidRPr="00021C00" w:rsidRDefault="00021C00" w:rsidP="007055D7">
      <w:pPr>
        <w:jc w:val="both"/>
        <w:rPr>
          <w:rFonts w:ascii="Times New Roman" w:hAnsi="Times New Roman" w:cs="Times New Roman"/>
        </w:rPr>
      </w:pPr>
      <w:r w:rsidRPr="00021C00">
        <w:rPr>
          <w:rFonts w:ascii="Times New Roman" w:hAnsi="Times New Roman" w:cs="Times New Roman"/>
        </w:rPr>
        <w:t>Ranna- ja kalda ehituskeeluvööndite täpsustamine üldplaneeringu menetluses tagab avalikkuse parema kaasamise, kui detailplaneeringu menetluses, ja asustuse suunamist on võimalik kaaluda läbi valla arengut suunava olulise strateegilise dokumendi. Avalikkuse kaasamine on oluline välja selgitamaks avalikku huvi ja teadvustamaks võimalikku keskkonnamõju asustuse suunamisel ranna- ja kaldaaladel.</w:t>
      </w:r>
    </w:p>
    <w:p w14:paraId="6A4EBE89" w14:textId="77777777" w:rsidR="00021C00" w:rsidRPr="00021C00" w:rsidRDefault="00021C00" w:rsidP="007055D7">
      <w:pPr>
        <w:jc w:val="both"/>
        <w:rPr>
          <w:rFonts w:ascii="Times New Roman" w:hAnsi="Times New Roman" w:cs="Times New Roman"/>
        </w:rPr>
      </w:pPr>
    </w:p>
    <w:p w14:paraId="69F08DE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Jõelähtme vallale on iseloomulik asustuse koondumine veekogude äärde. Looduskaitseseaduse jõustumisega mais 2004 (kuni 2004. aastani kehtinud ranna ja kalda kaitse seadus) muutus rannal ja kaldal ehitamist puudutav regulatsioon tavakodanikule keerulisemaks ja ebaselgemaks, kuna ranna ja kalda kaitse seadus andis ranna ja kalda ehituskeeluvööndis ehitamiseks enam võimalusi. Lisaks sätestas ranna ja kalda kaitse seadus kaldaastangu definitsiooni erinevalt looduskaitseseadusest (</w:t>
      </w:r>
      <w:r w:rsidRPr="00021C00">
        <w:rPr>
          <w:rFonts w:ascii="Times New Roman" w:hAnsi="Times New Roman" w:cs="Times New Roman"/>
          <w:i/>
        </w:rPr>
        <w:t>kaldaastang on vähemalt 5 m kõrgune vertikaalne looduslik pae- või liivakivipaljand veekogu ääres</w:t>
      </w:r>
      <w:r w:rsidRPr="00021C00">
        <w:rPr>
          <w:rFonts w:ascii="Times New Roman" w:hAnsi="Times New Roman" w:cs="Times New Roman"/>
        </w:rPr>
        <w:t>). Sellest tulenevalt esineb Jõelähtme vallas nii mererannal kui jõgede ääres juhtumeid, kus on rajatud kehtiva looduskaitseseaduse mõistes ehituskeeluvööndisse ehitisi, mille osas ei ole taotletud kehtiva looduskaitseseaduse mõistes ehituskeeluvööni vähendamist.</w:t>
      </w:r>
    </w:p>
    <w:p w14:paraId="4C807B42" w14:textId="77777777" w:rsidR="00021C00" w:rsidRPr="00021C00" w:rsidRDefault="00021C00" w:rsidP="007055D7">
      <w:pPr>
        <w:jc w:val="both"/>
        <w:rPr>
          <w:rFonts w:ascii="Times New Roman" w:hAnsi="Times New Roman" w:cs="Times New Roman"/>
        </w:rPr>
      </w:pPr>
    </w:p>
    <w:p w14:paraId="7805707C" w14:textId="77777777" w:rsidR="00021C00" w:rsidRPr="00021C00" w:rsidRDefault="00021C00" w:rsidP="007055D7">
      <w:pPr>
        <w:jc w:val="both"/>
        <w:rPr>
          <w:rFonts w:ascii="Times New Roman" w:hAnsi="Times New Roman" w:cs="Times New Roman"/>
        </w:rPr>
      </w:pPr>
    </w:p>
    <w:p w14:paraId="03B93944" w14:textId="77777777" w:rsidR="00021C00" w:rsidRPr="00021C00" w:rsidRDefault="00021C00" w:rsidP="007055D7">
      <w:pPr>
        <w:jc w:val="both"/>
        <w:rPr>
          <w:rFonts w:ascii="Times New Roman" w:hAnsi="Times New Roman" w:cs="Times New Roman"/>
        </w:rPr>
      </w:pPr>
    </w:p>
    <w:p w14:paraId="73D68EB0" w14:textId="77777777" w:rsidR="00021C00" w:rsidRDefault="00021C00" w:rsidP="007055D7">
      <w:pPr>
        <w:jc w:val="both"/>
        <w:rPr>
          <w:rFonts w:ascii="Times New Roman" w:hAnsi="Times New Roman" w:cs="Times New Roman"/>
        </w:rPr>
      </w:pPr>
    </w:p>
    <w:p w14:paraId="24FF501B" w14:textId="77777777" w:rsidR="00AC463B" w:rsidRDefault="00AC463B" w:rsidP="007055D7">
      <w:pPr>
        <w:jc w:val="both"/>
        <w:rPr>
          <w:rFonts w:ascii="Times New Roman" w:hAnsi="Times New Roman" w:cs="Times New Roman"/>
        </w:rPr>
      </w:pPr>
    </w:p>
    <w:p w14:paraId="2C9EB50C" w14:textId="77777777" w:rsidR="00AC463B" w:rsidRDefault="00AC463B" w:rsidP="007055D7">
      <w:pPr>
        <w:jc w:val="both"/>
        <w:rPr>
          <w:rFonts w:ascii="Times New Roman" w:hAnsi="Times New Roman" w:cs="Times New Roman"/>
        </w:rPr>
      </w:pPr>
    </w:p>
    <w:p w14:paraId="599E7457" w14:textId="77777777" w:rsidR="00AC463B" w:rsidRDefault="00AC463B" w:rsidP="007055D7">
      <w:pPr>
        <w:jc w:val="both"/>
        <w:rPr>
          <w:rFonts w:ascii="Times New Roman" w:hAnsi="Times New Roman" w:cs="Times New Roman"/>
        </w:rPr>
      </w:pPr>
    </w:p>
    <w:p w14:paraId="2F9DB997" w14:textId="77777777" w:rsidR="00AC463B" w:rsidRDefault="00AC463B" w:rsidP="007055D7">
      <w:pPr>
        <w:jc w:val="both"/>
        <w:rPr>
          <w:rFonts w:ascii="Times New Roman" w:hAnsi="Times New Roman" w:cs="Times New Roman"/>
        </w:rPr>
      </w:pPr>
    </w:p>
    <w:p w14:paraId="12144512" w14:textId="77777777" w:rsidR="00AC463B" w:rsidRDefault="00AC463B" w:rsidP="007055D7">
      <w:pPr>
        <w:jc w:val="both"/>
        <w:rPr>
          <w:rFonts w:ascii="Times New Roman" w:hAnsi="Times New Roman" w:cs="Times New Roman"/>
        </w:rPr>
      </w:pPr>
    </w:p>
    <w:p w14:paraId="5C6568F8" w14:textId="77777777" w:rsidR="00AC463B" w:rsidRDefault="00AC463B" w:rsidP="007055D7">
      <w:pPr>
        <w:jc w:val="both"/>
        <w:rPr>
          <w:rFonts w:ascii="Times New Roman" w:hAnsi="Times New Roman" w:cs="Times New Roman"/>
        </w:rPr>
      </w:pPr>
    </w:p>
    <w:p w14:paraId="6C39CA37" w14:textId="77777777" w:rsidR="00AC463B" w:rsidRDefault="00AC463B" w:rsidP="007055D7">
      <w:pPr>
        <w:jc w:val="both"/>
        <w:rPr>
          <w:rFonts w:ascii="Times New Roman" w:hAnsi="Times New Roman" w:cs="Times New Roman"/>
        </w:rPr>
      </w:pPr>
    </w:p>
    <w:p w14:paraId="708153D7" w14:textId="77777777" w:rsidR="00AC463B" w:rsidRDefault="00AC463B" w:rsidP="007055D7">
      <w:pPr>
        <w:jc w:val="both"/>
        <w:rPr>
          <w:rFonts w:ascii="Times New Roman" w:hAnsi="Times New Roman" w:cs="Times New Roman"/>
        </w:rPr>
      </w:pPr>
    </w:p>
    <w:p w14:paraId="6993C81A" w14:textId="77777777" w:rsidR="00AC463B" w:rsidRDefault="00AC463B" w:rsidP="007055D7">
      <w:pPr>
        <w:jc w:val="both"/>
        <w:rPr>
          <w:rFonts w:ascii="Times New Roman" w:hAnsi="Times New Roman" w:cs="Times New Roman"/>
        </w:rPr>
      </w:pPr>
    </w:p>
    <w:p w14:paraId="268A326C" w14:textId="77777777" w:rsidR="00AC463B" w:rsidRDefault="00AC463B" w:rsidP="007055D7">
      <w:pPr>
        <w:jc w:val="both"/>
        <w:rPr>
          <w:rFonts w:ascii="Times New Roman" w:hAnsi="Times New Roman" w:cs="Times New Roman"/>
        </w:rPr>
      </w:pPr>
    </w:p>
    <w:p w14:paraId="59F021FF" w14:textId="77777777" w:rsidR="00AC463B" w:rsidRDefault="00AC463B" w:rsidP="007055D7">
      <w:pPr>
        <w:jc w:val="both"/>
        <w:rPr>
          <w:rFonts w:ascii="Times New Roman" w:hAnsi="Times New Roman" w:cs="Times New Roman"/>
        </w:rPr>
      </w:pPr>
    </w:p>
    <w:p w14:paraId="19934939" w14:textId="77777777" w:rsidR="00AC463B" w:rsidRDefault="00AC463B" w:rsidP="007055D7">
      <w:pPr>
        <w:jc w:val="both"/>
        <w:rPr>
          <w:rFonts w:ascii="Times New Roman" w:hAnsi="Times New Roman" w:cs="Times New Roman"/>
        </w:rPr>
      </w:pPr>
    </w:p>
    <w:p w14:paraId="6337E058" w14:textId="77777777" w:rsidR="00AC463B" w:rsidRDefault="00AC463B" w:rsidP="007055D7">
      <w:pPr>
        <w:jc w:val="both"/>
        <w:rPr>
          <w:rFonts w:ascii="Times New Roman" w:hAnsi="Times New Roman" w:cs="Times New Roman"/>
        </w:rPr>
      </w:pPr>
    </w:p>
    <w:p w14:paraId="58F1EFE4" w14:textId="77777777" w:rsidR="00904379" w:rsidRDefault="00904379" w:rsidP="007055D7">
      <w:pPr>
        <w:jc w:val="both"/>
        <w:rPr>
          <w:rFonts w:ascii="Times New Roman" w:hAnsi="Times New Roman" w:cs="Times New Roman"/>
        </w:rPr>
      </w:pPr>
    </w:p>
    <w:p w14:paraId="3C489520" w14:textId="77777777" w:rsidR="00904379" w:rsidRDefault="00904379" w:rsidP="007055D7">
      <w:pPr>
        <w:jc w:val="both"/>
        <w:rPr>
          <w:rFonts w:ascii="Times New Roman" w:hAnsi="Times New Roman" w:cs="Times New Roman"/>
        </w:rPr>
      </w:pPr>
    </w:p>
    <w:p w14:paraId="26E95F0C" w14:textId="77777777" w:rsidR="00904379" w:rsidRDefault="00904379" w:rsidP="007055D7">
      <w:pPr>
        <w:jc w:val="both"/>
        <w:rPr>
          <w:rFonts w:ascii="Times New Roman" w:hAnsi="Times New Roman" w:cs="Times New Roman"/>
        </w:rPr>
      </w:pPr>
    </w:p>
    <w:p w14:paraId="54750631" w14:textId="77777777" w:rsidR="00904379" w:rsidRDefault="00904379" w:rsidP="007055D7">
      <w:pPr>
        <w:jc w:val="both"/>
        <w:rPr>
          <w:rFonts w:ascii="Times New Roman" w:hAnsi="Times New Roman" w:cs="Times New Roman"/>
        </w:rPr>
      </w:pPr>
    </w:p>
    <w:p w14:paraId="472C9E1E" w14:textId="77777777" w:rsidR="00CE5696" w:rsidRDefault="00CE5696" w:rsidP="007055D7">
      <w:pPr>
        <w:jc w:val="both"/>
        <w:rPr>
          <w:rFonts w:ascii="Times New Roman" w:hAnsi="Times New Roman" w:cs="Times New Roman"/>
        </w:rPr>
      </w:pPr>
    </w:p>
    <w:p w14:paraId="3B22740B" w14:textId="77777777" w:rsidR="00CE5696" w:rsidRDefault="00CE5696" w:rsidP="007055D7">
      <w:pPr>
        <w:jc w:val="both"/>
        <w:rPr>
          <w:rFonts w:ascii="Times New Roman" w:hAnsi="Times New Roman" w:cs="Times New Roman"/>
        </w:rPr>
      </w:pPr>
    </w:p>
    <w:p w14:paraId="7E80AB7B" w14:textId="77777777" w:rsidR="00CE5696" w:rsidRDefault="00CE5696" w:rsidP="007055D7">
      <w:pPr>
        <w:jc w:val="both"/>
        <w:rPr>
          <w:rFonts w:ascii="Times New Roman" w:hAnsi="Times New Roman" w:cs="Times New Roman"/>
        </w:rPr>
      </w:pPr>
    </w:p>
    <w:p w14:paraId="072A4418" w14:textId="77777777" w:rsidR="00CE5696" w:rsidRDefault="00CE5696" w:rsidP="007055D7">
      <w:pPr>
        <w:jc w:val="both"/>
        <w:rPr>
          <w:rFonts w:ascii="Times New Roman" w:hAnsi="Times New Roman" w:cs="Times New Roman"/>
        </w:rPr>
      </w:pPr>
    </w:p>
    <w:p w14:paraId="6B46B45C" w14:textId="77777777" w:rsidR="00CE5696" w:rsidRDefault="00CE5696" w:rsidP="007055D7">
      <w:pPr>
        <w:jc w:val="both"/>
        <w:rPr>
          <w:rFonts w:ascii="Times New Roman" w:hAnsi="Times New Roman" w:cs="Times New Roman"/>
        </w:rPr>
      </w:pPr>
    </w:p>
    <w:p w14:paraId="25AD356D" w14:textId="77777777" w:rsidR="00CE5696" w:rsidRPr="00021C00" w:rsidRDefault="00CE5696" w:rsidP="007055D7">
      <w:pPr>
        <w:jc w:val="both"/>
        <w:rPr>
          <w:rFonts w:ascii="Times New Roman" w:hAnsi="Times New Roman" w:cs="Times New Roman"/>
        </w:rPr>
      </w:pPr>
    </w:p>
    <w:p w14:paraId="092CDD7E" w14:textId="77777777" w:rsidR="00021C00" w:rsidRPr="00021C00" w:rsidRDefault="00021C00" w:rsidP="007055D7">
      <w:pPr>
        <w:jc w:val="both"/>
        <w:rPr>
          <w:rFonts w:ascii="Times New Roman" w:hAnsi="Times New Roman" w:cs="Times New Roman"/>
        </w:rPr>
      </w:pPr>
    </w:p>
    <w:p w14:paraId="1939DF73"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rPr>
        <w:lastRenderedPageBreak/>
        <w:t>Tabel 5.10.1. Ehitukeeluvööndi vähendamisega seotud detailplaneeringud/maaüksused.</w:t>
      </w:r>
    </w:p>
    <w:p w14:paraId="5C3E0CDA" w14:textId="51A279AB" w:rsidR="00021C00" w:rsidRPr="007055D7" w:rsidRDefault="00021C00" w:rsidP="007055D7">
      <w:pPr>
        <w:jc w:val="both"/>
        <w:rPr>
          <w:rFonts w:ascii="Times New Roman" w:hAnsi="Times New Roman" w:cs="Times New Roman"/>
          <w:b/>
        </w:rPr>
      </w:pPr>
      <w:r w:rsidRPr="007055D7">
        <w:rPr>
          <w:rFonts w:ascii="Times New Roman" w:hAnsi="Times New Roman" w:cs="Times New Roman"/>
          <w:noProof/>
        </w:rPr>
        <w:drawing>
          <wp:inline distT="0" distB="0" distL="0" distR="0" wp14:anchorId="171E74E8" wp14:editId="3F08DA10">
            <wp:extent cx="5740400" cy="7867650"/>
            <wp:effectExtent l="0" t="0" r="0" b="0"/>
            <wp:docPr id="188737739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0400" cy="7867650"/>
                    </a:xfrm>
                    <a:prstGeom prst="rect">
                      <a:avLst/>
                    </a:prstGeom>
                    <a:noFill/>
                    <a:ln>
                      <a:noFill/>
                    </a:ln>
                  </pic:spPr>
                </pic:pic>
              </a:graphicData>
            </a:graphic>
          </wp:inline>
        </w:drawing>
      </w:r>
    </w:p>
    <w:p w14:paraId="0ACFB13D" w14:textId="77777777" w:rsidR="007F78BE" w:rsidRDefault="007F78BE" w:rsidP="007055D7">
      <w:pPr>
        <w:jc w:val="both"/>
        <w:rPr>
          <w:rFonts w:ascii="Times New Roman" w:hAnsi="Times New Roman" w:cs="Times New Roman"/>
          <w:b/>
        </w:rPr>
      </w:pPr>
    </w:p>
    <w:p w14:paraId="1D3DC1EF" w14:textId="77777777" w:rsidR="00AC463B" w:rsidRPr="00021C00" w:rsidRDefault="00AC463B" w:rsidP="007055D7">
      <w:pPr>
        <w:jc w:val="both"/>
        <w:rPr>
          <w:rFonts w:ascii="Times New Roman" w:hAnsi="Times New Roman" w:cs="Times New Roman"/>
          <w:b/>
        </w:rPr>
      </w:pPr>
    </w:p>
    <w:p w14:paraId="537FEB60" w14:textId="4E66483C" w:rsidR="00021C00" w:rsidRPr="00904379" w:rsidRDefault="00021C00" w:rsidP="007055D7">
      <w:pPr>
        <w:pStyle w:val="Pealkiri3"/>
        <w:jc w:val="both"/>
        <w:rPr>
          <w:rFonts w:ascii="Times New Roman" w:hAnsi="Times New Roman"/>
          <w:color w:val="007363"/>
          <w:sz w:val="28"/>
          <w:szCs w:val="28"/>
        </w:rPr>
      </w:pPr>
      <w:bookmarkStart w:id="190" w:name="_Toc151629941"/>
      <w:bookmarkStart w:id="191" w:name="_Toc152245540"/>
      <w:r w:rsidRPr="00904379">
        <w:rPr>
          <w:rFonts w:ascii="Times New Roman" w:hAnsi="Times New Roman"/>
          <w:color w:val="007363"/>
          <w:sz w:val="28"/>
          <w:szCs w:val="28"/>
        </w:rPr>
        <w:lastRenderedPageBreak/>
        <w:t>5.10.1. Mereranna ehituskeeluvööndi vähendamine</w:t>
      </w:r>
      <w:bookmarkEnd w:id="190"/>
      <w:bookmarkEnd w:id="191"/>
    </w:p>
    <w:p w14:paraId="6D759618" w14:textId="77777777" w:rsidR="00021C00" w:rsidRPr="00021C00" w:rsidRDefault="00021C00" w:rsidP="007055D7">
      <w:pPr>
        <w:jc w:val="both"/>
        <w:rPr>
          <w:rFonts w:ascii="Times New Roman" w:hAnsi="Times New Roman" w:cs="Times New Roman"/>
        </w:rPr>
      </w:pPr>
    </w:p>
    <w:p w14:paraId="530BF6DA" w14:textId="369FEA0E"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täpsustab mereranna ehituskeeluvööndi ulatust atraktiivsetel elu- ja ettevõtlusaladel. Aladel, kus ehitusõigus on õigusakte järgides antud juba lähemale kui üldplaneeringuga määratud, lähtutakse varasemast otsusest. </w:t>
      </w:r>
    </w:p>
    <w:p w14:paraId="20C0405D" w14:textId="77777777" w:rsidR="00904379" w:rsidRPr="00021C00" w:rsidRDefault="00904379" w:rsidP="007055D7">
      <w:pPr>
        <w:jc w:val="both"/>
        <w:rPr>
          <w:rFonts w:ascii="Times New Roman" w:hAnsi="Times New Roman" w:cs="Times New Roman"/>
        </w:rPr>
      </w:pPr>
    </w:p>
    <w:p w14:paraId="2C5037A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Rannikupiirkonna edasiarendamine on põhjendatud, kuna vastab valla ruumilise arengu strateegilisele põhimõttele </w:t>
      </w:r>
      <w:r w:rsidRPr="00021C00">
        <w:rPr>
          <w:rFonts w:ascii="Times New Roman" w:hAnsi="Times New Roman" w:cs="Times New Roman"/>
          <w:iCs/>
        </w:rPr>
        <w:t>–</w:t>
      </w:r>
      <w:r w:rsidRPr="00021C00">
        <w:rPr>
          <w:rFonts w:ascii="Times New Roman" w:hAnsi="Times New Roman" w:cs="Times New Roman"/>
        </w:rPr>
        <w:t xml:space="preserve"> asustuse suunamine juba välja kujunenud asustusstruktuurist lähtuvalt. Seetõttu on eesmärgiks seatud uute arendusalade kasutusele võtmisel tihendada ja laiendada olemasolevaid tiheasustusalasid ning mujal vallas säilitada </w:t>
      </w:r>
      <w:proofErr w:type="spellStart"/>
      <w:r w:rsidRPr="00021C00">
        <w:rPr>
          <w:rFonts w:ascii="Times New Roman" w:hAnsi="Times New Roman" w:cs="Times New Roman"/>
        </w:rPr>
        <w:t>hajaasustus</w:t>
      </w:r>
      <w:proofErr w:type="spellEnd"/>
      <w:r w:rsidRPr="00021C00">
        <w:rPr>
          <w:rFonts w:ascii="Times New Roman" w:hAnsi="Times New Roman" w:cs="Times New Roman"/>
        </w:rPr>
        <w:t xml:space="preserve"> (asustuse suunamisel välditakse uute, nn põllukülade, teket). Rannikupiirkonna külade hoonestatud alad on juba toimivad tiheasustusalad. Nende edasiarendamine ja piirkonda erinevate funktsioonide suunamine tagab kvaliteetsema elukeskkonna ja teenuste parema kättesaadavuse nii olemasolevale kui lisanduvale elanikkonnale ning ühtlasi loob eeldused elanike arvu kasvuks. Rannikupiirkonna mitmekesistamine aitab vähendada sundliikumisi elukohtade ja teenuste vahel ning vähendab seega kaudselt liiklusest tulenevaid negatiivseid keskkonnamõjusid.</w:t>
      </w:r>
    </w:p>
    <w:p w14:paraId="1C7378E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Rahvastiku juurdekasv ning teenusmajanduse arendamine on eesmärgiks seatud ka kehtivas valla arengukavas, kajastades nii juba olemasolevat avalikku huvi. </w:t>
      </w:r>
    </w:p>
    <w:p w14:paraId="14F20618" w14:textId="77777777" w:rsidR="00021C00" w:rsidRPr="00021C00" w:rsidRDefault="00021C00" w:rsidP="007055D7">
      <w:pPr>
        <w:jc w:val="both"/>
        <w:rPr>
          <w:rFonts w:ascii="Times New Roman" w:hAnsi="Times New Roman" w:cs="Times New Roman"/>
        </w:rPr>
      </w:pPr>
    </w:p>
    <w:p w14:paraId="23E087D5" w14:textId="125ED485" w:rsidR="00021C00" w:rsidRPr="00021C00" w:rsidRDefault="00021C00" w:rsidP="007055D7">
      <w:pPr>
        <w:jc w:val="both"/>
        <w:rPr>
          <w:rFonts w:ascii="Times New Roman" w:hAnsi="Times New Roman" w:cs="Times New Roman"/>
        </w:rPr>
      </w:pPr>
      <w:r w:rsidRPr="00021C00">
        <w:rPr>
          <w:rFonts w:ascii="Times New Roman" w:hAnsi="Times New Roman" w:cs="Times New Roman"/>
        </w:rPr>
        <w:t>Ehituskeeluvööndi vähendami</w:t>
      </w:r>
      <w:r w:rsidR="0039554B">
        <w:rPr>
          <w:rFonts w:ascii="Times New Roman" w:hAnsi="Times New Roman" w:cs="Times New Roman"/>
        </w:rPr>
        <w:t>ne võimaldab</w:t>
      </w:r>
      <w:r w:rsidRPr="00021C00">
        <w:rPr>
          <w:rFonts w:ascii="Times New Roman" w:hAnsi="Times New Roman" w:cs="Times New Roman"/>
        </w:rPr>
        <w:t xml:space="preserve"> täiendavalt arendada </w:t>
      </w:r>
      <w:r w:rsidR="0039554B">
        <w:rPr>
          <w:rFonts w:ascii="Times New Roman" w:hAnsi="Times New Roman" w:cs="Times New Roman"/>
        </w:rPr>
        <w:t>ranniku</w:t>
      </w:r>
      <w:r w:rsidRPr="00021C00">
        <w:rPr>
          <w:rFonts w:ascii="Times New Roman" w:hAnsi="Times New Roman" w:cs="Times New Roman"/>
        </w:rPr>
        <w:t>piirkond</w:t>
      </w:r>
      <w:r w:rsidR="0039554B">
        <w:rPr>
          <w:rFonts w:ascii="Times New Roman" w:hAnsi="Times New Roman" w:cs="Times New Roman"/>
        </w:rPr>
        <w:t>a</w:t>
      </w:r>
      <w:r w:rsidRPr="00021C00">
        <w:rPr>
          <w:rFonts w:ascii="Times New Roman" w:hAnsi="Times New Roman" w:cs="Times New Roman"/>
        </w:rPr>
        <w:t>, mitmekesista</w:t>
      </w:r>
      <w:r w:rsidR="0039554B">
        <w:rPr>
          <w:rFonts w:ascii="Times New Roman" w:hAnsi="Times New Roman" w:cs="Times New Roman"/>
        </w:rPr>
        <w:t>des</w:t>
      </w:r>
      <w:r w:rsidRPr="00021C00">
        <w:rPr>
          <w:rFonts w:ascii="Times New Roman" w:hAnsi="Times New Roman" w:cs="Times New Roman"/>
        </w:rPr>
        <w:t xml:space="preserve"> valla eluasemeturgu ja ai</w:t>
      </w:r>
      <w:r w:rsidR="0039554B">
        <w:rPr>
          <w:rFonts w:ascii="Times New Roman" w:hAnsi="Times New Roman" w:cs="Times New Roman"/>
        </w:rPr>
        <w:t>dates</w:t>
      </w:r>
      <w:r w:rsidRPr="00021C00">
        <w:rPr>
          <w:rFonts w:ascii="Times New Roman" w:hAnsi="Times New Roman" w:cs="Times New Roman"/>
        </w:rPr>
        <w:t xml:space="preserve"> kahaneva elanikkonnaga Eestis tagada sotsiaalselt jätkusuutlik areng. Ehituskeeluvööndi vähendamine atraktiivsetes piirkondades annab tõuke majanduskeskkonna arengule, tugevdades ja suurendades valla teenuste kasutajaskonda. Rannikupiirkonna arendamine aitab kaasa puhkemajanduse edenemisele ning laiemale avalikkusele kasutatavate puhkealade loomisele Tallinna tagamaal, tuues valda uusi külastajaid ja luues uusi töökohti eelkõige teenindus- ja turismivaldkondades. Suunatud areng võimaldab kohalikul omavalitsusel teha kaalutletud otsuseid rannaäärsete piirkondade arendamisel arvestades nii olemasolevaid tehnovõrke, juurdepääsuteid, kui ka olemasolevat hoonestust ja roheliste puhke- ja ka metsamajanduslikku väärtust omavate metsaalade säilitamist.</w:t>
      </w:r>
    </w:p>
    <w:p w14:paraId="77C7CA4C" w14:textId="77777777" w:rsidR="00021C00" w:rsidRPr="00021C00" w:rsidRDefault="00021C00" w:rsidP="007055D7">
      <w:pPr>
        <w:jc w:val="both"/>
        <w:rPr>
          <w:rFonts w:ascii="Times New Roman" w:hAnsi="Times New Roman" w:cs="Times New Roman"/>
        </w:rPr>
      </w:pPr>
    </w:p>
    <w:p w14:paraId="46A8B03B" w14:textId="4195B022"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Ehituskeeluvööndi vähendamine tagab kinnistutele ja hoonestusalade juurdepääsu või parendab juurdepääsuvõimalusi. Sageli korralik juurdepääsutee kinnistutele puudub, juurdepääsuks kasutatakse põllule (eramaale) sisse sõidetud jälgi, mille puhul on tegemist erateega eramaal. Olemasoleva eratee seisukorra parendamine ja/või uue rajamine tagab juurdepääsu nii olemasolevate hoonetele kui planeeringutega määratud ja projekteerimistingimustega lubatud hoonetele. Kinnistuid ja hoonestusalasid teenindava </w:t>
      </w:r>
      <w:proofErr w:type="spellStart"/>
      <w:r w:rsidRPr="00021C00">
        <w:rPr>
          <w:rFonts w:ascii="Times New Roman" w:hAnsi="Times New Roman" w:cs="Times New Roman"/>
        </w:rPr>
        <w:t>teedevõrgu</w:t>
      </w:r>
      <w:proofErr w:type="spellEnd"/>
      <w:r w:rsidRPr="00021C00">
        <w:rPr>
          <w:rFonts w:ascii="Times New Roman" w:hAnsi="Times New Roman" w:cs="Times New Roman"/>
        </w:rPr>
        <w:t xml:space="preserve"> välja ehitamine ning avalike teedega sidumine parandab elanike jaoks teenuste ja töökohtade kättesaadavust, sh muudab mugavamaks elukeskkonna ja seeläbi kinnistab ka elanikke valda jääma. </w:t>
      </w:r>
    </w:p>
    <w:p w14:paraId="507DB38E" w14:textId="77777777" w:rsidR="00021C00" w:rsidRPr="00021C00" w:rsidRDefault="00021C00" w:rsidP="007055D7">
      <w:pPr>
        <w:jc w:val="both"/>
        <w:rPr>
          <w:rFonts w:ascii="Times New Roman" w:hAnsi="Times New Roman" w:cs="Times New Roman"/>
        </w:rPr>
      </w:pPr>
    </w:p>
    <w:p w14:paraId="015E2C8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 koostamise raames läbi viidud mereranna looduskeskkonna uuring (üldplaneeringu lisa 3) andis suuniseid asustuse suunamisel rannaalal. Uuring toob välja piirkonnad, mis ei oma asustuse suunamisel perspektiivi ning alad, kus ehitustegevus rannaalal ei ole välistatud, kui tagatakse välja toodud loodusväärtuste säilimine. </w:t>
      </w:r>
    </w:p>
    <w:p w14:paraId="14DFC829" w14:textId="77777777" w:rsidR="00021C00" w:rsidRPr="00021C00" w:rsidRDefault="00021C00" w:rsidP="007055D7">
      <w:pPr>
        <w:jc w:val="both"/>
        <w:rPr>
          <w:rFonts w:ascii="Times New Roman" w:hAnsi="Times New Roman" w:cs="Times New Roman"/>
        </w:rPr>
      </w:pPr>
    </w:p>
    <w:p w14:paraId="680E8371" w14:textId="6545C29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Uuringu ja KSH tulemustele toetudes ning valla ruumilisi vajadusi arvestades on üldplaneeringuga mereranna ehituskeeluvööndit täpsustatud: </w:t>
      </w:r>
    </w:p>
    <w:p w14:paraId="0FD57463" w14:textId="77777777" w:rsidR="00021C00" w:rsidRPr="00021C00" w:rsidRDefault="00021C00" w:rsidP="009503AF">
      <w:pPr>
        <w:numPr>
          <w:ilvl w:val="0"/>
          <w:numId w:val="18"/>
        </w:numPr>
        <w:ind w:left="567" w:hanging="567"/>
        <w:jc w:val="both"/>
        <w:rPr>
          <w:rFonts w:ascii="Times New Roman" w:hAnsi="Times New Roman" w:cs="Times New Roman"/>
        </w:rPr>
      </w:pPr>
      <w:r w:rsidRPr="00021C00">
        <w:rPr>
          <w:rFonts w:ascii="Times New Roman" w:hAnsi="Times New Roman" w:cs="Times New Roman"/>
        </w:rPr>
        <w:t>piirkondades, kus ajalooline hoonestuspiir ja/või kompaktne asustus paikneb kehtiva looduskaitseseaduse kohase ehituskeeluvööndi sees, mistõttu ehituskeeluvöönd alal sisulist eesmärki ei täida;</w:t>
      </w:r>
    </w:p>
    <w:p w14:paraId="0ADEAC2C" w14:textId="77777777" w:rsidR="00021C00" w:rsidRPr="00021C00" w:rsidRDefault="00021C00" w:rsidP="009503AF">
      <w:pPr>
        <w:numPr>
          <w:ilvl w:val="0"/>
          <w:numId w:val="18"/>
        </w:numPr>
        <w:ind w:left="567" w:hanging="567"/>
        <w:jc w:val="both"/>
        <w:rPr>
          <w:rFonts w:ascii="Times New Roman" w:hAnsi="Times New Roman" w:cs="Times New Roman"/>
        </w:rPr>
      </w:pPr>
      <w:r w:rsidRPr="00021C00">
        <w:rPr>
          <w:rFonts w:ascii="Times New Roman" w:hAnsi="Times New Roman" w:cs="Times New Roman"/>
        </w:rPr>
        <w:lastRenderedPageBreak/>
        <w:t>piirkondades, kus ei asu väärtuslike rannakooslusi ja ehitustegevus juba väljakujunenud asustusega alal etteantud tingimusi järgides ei kahjusta oluliselt ranna kaitse eesmärke;</w:t>
      </w:r>
    </w:p>
    <w:p w14:paraId="1B7FBBEC" w14:textId="77777777" w:rsidR="00021C00" w:rsidRPr="00021C00" w:rsidRDefault="00021C00" w:rsidP="009503AF">
      <w:pPr>
        <w:numPr>
          <w:ilvl w:val="0"/>
          <w:numId w:val="18"/>
        </w:numPr>
        <w:ind w:left="567" w:hanging="567"/>
        <w:jc w:val="both"/>
        <w:rPr>
          <w:rFonts w:ascii="Times New Roman" w:hAnsi="Times New Roman" w:cs="Times New Roman"/>
        </w:rPr>
      </w:pPr>
      <w:r w:rsidRPr="00021C00">
        <w:rPr>
          <w:rFonts w:ascii="Times New Roman" w:hAnsi="Times New Roman" w:cs="Times New Roman"/>
        </w:rPr>
        <w:t>arvestades kaldaastangut</w:t>
      </w:r>
      <w:r w:rsidRPr="00021C00">
        <w:rPr>
          <w:rFonts w:ascii="Times New Roman" w:hAnsi="Times New Roman" w:cs="Times New Roman"/>
          <w:vertAlign w:val="superscript"/>
        </w:rPr>
        <w:footnoteReference w:id="78"/>
      </w:r>
      <w:r w:rsidRPr="00021C00">
        <w:rPr>
          <w:rFonts w:ascii="Times New Roman" w:hAnsi="Times New Roman" w:cs="Times New Roman"/>
        </w:rPr>
        <w:t xml:space="preserve"> (kus välja kujunenud ehitusjoon on astangu serval ja ehituskeeluvöönd sisulist eesmärki ei täida);</w:t>
      </w:r>
    </w:p>
    <w:p w14:paraId="0E591F75" w14:textId="77777777" w:rsidR="00021C00" w:rsidRPr="00021C00" w:rsidRDefault="00021C00" w:rsidP="009503AF">
      <w:pPr>
        <w:numPr>
          <w:ilvl w:val="0"/>
          <w:numId w:val="18"/>
        </w:numPr>
        <w:ind w:left="567" w:hanging="567"/>
        <w:jc w:val="both"/>
        <w:rPr>
          <w:rFonts w:ascii="Times New Roman" w:hAnsi="Times New Roman" w:cs="Times New Roman"/>
        </w:rPr>
      </w:pPr>
      <w:r w:rsidRPr="00021C00">
        <w:rPr>
          <w:rFonts w:ascii="Times New Roman" w:hAnsi="Times New Roman" w:cs="Times New Roman"/>
        </w:rPr>
        <w:t>arvestades eraomandisse jäävate juurdepääsuteede parendamise ja rajamise vajadust;</w:t>
      </w:r>
    </w:p>
    <w:p w14:paraId="0C18935D" w14:textId="77777777" w:rsidR="00021C00" w:rsidRPr="00021C00" w:rsidRDefault="00021C00" w:rsidP="009503AF">
      <w:pPr>
        <w:numPr>
          <w:ilvl w:val="0"/>
          <w:numId w:val="18"/>
        </w:numPr>
        <w:ind w:left="567" w:hanging="567"/>
        <w:jc w:val="both"/>
        <w:rPr>
          <w:rFonts w:ascii="Times New Roman" w:hAnsi="Times New Roman" w:cs="Times New Roman"/>
        </w:rPr>
      </w:pPr>
      <w:r w:rsidRPr="00021C00">
        <w:rPr>
          <w:rFonts w:ascii="Times New Roman" w:hAnsi="Times New Roman" w:cs="Times New Roman"/>
        </w:rPr>
        <w:t>olemasolevate sadamate alal, kuna tegemist on tehisrajatistega ja ehituskeeluvöönd oma eesmärki ei täida.</w:t>
      </w:r>
    </w:p>
    <w:p w14:paraId="25DA11AE" w14:textId="77777777" w:rsidR="00021C00" w:rsidRPr="00021C00" w:rsidRDefault="00021C00" w:rsidP="00904379">
      <w:pPr>
        <w:ind w:left="567" w:hanging="567"/>
        <w:jc w:val="both"/>
        <w:rPr>
          <w:rFonts w:ascii="Times New Roman" w:hAnsi="Times New Roman" w:cs="Times New Roman"/>
        </w:rPr>
      </w:pPr>
    </w:p>
    <w:p w14:paraId="39E5113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Vallavalitsus esitas Keskkonnaametile 18.07.2018 kirja lisana taotluse ehituskeeluvööndi vähendamiseks üldplaneeringu alusel. </w:t>
      </w:r>
    </w:p>
    <w:p w14:paraId="23D205A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Keskkonnaamet andis nõusoleku mereranna ehituskeeluvööndi vähendamiseks 03.07.2020 kirjaga nr 7-13/20/11317, 08.09.2020 kirjaga nr 7-13/20/11317-2, 01.12.2020 kirjaga nr 7-13/20/4570-6. Keskkonnaameti nõusoleku alusel vähendatud ehituskeeluvöönd on kantud üldplaneeringusse. </w:t>
      </w:r>
    </w:p>
    <w:p w14:paraId="4B2FCAFB" w14:textId="0023BD69" w:rsidR="00021C00" w:rsidRPr="00021C00" w:rsidRDefault="79655206" w:rsidP="007055D7">
      <w:pPr>
        <w:jc w:val="both"/>
        <w:rPr>
          <w:rFonts w:ascii="Times New Roman" w:hAnsi="Times New Roman" w:cs="Times New Roman"/>
        </w:rPr>
      </w:pPr>
      <w:r w:rsidRPr="79655206">
        <w:rPr>
          <w:rFonts w:ascii="Times New Roman" w:hAnsi="Times New Roman" w:cs="Times New Roman"/>
        </w:rPr>
        <w:t>Üldplaneering teeb jätkuvalt ettepaneku ehituskeeluvööndi vähendamiseks ka nendes asukohtades, mille osas esitas Jõelähtme Vallavalitsus 18.07.2018 kirjaga taotluse, kuid mille osas Keskkonnaamet ehituskeeluvööndi vähendamisega ei nõustunud. Jõelähtme Vallavalitsus on esitanud kaebuse halduskohtusse taotlusega, et Keskkonnaamet Jõelähtme Vallavalitsuse 18.07.2018 taotluse uuesti läbi vaataks. Ehituskeeluvööndi vähendamise ettepanek on kantud maakasutusplaanile, põhjendused on esitatud 18.07.2018 kirja lisas.</w:t>
      </w:r>
    </w:p>
    <w:p w14:paraId="038AEDEE" w14:textId="77777777" w:rsidR="00021C00" w:rsidRPr="00021C00" w:rsidRDefault="00021C00" w:rsidP="007055D7">
      <w:pPr>
        <w:jc w:val="both"/>
        <w:rPr>
          <w:rFonts w:ascii="Times New Roman" w:hAnsi="Times New Roman" w:cs="Times New Roman"/>
        </w:rPr>
      </w:pPr>
    </w:p>
    <w:p w14:paraId="03D688C6" w14:textId="77777777" w:rsidR="00021C00" w:rsidRPr="00021C00" w:rsidRDefault="00021C00" w:rsidP="009503AF">
      <w:pPr>
        <w:numPr>
          <w:ilvl w:val="0"/>
          <w:numId w:val="58"/>
        </w:numPr>
        <w:ind w:left="567" w:hanging="567"/>
        <w:jc w:val="both"/>
        <w:rPr>
          <w:rFonts w:ascii="Times New Roman" w:hAnsi="Times New Roman" w:cs="Times New Roman"/>
          <w:b/>
          <w:bCs/>
        </w:rPr>
      </w:pPr>
      <w:r w:rsidRPr="00021C00">
        <w:rPr>
          <w:rFonts w:ascii="Times New Roman" w:hAnsi="Times New Roman" w:cs="Times New Roman"/>
          <w:b/>
          <w:bCs/>
        </w:rPr>
        <w:t>Keskkonnaamet andis 03.07.2020 kirjaga nõusoleku ehituskeeluvööndi (EKV) vähendamiseks järgmiselt:</w:t>
      </w:r>
    </w:p>
    <w:p w14:paraId="5849C814"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Uuskülas Muuga sadam 301 (24504:004:1162) kinnistu läänepiirist kuni Vahetusmaa (24504:004:0846) kinnistul põhja-lõuna-suunaliselt kulgeva teeni (ETAK ID 5057828) 0 meetrini veepiirist tingimusel, et ala (</w:t>
      </w:r>
      <w:r w:rsidRPr="00021C00">
        <w:rPr>
          <w:rFonts w:ascii="Times New Roman" w:hAnsi="Times New Roman" w:cs="Times New Roman"/>
          <w:i/>
          <w:iCs/>
        </w:rPr>
        <w:t>taotluses ala</w:t>
      </w:r>
      <w:r w:rsidRPr="00021C00">
        <w:rPr>
          <w:rFonts w:ascii="Times New Roman" w:hAnsi="Times New Roman" w:cs="Times New Roman"/>
        </w:rPr>
        <w:t xml:space="preserve"> </w:t>
      </w:r>
      <w:r w:rsidRPr="00021C00">
        <w:rPr>
          <w:rFonts w:ascii="Times New Roman" w:hAnsi="Times New Roman" w:cs="Times New Roman"/>
          <w:i/>
          <w:iCs/>
        </w:rPr>
        <w:t>1</w:t>
      </w:r>
      <w:r w:rsidRPr="00021C00">
        <w:rPr>
          <w:rFonts w:ascii="Times New Roman" w:hAnsi="Times New Roman" w:cs="Times New Roman"/>
        </w:rPr>
        <w:t>) arendatakse vastavalt kehtestatud teemaplaneeringus määratud arengusuundadele. Muude arengusuundade puhul (st olemasoleva sadama laiendamisest ja sadamaehitiste rajamisest loobumise puhul) nõusolek EKV vähendamiseks ei kehti.</w:t>
      </w:r>
    </w:p>
    <w:p w14:paraId="218D914B"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Uusküla, Kallavere ja Saviranna külades astangu servast ala (</w:t>
      </w:r>
      <w:r w:rsidRPr="00021C00">
        <w:rPr>
          <w:rFonts w:ascii="Times New Roman" w:hAnsi="Times New Roman" w:cs="Times New Roman"/>
          <w:i/>
          <w:iCs/>
        </w:rPr>
        <w:t>taotluses</w:t>
      </w:r>
      <w:r w:rsidRPr="00021C00">
        <w:rPr>
          <w:rFonts w:ascii="Times New Roman" w:hAnsi="Times New Roman" w:cs="Times New Roman"/>
        </w:rPr>
        <w:t xml:space="preserve"> </w:t>
      </w:r>
      <w:r w:rsidRPr="00021C00">
        <w:rPr>
          <w:rFonts w:ascii="Times New Roman" w:hAnsi="Times New Roman" w:cs="Times New Roman"/>
          <w:i/>
          <w:iCs/>
        </w:rPr>
        <w:t>alad 2 ja 3</w:t>
      </w:r>
      <w:r w:rsidRPr="00021C00">
        <w:rPr>
          <w:rFonts w:ascii="Times New Roman" w:hAnsi="Times New Roman" w:cs="Times New Roman"/>
        </w:rPr>
        <w:t>):</w:t>
      </w:r>
    </w:p>
    <w:p w14:paraId="4F0B9E8C"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läänepiiril koordinaadist 59º30´17.67´´N 25º0´43.91´´E kuni koordinaadini 59º30´16´´N 25º1´10.28´´E ja sealt edasi ida suunas mööda Nuudi tee 70 (24504:004:0692), Nuudi tee 68 (24504:004:0689), Nuudi tee (24504:004:1016) ja Nuudi tee 66 (24504:004:0688) kinnistute põhjapiiri ning seejärel Nuudi tee 66 kinnistu idapiiri järgides kuni Nuudi tee lõik 2 (24504:004:1009) kinnistu põhjapiirini;</w:t>
      </w:r>
    </w:p>
    <w:p w14:paraId="0BCE3276"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Nuudipere (24501:001:0901) kinnistul (</w:t>
      </w:r>
      <w:r w:rsidRPr="00021C00">
        <w:rPr>
          <w:rFonts w:ascii="Times New Roman" w:hAnsi="Times New Roman" w:cs="Times New Roman"/>
          <w:i/>
          <w:iCs/>
        </w:rPr>
        <w:t>taotluses</w:t>
      </w:r>
      <w:r w:rsidRPr="00021C00">
        <w:rPr>
          <w:rFonts w:ascii="Times New Roman" w:hAnsi="Times New Roman" w:cs="Times New Roman"/>
        </w:rPr>
        <w:t xml:space="preserve"> </w:t>
      </w:r>
      <w:r w:rsidRPr="00021C00">
        <w:rPr>
          <w:rFonts w:ascii="Times New Roman" w:hAnsi="Times New Roman" w:cs="Times New Roman"/>
          <w:i/>
          <w:iCs/>
        </w:rPr>
        <w:t>alad 2 ja 3</w:t>
      </w:r>
      <w:r w:rsidRPr="00021C00">
        <w:rPr>
          <w:rFonts w:ascii="Times New Roman" w:hAnsi="Times New Roman" w:cs="Times New Roman"/>
        </w:rPr>
        <w:t xml:space="preserve">) </w:t>
      </w:r>
      <w:proofErr w:type="spellStart"/>
      <w:r w:rsidRPr="00021C00">
        <w:rPr>
          <w:rFonts w:ascii="Times New Roman" w:hAnsi="Times New Roman" w:cs="Times New Roman"/>
        </w:rPr>
        <w:t>EKV-sse</w:t>
      </w:r>
      <w:proofErr w:type="spellEnd"/>
      <w:r w:rsidRPr="00021C00">
        <w:rPr>
          <w:rFonts w:ascii="Times New Roman" w:hAnsi="Times New Roman" w:cs="Times New Roman"/>
        </w:rPr>
        <w:t xml:space="preserve"> jääva õuemaa ulatuses</w:t>
      </w:r>
    </w:p>
    <w:p w14:paraId="007284EE"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Saviranna külas astangu servast (</w:t>
      </w:r>
      <w:r w:rsidRPr="00021C00">
        <w:rPr>
          <w:rFonts w:ascii="Times New Roman" w:hAnsi="Times New Roman" w:cs="Times New Roman"/>
          <w:i/>
          <w:iCs/>
        </w:rPr>
        <w:t>taotluses ala 4</w:t>
      </w:r>
      <w:r w:rsidRPr="00021C00">
        <w:rPr>
          <w:rFonts w:ascii="Times New Roman" w:hAnsi="Times New Roman" w:cs="Times New Roman"/>
        </w:rPr>
        <w:t>):</w:t>
      </w:r>
    </w:p>
    <w:p w14:paraId="44624A72"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Saviranna tee 168 (24504:005:0580) kinnistu läänepiirist kuni Saviranna tee 148 (24504:004:1062) kinnistu idapiirini (v.a Saviranna tee 160a, Saviranna tee 160b ja Saviranna tee 158a kinnistutel) õuemaa ulatuses; </w:t>
      </w:r>
    </w:p>
    <w:p w14:paraId="09CEC2CC"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Mere tee 38 (24504:005:0120) kinnistu läänepiirist kuni Mere tee 2 (24504:005:0380) kinnistu idapiirini õuemaa ulatuses, mis ulatub astangu ülemise servani; </w:t>
      </w:r>
    </w:p>
    <w:p w14:paraId="5C13C0B5"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Tiiru tee 15 (24504:006:0040) kinnistu läänepiirist kuni Tiiru tee 23 (24504:006:0170) kinnistu idapiirini õuemaa ulatuses, mis ulatub astangu ülemise servani; </w:t>
      </w:r>
    </w:p>
    <w:p w14:paraId="7CD4CD39"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Soomeniidi (24504:004:0078) ja Kalda tee 44 (24504:004:0075) kinnistutel Kalda teeni (ETAK 4545428); </w:t>
      </w:r>
    </w:p>
    <w:p w14:paraId="0AD1EC03"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lastRenderedPageBreak/>
        <w:t xml:space="preserve">Saviranna tee 160a (24504:004:0254), Saviranna tee 160b (24504:004:0318) ja Saviranna tee 158a (24504:004:0255) kinnistutel 15 meetrini kinnistute lõunapiirist; </w:t>
      </w:r>
    </w:p>
    <w:p w14:paraId="3257DC93"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Kalda tee 27 (24504:004:1188) kinnistu läänepiirist kuni Kalda tee 43 (24504:007:0080) kinnistu idapiirini veekaitsevööndi piirini ehk 10 </w:t>
      </w:r>
      <w:proofErr w:type="spellStart"/>
      <w:r w:rsidRPr="00021C00">
        <w:rPr>
          <w:rFonts w:ascii="Times New Roman" w:hAnsi="Times New Roman" w:cs="Times New Roman"/>
        </w:rPr>
        <w:t>m-ni</w:t>
      </w:r>
      <w:proofErr w:type="spellEnd"/>
      <w:r w:rsidRPr="00021C00">
        <w:rPr>
          <w:rFonts w:ascii="Times New Roman" w:hAnsi="Times New Roman" w:cs="Times New Roman"/>
        </w:rPr>
        <w:t xml:space="preserve"> arvestatuna astangu ülemisest servast; </w:t>
      </w:r>
    </w:p>
    <w:p w14:paraId="6FB5B0B1"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Kogu Kalda tee 38 (24504:007:0030) kinnistu osas.</w:t>
      </w:r>
    </w:p>
    <w:p w14:paraId="28486678" w14:textId="77777777" w:rsidR="00021C00" w:rsidRPr="00021C00" w:rsidRDefault="00021C00" w:rsidP="009503AF">
      <w:pPr>
        <w:numPr>
          <w:ilvl w:val="0"/>
          <w:numId w:val="46"/>
        </w:numPr>
        <w:ind w:left="567" w:hanging="567"/>
        <w:jc w:val="both"/>
        <w:rPr>
          <w:rFonts w:ascii="Times New Roman" w:hAnsi="Times New Roman" w:cs="Times New Roman"/>
        </w:rPr>
      </w:pPr>
      <w:proofErr w:type="spellStart"/>
      <w:r w:rsidRPr="00021C00">
        <w:rPr>
          <w:rFonts w:ascii="Times New Roman" w:hAnsi="Times New Roman" w:cs="Times New Roman"/>
        </w:rPr>
        <w:t>Ülgase</w:t>
      </w:r>
      <w:proofErr w:type="spellEnd"/>
      <w:r w:rsidRPr="00021C00">
        <w:rPr>
          <w:rFonts w:ascii="Times New Roman" w:hAnsi="Times New Roman" w:cs="Times New Roman"/>
        </w:rPr>
        <w:t xml:space="preserve"> küla elamualal ja Koljunuki sadama alal (</w:t>
      </w:r>
      <w:r w:rsidRPr="00021C00">
        <w:rPr>
          <w:rFonts w:ascii="Times New Roman" w:hAnsi="Times New Roman" w:cs="Times New Roman"/>
          <w:i/>
          <w:iCs/>
        </w:rPr>
        <w:t>taotluses ala 5</w:t>
      </w:r>
      <w:r w:rsidRPr="00021C00">
        <w:rPr>
          <w:rFonts w:ascii="Times New Roman" w:hAnsi="Times New Roman" w:cs="Times New Roman"/>
        </w:rPr>
        <w:t>):</w:t>
      </w:r>
    </w:p>
    <w:p w14:paraId="7C8FE048"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Loode tee 10 (24504:004:0615) kinnistu lõunapiirist kuni Nuki tee 11 (24504:004:0636) kinnistu idapiirini olemasolevatele elamumaa kinnistutele juurdepääsude rajamiseks Loode teelt sisemaa suunas; </w:t>
      </w:r>
    </w:p>
    <w:p w14:paraId="369C306E"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Nuki põik 10/12 (24501:001:0332) kinnistu põhjapiiril kaldaastangu piirini (ligikaudu 15 meetrit veepiirist) ning idapiiril 0 meetrini veepiirist.</w:t>
      </w:r>
    </w:p>
    <w:p w14:paraId="20FAB29F"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Kehtima jäävad  detailplaneeringute alusel antud varasemad nõusolekud EKV vähendamiseks järgmiselt:</w:t>
      </w:r>
    </w:p>
    <w:p w14:paraId="4CA33C40" w14:textId="77777777" w:rsidR="00021C00" w:rsidRPr="00021C00" w:rsidRDefault="00021C00" w:rsidP="009503AF">
      <w:pPr>
        <w:numPr>
          <w:ilvl w:val="2"/>
          <w:numId w:val="13"/>
        </w:numPr>
        <w:ind w:left="1560"/>
        <w:jc w:val="both"/>
        <w:rPr>
          <w:rFonts w:ascii="Times New Roman" w:hAnsi="Times New Roman" w:cs="Times New Roman"/>
        </w:rPr>
      </w:pPr>
      <w:r w:rsidRPr="00021C00">
        <w:rPr>
          <w:rFonts w:ascii="Times New Roman" w:hAnsi="Times New Roman" w:cs="Times New Roman"/>
        </w:rPr>
        <w:t xml:space="preserve">keskkonnaministri 07.11.2000 kirjas nr 16-6/3120 antud nõusolekuga hõlmatud ulatuses Loode tee 17 (24504:004:0610) kinnistul (endine Tamme kinnistu, EKV vähendatud 35 meetrini tavaliselt veepiirist); </w:t>
      </w:r>
    </w:p>
    <w:p w14:paraId="2D4B4FD3" w14:textId="77777777" w:rsidR="00021C00" w:rsidRPr="00021C00" w:rsidRDefault="00021C00" w:rsidP="009503AF">
      <w:pPr>
        <w:numPr>
          <w:ilvl w:val="2"/>
          <w:numId w:val="13"/>
        </w:numPr>
        <w:ind w:left="1560"/>
        <w:jc w:val="both"/>
        <w:rPr>
          <w:rFonts w:ascii="Times New Roman" w:hAnsi="Times New Roman" w:cs="Times New Roman"/>
        </w:rPr>
      </w:pPr>
      <w:r w:rsidRPr="00021C00">
        <w:rPr>
          <w:rFonts w:ascii="Times New Roman" w:hAnsi="Times New Roman" w:cs="Times New Roman"/>
        </w:rPr>
        <w:t>keskkonnaministri 06.11.2006 kirjas nr 7-1.3/2337 antud nõusolekuga hõlmatud ulatuses Loode tee 15 (24504:004:0933) ja Loode tee 19 (24504:004:0934) kinnistutel (endine Lepa kinnistu, EKV vähendatud 50 meetrini tavaliselt veepiirist);</w:t>
      </w:r>
    </w:p>
    <w:p w14:paraId="3D420CB2"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Kostiranna külas (</w:t>
      </w:r>
      <w:r w:rsidRPr="00021C00">
        <w:rPr>
          <w:rFonts w:ascii="Times New Roman" w:hAnsi="Times New Roman" w:cs="Times New Roman"/>
          <w:i/>
          <w:iCs/>
        </w:rPr>
        <w:t>taotluses ala 6</w:t>
      </w:r>
      <w:r w:rsidRPr="00021C00">
        <w:rPr>
          <w:rFonts w:ascii="Times New Roman" w:hAnsi="Times New Roman" w:cs="Times New Roman"/>
        </w:rPr>
        <w:t xml:space="preserve">): </w:t>
      </w:r>
    </w:p>
    <w:p w14:paraId="29EDE79A"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Rajametsa (24501:001:0104) ja Nuudi tee 7/Raja (24504:004:1148) kinnistutel 50 meetrini veepiirist; </w:t>
      </w:r>
    </w:p>
    <w:p w14:paraId="26DAB7BE"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Nuudi tee 11/Tamme (24504:004:0020) kinnistul ja Nuudi tee 10/Ranna (24504:004:0021) kinnistu hoonestatud osas veekaitsevööndi piirini ning täiendavalt veekaitsevööndisse jäävate hoonete kontuuri osas; </w:t>
      </w:r>
    </w:p>
    <w:p w14:paraId="2FC7C1BA"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Peetri tee 7 (24504:004:0370) kinnistu läänepiirist kuni Kostiranna tee 15 (24504:004:0604) kinnistu idapiirini veekaitsevööndi piirini (arvestades, et Peetri tee 7 kinnistul rakendub kaldaastangu erisus) ning täiendavalt veekaitsevööndisse jäävate hoonete kontuuri osas Peetri tee 7 (24504:004:0370) ja Peetri tee 13 (24504:004:0400) kinnistutel; </w:t>
      </w:r>
    </w:p>
    <w:p w14:paraId="1D5FBDE9" w14:textId="77777777" w:rsidR="00021C00" w:rsidRPr="00021C00" w:rsidRDefault="00021C00" w:rsidP="009503AF">
      <w:pPr>
        <w:numPr>
          <w:ilvl w:val="1"/>
          <w:numId w:val="46"/>
        </w:numPr>
        <w:ind w:left="1134" w:hanging="567"/>
        <w:jc w:val="both"/>
        <w:rPr>
          <w:rFonts w:ascii="Times New Roman" w:hAnsi="Times New Roman" w:cs="Times New Roman"/>
        </w:rPr>
      </w:pPr>
      <w:proofErr w:type="spellStart"/>
      <w:r w:rsidRPr="00021C00">
        <w:rPr>
          <w:rFonts w:ascii="Times New Roman" w:hAnsi="Times New Roman" w:cs="Times New Roman"/>
        </w:rPr>
        <w:t>Hindreku</w:t>
      </w:r>
      <w:proofErr w:type="spellEnd"/>
      <w:r w:rsidRPr="00021C00">
        <w:rPr>
          <w:rFonts w:ascii="Times New Roman" w:hAnsi="Times New Roman" w:cs="Times New Roman"/>
        </w:rPr>
        <w:t xml:space="preserve"> (24504:004:0215), Kostiranna tee 17/32 (24504:004:0603) ja Eest-</w:t>
      </w:r>
      <w:proofErr w:type="spellStart"/>
      <w:r w:rsidRPr="00021C00">
        <w:rPr>
          <w:rFonts w:ascii="Times New Roman" w:hAnsi="Times New Roman" w:cs="Times New Roman"/>
        </w:rPr>
        <w:t>Piganeeme</w:t>
      </w:r>
      <w:proofErr w:type="spellEnd"/>
      <w:r w:rsidRPr="00021C00">
        <w:rPr>
          <w:rFonts w:ascii="Times New Roman" w:hAnsi="Times New Roman" w:cs="Times New Roman"/>
        </w:rPr>
        <w:t xml:space="preserve"> (24504:004:0244) kinnistute metsamaal 100 meetrini veepiirist; </w:t>
      </w:r>
    </w:p>
    <w:p w14:paraId="7D05561A"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Taga-</w:t>
      </w:r>
      <w:proofErr w:type="spellStart"/>
      <w:r w:rsidRPr="00021C00">
        <w:rPr>
          <w:rFonts w:ascii="Times New Roman" w:hAnsi="Times New Roman" w:cs="Times New Roman"/>
        </w:rPr>
        <w:t>Piganeeme</w:t>
      </w:r>
      <w:proofErr w:type="spellEnd"/>
      <w:r w:rsidRPr="00021C00">
        <w:rPr>
          <w:rFonts w:ascii="Times New Roman" w:hAnsi="Times New Roman" w:cs="Times New Roman"/>
        </w:rPr>
        <w:t xml:space="preserve"> (24504:004:1098) kinnistu idapiirini.</w:t>
      </w:r>
    </w:p>
    <w:p w14:paraId="50C52811"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Nõmme kinnistul ja Manniva külas (</w:t>
      </w:r>
      <w:r w:rsidRPr="00021C00">
        <w:rPr>
          <w:rFonts w:ascii="Times New Roman" w:hAnsi="Times New Roman" w:cs="Times New Roman"/>
          <w:i/>
          <w:iCs/>
        </w:rPr>
        <w:t>taotluses ala 7</w:t>
      </w:r>
      <w:r w:rsidRPr="00021C00">
        <w:rPr>
          <w:rFonts w:ascii="Times New Roman" w:hAnsi="Times New Roman" w:cs="Times New Roman"/>
        </w:rPr>
        <w:t>):</w:t>
      </w:r>
    </w:p>
    <w:p w14:paraId="369F017F" w14:textId="77777777" w:rsidR="00021C00" w:rsidRPr="00021C00" w:rsidRDefault="00021C00" w:rsidP="009503AF">
      <w:pPr>
        <w:numPr>
          <w:ilvl w:val="1"/>
          <w:numId w:val="46"/>
        </w:numPr>
        <w:ind w:left="1134"/>
        <w:jc w:val="both"/>
        <w:rPr>
          <w:rFonts w:ascii="Times New Roman" w:hAnsi="Times New Roman" w:cs="Times New Roman"/>
        </w:rPr>
      </w:pPr>
      <w:r w:rsidRPr="00021C00">
        <w:rPr>
          <w:rFonts w:ascii="Times New Roman" w:hAnsi="Times New Roman" w:cs="Times New Roman"/>
        </w:rPr>
        <w:t>Nõmme (24504:004:0200) kinnistul õuemaa ulatuses;</w:t>
      </w:r>
    </w:p>
    <w:p w14:paraId="0D093F81" w14:textId="77777777" w:rsidR="00021C00" w:rsidRPr="00021C00" w:rsidRDefault="00021C00" w:rsidP="009503AF">
      <w:pPr>
        <w:numPr>
          <w:ilvl w:val="1"/>
          <w:numId w:val="46"/>
        </w:numPr>
        <w:ind w:left="1134"/>
        <w:jc w:val="both"/>
        <w:rPr>
          <w:rFonts w:ascii="Times New Roman" w:hAnsi="Times New Roman" w:cs="Times New Roman"/>
        </w:rPr>
      </w:pPr>
      <w:r w:rsidRPr="00021C00">
        <w:rPr>
          <w:rFonts w:ascii="Times New Roman" w:hAnsi="Times New Roman" w:cs="Times New Roman"/>
        </w:rPr>
        <w:t>Ristikangru tee 58 kinnistul (24504:004:0491) golfiväljakuna kasutatava ja korrapäraselt hooldatava madalmuruse ala ulatuses, mis paikneb tavalisest veepiirist 20-185 m kaugusel.</w:t>
      </w:r>
    </w:p>
    <w:p w14:paraId="36D5ED96"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Jõesuu külas (</w:t>
      </w:r>
      <w:r w:rsidRPr="00021C00">
        <w:rPr>
          <w:rFonts w:ascii="Times New Roman" w:hAnsi="Times New Roman" w:cs="Times New Roman"/>
          <w:i/>
          <w:iCs/>
        </w:rPr>
        <w:t>taotluses ala 8</w:t>
      </w:r>
      <w:r w:rsidRPr="00021C00">
        <w:rPr>
          <w:rFonts w:ascii="Times New Roman" w:hAnsi="Times New Roman" w:cs="Times New Roman"/>
        </w:rPr>
        <w:t>) Rannaveski tee 1 (24505:002:0137), Rannaveski tee 2 (24505:002:0138), Rannaveski tee 3 (24505:002:0139), Rannaveski tee 4 (24505:002:0141) ja Rannaveski tee 5 (24505:002:0142) kinnistute ulatuses.</w:t>
      </w:r>
    </w:p>
    <w:p w14:paraId="48087666"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Ihasalu külas (</w:t>
      </w:r>
      <w:r w:rsidRPr="00021C00">
        <w:rPr>
          <w:rFonts w:ascii="Times New Roman" w:hAnsi="Times New Roman" w:cs="Times New Roman"/>
          <w:i/>
          <w:iCs/>
        </w:rPr>
        <w:t>taotluses ala 9</w:t>
      </w:r>
      <w:r w:rsidRPr="00021C00">
        <w:rPr>
          <w:rFonts w:ascii="Times New Roman" w:hAnsi="Times New Roman" w:cs="Times New Roman"/>
        </w:rPr>
        <w:t>):</w:t>
      </w:r>
    </w:p>
    <w:p w14:paraId="07B2F7E8"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ala lääneosas jääb kehtima detailplaneeringu alusel antud varasem nõusolek EKV vähendamiseks järgmiselt: keskkonnaministri 26.11.2008 kirjas nr 16-3/26507-5 antud nõusolekuga hõlmatud ulatuses Metsahundi tee 7-25, Metsahundi tee, Jõesuu puhkeala ja Laheranna tee 1- 7 kinnistutel (</w:t>
      </w:r>
      <w:proofErr w:type="spellStart"/>
      <w:r w:rsidRPr="00021C00">
        <w:rPr>
          <w:rFonts w:ascii="Times New Roman" w:hAnsi="Times New Roman" w:cs="Times New Roman"/>
        </w:rPr>
        <w:t>EKV-d</w:t>
      </w:r>
      <w:proofErr w:type="spellEnd"/>
      <w:r w:rsidRPr="00021C00">
        <w:rPr>
          <w:rFonts w:ascii="Times New Roman" w:hAnsi="Times New Roman" w:cs="Times New Roman"/>
        </w:rPr>
        <w:t xml:space="preserve"> vähendatud 100 meetrini Laheranna DP alusel;</w:t>
      </w:r>
    </w:p>
    <w:p w14:paraId="77DD3261"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ala idaosas katastriüksuse 24505:001:0824 põhjapiirist kuni katastriüksuse 24505:001:2930 lõunapiirini: </w:t>
      </w:r>
    </w:p>
    <w:p w14:paraId="7BE2AECB" w14:textId="77777777" w:rsidR="00021C00" w:rsidRPr="00021C00" w:rsidRDefault="00021C00" w:rsidP="009503AF">
      <w:pPr>
        <w:numPr>
          <w:ilvl w:val="0"/>
          <w:numId w:val="47"/>
        </w:numPr>
        <w:jc w:val="both"/>
        <w:rPr>
          <w:rFonts w:ascii="Times New Roman" w:hAnsi="Times New Roman" w:cs="Times New Roman"/>
        </w:rPr>
      </w:pPr>
      <w:r w:rsidRPr="00021C00">
        <w:rPr>
          <w:rFonts w:ascii="Times New Roman" w:hAnsi="Times New Roman" w:cs="Times New Roman"/>
        </w:rPr>
        <w:lastRenderedPageBreak/>
        <w:t xml:space="preserve">Kadastiku tee 14 (24505:001:0824) ja Kadastiku tee 12 (24505:001:0825) kinnistutel 40 meetrini veepiirist; </w:t>
      </w:r>
    </w:p>
    <w:p w14:paraId="42588FD1" w14:textId="77777777" w:rsidR="00021C00" w:rsidRPr="00021C00" w:rsidRDefault="00021C00" w:rsidP="009503AF">
      <w:pPr>
        <w:numPr>
          <w:ilvl w:val="0"/>
          <w:numId w:val="47"/>
        </w:numPr>
        <w:jc w:val="both"/>
        <w:rPr>
          <w:rFonts w:ascii="Times New Roman" w:hAnsi="Times New Roman" w:cs="Times New Roman"/>
        </w:rPr>
      </w:pPr>
      <w:r w:rsidRPr="00021C00">
        <w:rPr>
          <w:rFonts w:ascii="Times New Roman" w:hAnsi="Times New Roman" w:cs="Times New Roman"/>
        </w:rPr>
        <w:t xml:space="preserve">Kadastiku tee 11 (24505:001:0823) kinnistu loodepiirist kuni Ihasalu põik 23 (24505:001:2580) kinnistu lõunapiirini veekaitsevööndi piirini (20 meetrini veepiirist) ning täiendavalt olemasolevate merepoolsemate ehitiste kontuuri osas Kadastiku tee 6/7 (24501:001:0308), Kadastiku tee 2 (24505:001:0198) ja Ihasalu põik 3 (24505:001:2180) kinnistutel; </w:t>
      </w:r>
    </w:p>
    <w:p w14:paraId="5A921852" w14:textId="77777777" w:rsidR="00021C00" w:rsidRPr="00021C00" w:rsidRDefault="00021C00" w:rsidP="009503AF">
      <w:pPr>
        <w:numPr>
          <w:ilvl w:val="0"/>
          <w:numId w:val="47"/>
        </w:numPr>
        <w:jc w:val="both"/>
        <w:rPr>
          <w:rFonts w:ascii="Times New Roman" w:hAnsi="Times New Roman" w:cs="Times New Roman"/>
        </w:rPr>
      </w:pPr>
      <w:r w:rsidRPr="00021C00">
        <w:rPr>
          <w:rFonts w:ascii="Times New Roman" w:hAnsi="Times New Roman" w:cs="Times New Roman"/>
        </w:rPr>
        <w:t xml:space="preserve">Ihasalu tee 50 (24501:001:0276) vahemikus 20-70 m arvestatuna põhikaardile kantud veekogu piirist; </w:t>
      </w:r>
    </w:p>
    <w:p w14:paraId="31BBE200" w14:textId="77777777" w:rsidR="00021C00" w:rsidRPr="00021C00" w:rsidRDefault="00021C00" w:rsidP="009503AF">
      <w:pPr>
        <w:numPr>
          <w:ilvl w:val="0"/>
          <w:numId w:val="47"/>
        </w:numPr>
        <w:jc w:val="both"/>
        <w:rPr>
          <w:rFonts w:ascii="Times New Roman" w:hAnsi="Times New Roman" w:cs="Times New Roman"/>
        </w:rPr>
      </w:pPr>
      <w:r w:rsidRPr="00021C00">
        <w:rPr>
          <w:rFonts w:ascii="Times New Roman" w:hAnsi="Times New Roman" w:cs="Times New Roman"/>
        </w:rPr>
        <w:t>Ihasalu tee 48 (24505:001:1136), Ihasalu tee 36 (24501:001:0789) ja Ihasalu tee 34 (24501:001:0790) kinnistutel põhikaardile kantud õuemaa ulatuses.</w:t>
      </w:r>
    </w:p>
    <w:p w14:paraId="0FD9D62C"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Kehtima jääb detailplaneeringu alusel antud varasem nõusolek EKV vähendamiseks järgmiselt: Keskkonnaameti 12.02.2016 kirjas nr 7-13/16/674-2 antud nõusolekuga hõlmatud ulatuses Ihasalu tee 12 (24505:001:2800) ja Uusvahesauna (24505:001:0206) kinnistutel (Lamme DP joonisel „Põhijoonis“, väljatrükk 03.12.15/10.12.15, kantud kahe hoonestusala ja uue juurdepääsutee ulatuses).</w:t>
      </w:r>
    </w:p>
    <w:p w14:paraId="32FA03FE"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 xml:space="preserve">Neeme külas elamuala tiheasustusalal ja </w:t>
      </w:r>
      <w:proofErr w:type="spellStart"/>
      <w:r w:rsidRPr="00021C00">
        <w:rPr>
          <w:rFonts w:ascii="Times New Roman" w:hAnsi="Times New Roman" w:cs="Times New Roman"/>
        </w:rPr>
        <w:t>hajaasustuses</w:t>
      </w:r>
      <w:proofErr w:type="spellEnd"/>
      <w:r w:rsidRPr="00021C00">
        <w:rPr>
          <w:rFonts w:ascii="Times New Roman" w:hAnsi="Times New Roman" w:cs="Times New Roman"/>
        </w:rPr>
        <w:t xml:space="preserve"> õuemaade vahelisel alal ning Neeme sadamaalal (</w:t>
      </w:r>
      <w:r w:rsidRPr="00021C00">
        <w:rPr>
          <w:rFonts w:ascii="Times New Roman" w:hAnsi="Times New Roman" w:cs="Times New Roman"/>
          <w:i/>
          <w:iCs/>
        </w:rPr>
        <w:t>taotluses ala 10</w:t>
      </w:r>
      <w:r w:rsidRPr="00021C00">
        <w:rPr>
          <w:rFonts w:ascii="Times New Roman" w:hAnsi="Times New Roman" w:cs="Times New Roman"/>
        </w:rPr>
        <w:t>):</w:t>
      </w:r>
    </w:p>
    <w:p w14:paraId="3C77EEFB"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elamuala lõunaosas Katastriüksuse 24501:001:1617 idapiirist kuni katastriüksuse 24505:001:0781 läänepiirini, katastriüksuse 24505:001:0781 läänepiiri mööda katastriüksuse 24505:001:0197 järgmiselt: </w:t>
      </w:r>
    </w:p>
    <w:p w14:paraId="6017E681" w14:textId="77777777" w:rsidR="00021C00" w:rsidRPr="00021C00" w:rsidRDefault="00021C00" w:rsidP="009503AF">
      <w:pPr>
        <w:numPr>
          <w:ilvl w:val="0"/>
          <w:numId w:val="48"/>
        </w:numPr>
        <w:ind w:left="1560" w:hanging="426"/>
        <w:jc w:val="both"/>
        <w:rPr>
          <w:rFonts w:ascii="Times New Roman" w:hAnsi="Times New Roman" w:cs="Times New Roman"/>
        </w:rPr>
      </w:pPr>
      <w:r w:rsidRPr="00021C00">
        <w:rPr>
          <w:rFonts w:ascii="Times New Roman" w:hAnsi="Times New Roman" w:cs="Times New Roman"/>
        </w:rPr>
        <w:t xml:space="preserve">Metsavahi tee 8 (24501:001:1617) ja 10 (24501:001:1618) kinnistu õuemaa ulatuses; </w:t>
      </w:r>
    </w:p>
    <w:p w14:paraId="0FF2BC1B" w14:textId="77777777" w:rsidR="00021C00" w:rsidRPr="00021C00" w:rsidRDefault="00021C00" w:rsidP="009503AF">
      <w:pPr>
        <w:numPr>
          <w:ilvl w:val="0"/>
          <w:numId w:val="48"/>
        </w:numPr>
        <w:ind w:left="1560" w:hanging="426"/>
        <w:jc w:val="both"/>
        <w:rPr>
          <w:rFonts w:ascii="Times New Roman" w:hAnsi="Times New Roman" w:cs="Times New Roman"/>
        </w:rPr>
      </w:pPr>
      <w:r w:rsidRPr="00021C00">
        <w:rPr>
          <w:rFonts w:ascii="Times New Roman" w:hAnsi="Times New Roman" w:cs="Times New Roman"/>
        </w:rPr>
        <w:t xml:space="preserve">kehtestatud detailplaneeringutega (Kolli ja </w:t>
      </w:r>
      <w:proofErr w:type="spellStart"/>
      <w:r w:rsidRPr="00021C00">
        <w:rPr>
          <w:rFonts w:ascii="Times New Roman" w:hAnsi="Times New Roman" w:cs="Times New Roman"/>
        </w:rPr>
        <w:t>Laigari</w:t>
      </w:r>
      <w:proofErr w:type="spellEnd"/>
      <w:r w:rsidRPr="00021C00">
        <w:rPr>
          <w:rFonts w:ascii="Times New Roman" w:hAnsi="Times New Roman" w:cs="Times New Roman"/>
        </w:rPr>
        <w:t xml:space="preserve"> DP ning Mardi DP) kavandatud hoonestusalade ja nendeni Metsavahi teelt viivate kinnistusiseste juurdepääsuteede ulatuses.</w:t>
      </w:r>
    </w:p>
    <w:p w14:paraId="6E271818"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elamuala lääneosas:</w:t>
      </w:r>
    </w:p>
    <w:p w14:paraId="6CD44B13" w14:textId="77777777" w:rsidR="00021C00" w:rsidRPr="00021C00" w:rsidRDefault="00021C00" w:rsidP="009503AF">
      <w:pPr>
        <w:numPr>
          <w:ilvl w:val="0"/>
          <w:numId w:val="49"/>
        </w:numPr>
        <w:ind w:left="1560" w:hanging="426"/>
        <w:jc w:val="both"/>
        <w:rPr>
          <w:rFonts w:ascii="Times New Roman" w:hAnsi="Times New Roman" w:cs="Times New Roman"/>
        </w:rPr>
      </w:pPr>
      <w:r w:rsidRPr="00021C00">
        <w:rPr>
          <w:rFonts w:ascii="Times New Roman" w:hAnsi="Times New Roman" w:cs="Times New Roman"/>
        </w:rPr>
        <w:t xml:space="preserve">Tuuleranna (24505:001:0064) kinnistu põhjapiirist kuni Kivineeme tee 25 (24505:001:0817) kinnistu loodepiirini Kadakaranna tänav T8 (Kivineeme tn otsast) algava pinnasteeni (ETAK ID 4612415); </w:t>
      </w:r>
    </w:p>
    <w:p w14:paraId="27510992" w14:textId="77777777" w:rsidR="00021C00" w:rsidRPr="00021C00" w:rsidRDefault="00021C00" w:rsidP="009503AF">
      <w:pPr>
        <w:numPr>
          <w:ilvl w:val="0"/>
          <w:numId w:val="49"/>
        </w:numPr>
        <w:ind w:left="1560" w:hanging="426"/>
        <w:jc w:val="both"/>
        <w:rPr>
          <w:rFonts w:ascii="Times New Roman" w:hAnsi="Times New Roman" w:cs="Times New Roman"/>
        </w:rPr>
      </w:pPr>
      <w:r w:rsidRPr="00021C00">
        <w:rPr>
          <w:rFonts w:ascii="Times New Roman" w:hAnsi="Times New Roman" w:cs="Times New Roman"/>
        </w:rPr>
        <w:t xml:space="preserve">Mereliiva (24505:001:0547) kinnistul kinnistut läbiva Kadakaranna tänav T8 kinnistult (Kivineeme tn otsast) algava pinnasteeni (ETAK ID 4612415); </w:t>
      </w:r>
    </w:p>
    <w:p w14:paraId="6AE8EEA4" w14:textId="77777777" w:rsidR="00021C00" w:rsidRPr="00021C00" w:rsidRDefault="00021C00" w:rsidP="009503AF">
      <w:pPr>
        <w:numPr>
          <w:ilvl w:val="0"/>
          <w:numId w:val="49"/>
        </w:numPr>
        <w:ind w:left="1560" w:hanging="426"/>
        <w:jc w:val="both"/>
        <w:rPr>
          <w:rFonts w:ascii="Times New Roman" w:hAnsi="Times New Roman" w:cs="Times New Roman"/>
        </w:rPr>
      </w:pPr>
      <w:r w:rsidRPr="00021C00">
        <w:rPr>
          <w:rFonts w:ascii="Times New Roman" w:hAnsi="Times New Roman" w:cs="Times New Roman"/>
        </w:rPr>
        <w:t xml:space="preserve">Tuuleranna (24505:001:0064) kinnistul õuemaa läänepiirini ning vahetult õuemaast mere suunas paikneva hoone kontuuri osas; </w:t>
      </w:r>
    </w:p>
    <w:p w14:paraId="05180A29" w14:textId="77777777" w:rsidR="00021C00" w:rsidRPr="00021C00" w:rsidRDefault="00021C00" w:rsidP="009503AF">
      <w:pPr>
        <w:numPr>
          <w:ilvl w:val="0"/>
          <w:numId w:val="49"/>
        </w:numPr>
        <w:ind w:left="1560" w:hanging="426"/>
        <w:jc w:val="both"/>
        <w:rPr>
          <w:rFonts w:ascii="Times New Roman" w:hAnsi="Times New Roman" w:cs="Times New Roman"/>
        </w:rPr>
      </w:pPr>
      <w:proofErr w:type="spellStart"/>
      <w:r w:rsidRPr="00021C00">
        <w:rPr>
          <w:rFonts w:ascii="Times New Roman" w:hAnsi="Times New Roman" w:cs="Times New Roman"/>
        </w:rPr>
        <w:t>Tommi</w:t>
      </w:r>
      <w:proofErr w:type="spellEnd"/>
      <w:r w:rsidRPr="00021C00">
        <w:rPr>
          <w:rFonts w:ascii="Times New Roman" w:hAnsi="Times New Roman" w:cs="Times New Roman"/>
        </w:rPr>
        <w:t xml:space="preserve"> kinnistu koosseisu kuuluva katastriüksuse katastritunnusega 24505:001:0765 ja Peetri kinnistu koosseisu kuuluva katastriüksuse katastritunnusega 24505:001:0771 merepoolse piirini. </w:t>
      </w:r>
    </w:p>
    <w:p w14:paraId="064A6EAF" w14:textId="77777777" w:rsidR="00021C00" w:rsidRPr="00021C00" w:rsidRDefault="00021C00" w:rsidP="009503AF">
      <w:pPr>
        <w:numPr>
          <w:ilvl w:val="0"/>
          <w:numId w:val="49"/>
        </w:numPr>
        <w:ind w:left="1560" w:hanging="426"/>
        <w:jc w:val="both"/>
        <w:rPr>
          <w:rFonts w:ascii="Times New Roman" w:hAnsi="Times New Roman" w:cs="Times New Roman"/>
        </w:rPr>
      </w:pPr>
      <w:r w:rsidRPr="00021C00">
        <w:rPr>
          <w:rFonts w:ascii="Times New Roman" w:hAnsi="Times New Roman" w:cs="Times New Roman"/>
        </w:rPr>
        <w:t>Kehtima jääb detailplaneeringu alusel antud varasem nõusolek EKV vähendamiseks järgmiselt: keskkonnaministri 02.05.2001 kirjas nr 16-6/1338 antud nõusolekuga hõlmatud ulatuses Kivineeme tn 10 (24505:001:0827) kinnistu idapiirist kuni Kivineeme tn 30 (24505:001:0369) kinnistu lõunapiirini 50 meetrini veepiirist tingimusel, et mere ääres peab säilima avaliku juurdepääsu võimalus ja kallasrada.</w:t>
      </w:r>
    </w:p>
    <w:p w14:paraId="7084F45B"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elamuala loodeosas Untaugu tee 24 (24501:001:0909) kinnistu põhjapiirist kuni Ajataguse tee 37a (24505:001:1033) kinnistu põhjapiirini ranna piiranguvööndis oleval metsamaal (ei rakendu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erisus).</w:t>
      </w:r>
    </w:p>
    <w:p w14:paraId="379F3D85"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elamuala kirdeosas </w:t>
      </w:r>
      <w:proofErr w:type="spellStart"/>
      <w:r w:rsidRPr="00021C00">
        <w:rPr>
          <w:rFonts w:ascii="Times New Roman" w:hAnsi="Times New Roman" w:cs="Times New Roman"/>
        </w:rPr>
        <w:t>Tampli</w:t>
      </w:r>
      <w:proofErr w:type="spellEnd"/>
      <w:r w:rsidRPr="00021C00">
        <w:rPr>
          <w:rFonts w:ascii="Times New Roman" w:hAnsi="Times New Roman" w:cs="Times New Roman"/>
        </w:rPr>
        <w:t xml:space="preserve"> tee 1 (24504:008:0271) kinnistu põhjapiirist kuni Neeme sadam (24505:001:0500) kinnistu põhjapiirini veekaitsevööndi piirini (20 meetrini veepiirist).</w:t>
      </w:r>
    </w:p>
    <w:p w14:paraId="7307F7E5"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elamuala idaosas s Liiva tee 12 (24505:001:0975) kinnistu läänepiirist kuni Männimäe tee 20 (24505:001:1006) kinnistu idapiirini veekaitsevööndi piirini (20 meetrini veepiirist, Männimäe tee 18 ja Männimäe tee 20 kinnistul arvestades </w:t>
      </w:r>
      <w:proofErr w:type="spellStart"/>
      <w:r w:rsidRPr="00021C00">
        <w:rPr>
          <w:rFonts w:ascii="Times New Roman" w:hAnsi="Times New Roman" w:cs="Times New Roman"/>
        </w:rPr>
        <w:t>üleujutatava</w:t>
      </w:r>
      <w:proofErr w:type="spellEnd"/>
      <w:r w:rsidRPr="00021C00">
        <w:rPr>
          <w:rFonts w:ascii="Times New Roman" w:hAnsi="Times New Roman" w:cs="Times New Roman"/>
        </w:rPr>
        <w:t xml:space="preserve"> ala </w:t>
      </w:r>
      <w:r w:rsidRPr="00021C00">
        <w:rPr>
          <w:rFonts w:ascii="Times New Roman" w:hAnsi="Times New Roman" w:cs="Times New Roman"/>
        </w:rPr>
        <w:lastRenderedPageBreak/>
        <w:t>piirist) ning täiendavalt Liiva tee 12 kinnistul osaliselt veekaitsevööndis paikneva olemasolevate hoonete kontuuri ulatuses.</w:t>
      </w:r>
    </w:p>
    <w:p w14:paraId="13BE1191"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sadamaalal:</w:t>
      </w:r>
    </w:p>
    <w:p w14:paraId="7DB4A770" w14:textId="77777777" w:rsidR="00021C00" w:rsidRPr="00021C00" w:rsidRDefault="00021C00" w:rsidP="009503AF">
      <w:pPr>
        <w:numPr>
          <w:ilvl w:val="0"/>
          <w:numId w:val="50"/>
        </w:numPr>
        <w:ind w:left="1560" w:hanging="426"/>
        <w:jc w:val="both"/>
        <w:rPr>
          <w:rFonts w:ascii="Times New Roman" w:hAnsi="Times New Roman" w:cs="Times New Roman"/>
        </w:rPr>
      </w:pPr>
      <w:r w:rsidRPr="00021C00">
        <w:rPr>
          <w:rFonts w:ascii="Times New Roman" w:hAnsi="Times New Roman" w:cs="Times New Roman"/>
        </w:rPr>
        <w:t>Neeme sadama ehk Sadama tee 5 (24505:001:0500) kinnistu merepoolse piirini.</w:t>
      </w:r>
    </w:p>
    <w:p w14:paraId="168863A2" w14:textId="77777777" w:rsidR="00021C00" w:rsidRPr="00021C00" w:rsidRDefault="00021C00" w:rsidP="009503AF">
      <w:pPr>
        <w:numPr>
          <w:ilvl w:val="0"/>
          <w:numId w:val="50"/>
        </w:numPr>
        <w:ind w:left="1560" w:hanging="426"/>
        <w:jc w:val="both"/>
        <w:rPr>
          <w:rFonts w:ascii="Times New Roman" w:hAnsi="Times New Roman" w:cs="Times New Roman"/>
        </w:rPr>
      </w:pPr>
      <w:r w:rsidRPr="00021C00">
        <w:rPr>
          <w:rFonts w:ascii="Times New Roman" w:hAnsi="Times New Roman" w:cs="Times New Roman"/>
        </w:rPr>
        <w:t>Kehtima jääb detailplaneeringu alusel antud varasem nõusolek EKV vähendamiseks järgmiselt: Keskkonnaameti 27.04.2017 kirjas nr 7-13/17/2695-3 antud nõusolekuga hõlmatud Sadama tee 10 (24505:001:1950) kinnistul (</w:t>
      </w:r>
      <w:proofErr w:type="spellStart"/>
      <w:r w:rsidRPr="00021C00">
        <w:rPr>
          <w:rFonts w:ascii="Times New Roman" w:hAnsi="Times New Roman" w:cs="Times New Roman"/>
        </w:rPr>
        <w:t>EKV-d</w:t>
      </w:r>
      <w:proofErr w:type="spellEnd"/>
      <w:r w:rsidRPr="00021C00">
        <w:rPr>
          <w:rFonts w:ascii="Times New Roman" w:hAnsi="Times New Roman" w:cs="Times New Roman"/>
        </w:rPr>
        <w:t xml:space="preserve"> vähendatud 20 meetrini põhikaardile kantud veepiirist Sadama tee 10 DP alusel).</w:t>
      </w:r>
    </w:p>
    <w:p w14:paraId="0962FFB8"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Kaberneeme külas (</w:t>
      </w:r>
      <w:r w:rsidRPr="00021C00">
        <w:rPr>
          <w:rFonts w:ascii="Times New Roman" w:hAnsi="Times New Roman" w:cs="Times New Roman"/>
          <w:i/>
          <w:iCs/>
        </w:rPr>
        <w:t>taotluses ala 11</w:t>
      </w:r>
      <w:r w:rsidRPr="00021C00">
        <w:rPr>
          <w:rFonts w:ascii="Times New Roman" w:hAnsi="Times New Roman" w:cs="Times New Roman"/>
        </w:rPr>
        <w:t>):</w:t>
      </w:r>
    </w:p>
    <w:p w14:paraId="35F8DC5C"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Elamu ja sadamaala osas:</w:t>
      </w:r>
    </w:p>
    <w:p w14:paraId="272A76D6"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Kordoni tee 20 (24501:001:0491) kinnistul 0 meetrini veepiirist; </w:t>
      </w:r>
    </w:p>
    <w:p w14:paraId="231DB92D"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Tõusu tee 25 (24505:001:0139) kinnistu lõunapiirist kuni Tõusu tee 35 (24505:001:0983) kinnistu põhjapiirini veekaitsevööndi piirini (korduva üleujutusala piirist 20 meetrit) ning täiendavalt Tõusu tee 33 (24505:001:0982) olemasoleva merepoolse kõrvalhoone kontuuris (s.t kõrvalhoone jääb väljapoole </w:t>
      </w:r>
      <w:proofErr w:type="spellStart"/>
      <w:r w:rsidRPr="00021C00">
        <w:rPr>
          <w:rFonts w:ascii="Times New Roman" w:hAnsi="Times New Roman" w:cs="Times New Roman"/>
        </w:rPr>
        <w:t>EKV-d</w:t>
      </w:r>
      <w:proofErr w:type="spellEnd"/>
      <w:r w:rsidRPr="00021C00">
        <w:rPr>
          <w:rFonts w:ascii="Times New Roman" w:hAnsi="Times New Roman" w:cs="Times New Roman"/>
        </w:rPr>
        <w:t xml:space="preserve">); </w:t>
      </w:r>
    </w:p>
    <w:p w14:paraId="4655A720"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Kordoni tee 58a (24501:001:1152) kinnistu põhjapiirist kuni Kordoni tee 54 (24501:001:1150) kinnistu lõunapiirini veekaitsevööndi piirini (korduva üleujutusala piirist 20 meetrit); </w:t>
      </w:r>
    </w:p>
    <w:p w14:paraId="5EF93DCE"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Kordoni tee 46 (24505:001:0889) kinnistu põhjapiirist kuni Kordoni tee 36 (24505:001:0182) kinnistu lõunapiirini veekaitsevööndi piirini (korduva üleujutusala piirist 20 meetrit) ning täiendavalt Kordoni tee 36 põhihoone ulatuses; </w:t>
      </w:r>
    </w:p>
    <w:p w14:paraId="1AC4F71B"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Kordoni tee 22 (24505:001:0446) kinnistul õuemaa ulatusest (tavalisest veepiirist minimaalselt ~57 m kaugusel); </w:t>
      </w:r>
    </w:p>
    <w:p w14:paraId="11489689"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Kordoni tee 20 (24501:001:0491) kinnistu lõunapiirist ja selle mõttelisest pikendusest kuni Kaberneeme põik 5 (24505:001:0910) kinnistu lõunapiirini veekaitsevööndi piirini (veepiirist 20 meetrit) ning täiendavalt Haava tee 3 (24505:001:1370), Haava tee 7 (24505:001:2560), Kaberneeme põik 3 (24505:001:0270) ja Kaberneeme põik 5 kinnistute merepoolsemate abihoonete kontuuri ulatuses; </w:t>
      </w:r>
    </w:p>
    <w:p w14:paraId="28C3C370"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Kaberneeme põik 4 (24505:001:0432) kinnistu põhjapiirist kuni Liiva tee 12 (24505:001:1740) kinnistu lõunapiirini veekaitsevööndi piirini (veepiirist 20 meetrit) ning täiendavalt Kaberneeme põik 4 ja Liiva tee 12 merepoolsemate abihoonete kontuuri ulatuses; </w:t>
      </w:r>
    </w:p>
    <w:p w14:paraId="792D65F8"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Kaberneeme tee 2b (24505:001:0450) ja Kaberneeme tee 2a (24505:001:1300) kinnistutel 20 meetrini arvestades tavalisest veepiirist.</w:t>
      </w:r>
    </w:p>
    <w:p w14:paraId="5DADC378" w14:textId="77777777" w:rsidR="00021C00" w:rsidRPr="00021C00" w:rsidRDefault="00021C00" w:rsidP="009503AF">
      <w:pPr>
        <w:numPr>
          <w:ilvl w:val="0"/>
          <w:numId w:val="51"/>
        </w:numPr>
        <w:ind w:hanging="513"/>
        <w:jc w:val="both"/>
        <w:rPr>
          <w:rFonts w:ascii="Times New Roman" w:hAnsi="Times New Roman" w:cs="Times New Roman"/>
        </w:rPr>
      </w:pPr>
      <w:r w:rsidRPr="00021C00">
        <w:rPr>
          <w:rFonts w:ascii="Times New Roman" w:hAnsi="Times New Roman" w:cs="Times New Roman"/>
        </w:rPr>
        <w:t xml:space="preserve">Kehtima jäävad detailplaneeringute alusel antud varasemad nõusolekud EKV vähendamiseks järgmiselt: </w:t>
      </w:r>
    </w:p>
    <w:p w14:paraId="6E30AD7B" w14:textId="77777777" w:rsidR="00021C00" w:rsidRPr="00021C00" w:rsidRDefault="00021C00" w:rsidP="005D6D66">
      <w:pPr>
        <w:ind w:left="2127" w:hanging="284"/>
        <w:jc w:val="both"/>
        <w:rPr>
          <w:rFonts w:ascii="Times New Roman" w:hAnsi="Times New Roman" w:cs="Times New Roman"/>
        </w:rPr>
      </w:pPr>
      <w:r w:rsidRPr="00021C00">
        <w:rPr>
          <w:rFonts w:ascii="Times New Roman" w:hAnsi="Times New Roman" w:cs="Times New Roman"/>
        </w:rPr>
        <w:t xml:space="preserve">- keskkonnaministri 26.08.1999 kirjas nr 21-7/2090 antud nõusolekuga hõlmatud ala ulatuses (Kaberneeme küla DP alusel); </w:t>
      </w:r>
    </w:p>
    <w:p w14:paraId="5C7C2E2F" w14:textId="77777777" w:rsidR="00021C00" w:rsidRPr="00021C00" w:rsidRDefault="00021C00" w:rsidP="005D6D66">
      <w:pPr>
        <w:ind w:left="2127" w:hanging="284"/>
        <w:jc w:val="both"/>
        <w:rPr>
          <w:rFonts w:ascii="Times New Roman" w:hAnsi="Times New Roman" w:cs="Times New Roman"/>
        </w:rPr>
      </w:pPr>
      <w:r w:rsidRPr="00021C00">
        <w:rPr>
          <w:rFonts w:ascii="Times New Roman" w:hAnsi="Times New Roman" w:cs="Times New Roman"/>
        </w:rPr>
        <w:t>- Keskkonnaameti 29.10.2015 kirjas nr 14-9/1521363-7 antud nõusolekuga hõlmatud ulatuses Kordoni tee 65 kinnistul (EKV vähendatud põhijoonisele kantud hoonestusalaulatuses, mis asub idakalda tavalisest veepiirist minimaalselt 30 meetri ning läänekalda üleujutusala piirist minimaalselt 21 meetri (tavalisest veepiirist 36 meetri) kaugusel).</w:t>
      </w:r>
    </w:p>
    <w:p w14:paraId="2304AD7F"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suplus- ja puhkealal avalikkust teenindavate ehitiste, sh rekreatsiooniehitiste rajamiseks järgmiselt: </w:t>
      </w:r>
    </w:p>
    <w:p w14:paraId="0580B49C" w14:textId="77777777" w:rsidR="00021C00" w:rsidRPr="00021C00" w:rsidRDefault="00021C00" w:rsidP="009503AF">
      <w:pPr>
        <w:numPr>
          <w:ilvl w:val="0"/>
          <w:numId w:val="52"/>
        </w:numPr>
        <w:ind w:left="1560"/>
        <w:jc w:val="both"/>
        <w:rPr>
          <w:rFonts w:ascii="Times New Roman" w:hAnsi="Times New Roman" w:cs="Times New Roman"/>
        </w:rPr>
      </w:pPr>
      <w:r w:rsidRPr="00021C00">
        <w:rPr>
          <w:rFonts w:ascii="Times New Roman" w:hAnsi="Times New Roman" w:cs="Times New Roman"/>
        </w:rPr>
        <w:t>Anija metskond 5 (24505:001:0594) kinnistul 10 meetrini arvestatuna põhikaardile kantud veekogu piirist;</w:t>
      </w:r>
    </w:p>
    <w:p w14:paraId="359D857C" w14:textId="77777777" w:rsidR="00021C00" w:rsidRPr="00021C00" w:rsidRDefault="00021C00" w:rsidP="009503AF">
      <w:pPr>
        <w:numPr>
          <w:ilvl w:val="0"/>
          <w:numId w:val="52"/>
        </w:numPr>
        <w:ind w:left="1560"/>
        <w:jc w:val="both"/>
        <w:rPr>
          <w:rFonts w:ascii="Times New Roman" w:hAnsi="Times New Roman" w:cs="Times New Roman"/>
        </w:rPr>
      </w:pPr>
      <w:r w:rsidRPr="00021C00">
        <w:rPr>
          <w:rFonts w:ascii="Times New Roman" w:hAnsi="Times New Roman" w:cs="Times New Roman"/>
        </w:rPr>
        <w:lastRenderedPageBreak/>
        <w:t xml:space="preserve"> Anija metskond 7 (24505:001:0806) kinnistul põhikaardile kantud Ristsoo järve veepiirist 10-80 laiusel maa-alal (täpsem piir kaardil kirja lisas); </w:t>
      </w:r>
    </w:p>
    <w:p w14:paraId="7716C474" w14:textId="77777777" w:rsidR="00021C00" w:rsidRPr="00021C00" w:rsidRDefault="00021C00" w:rsidP="009503AF">
      <w:pPr>
        <w:numPr>
          <w:ilvl w:val="0"/>
          <w:numId w:val="52"/>
        </w:numPr>
        <w:ind w:left="1560"/>
        <w:jc w:val="both"/>
        <w:rPr>
          <w:rFonts w:ascii="Times New Roman" w:hAnsi="Times New Roman" w:cs="Times New Roman"/>
        </w:rPr>
      </w:pPr>
      <w:r w:rsidRPr="00021C00">
        <w:rPr>
          <w:rFonts w:ascii="Times New Roman" w:hAnsi="Times New Roman" w:cs="Times New Roman"/>
        </w:rPr>
        <w:t xml:space="preserve"> Anija metskond 4 (24505:001:0662) kinnistul nii põhja- kui ka lõunapoolse suplusalal alates 10 meetrini arvestatuna põhikaardile kantud veekogu piirist.</w:t>
      </w:r>
    </w:p>
    <w:p w14:paraId="3F7B9140" w14:textId="77777777" w:rsidR="00021C00" w:rsidRPr="00021C00" w:rsidRDefault="00021C00" w:rsidP="009503AF">
      <w:pPr>
        <w:numPr>
          <w:ilvl w:val="0"/>
          <w:numId w:val="46"/>
        </w:numPr>
        <w:ind w:left="567" w:hanging="567"/>
        <w:jc w:val="both"/>
        <w:rPr>
          <w:rFonts w:ascii="Times New Roman" w:hAnsi="Times New Roman" w:cs="Times New Roman"/>
        </w:rPr>
      </w:pPr>
      <w:proofErr w:type="spellStart"/>
      <w:r w:rsidRPr="00021C00">
        <w:rPr>
          <w:rFonts w:ascii="Times New Roman" w:hAnsi="Times New Roman" w:cs="Times New Roman"/>
        </w:rPr>
        <w:t>Haapse</w:t>
      </w:r>
      <w:proofErr w:type="spellEnd"/>
      <w:r w:rsidRPr="00021C00">
        <w:rPr>
          <w:rFonts w:ascii="Times New Roman" w:hAnsi="Times New Roman" w:cs="Times New Roman"/>
        </w:rPr>
        <w:t xml:space="preserve"> külas (</w:t>
      </w:r>
      <w:r w:rsidRPr="00021C00">
        <w:rPr>
          <w:rFonts w:ascii="Times New Roman" w:hAnsi="Times New Roman" w:cs="Times New Roman"/>
          <w:i/>
          <w:iCs/>
        </w:rPr>
        <w:t>taotluses ala 12</w:t>
      </w:r>
      <w:r w:rsidRPr="00021C00">
        <w:rPr>
          <w:rFonts w:ascii="Times New Roman" w:hAnsi="Times New Roman" w:cs="Times New Roman"/>
        </w:rPr>
        <w:t xml:space="preserve">) Anija metskond 97 (24505:001:1101) kinnistu idapiirist kuni Lauri tee 25 (24505:003:0020) kinnistu idapiirini (sh Nõmme tee 5, Nõmme tee 7 ja Nõmme tee 9 kinnistud), v.a </w:t>
      </w:r>
      <w:proofErr w:type="spellStart"/>
      <w:r w:rsidRPr="00021C00">
        <w:rPr>
          <w:rFonts w:ascii="Times New Roman" w:hAnsi="Times New Roman" w:cs="Times New Roman"/>
        </w:rPr>
        <w:t>Hansuli</w:t>
      </w:r>
      <w:proofErr w:type="spellEnd"/>
      <w:r w:rsidRPr="00021C00">
        <w:rPr>
          <w:rFonts w:ascii="Times New Roman" w:hAnsi="Times New Roman" w:cs="Times New Roman"/>
        </w:rPr>
        <w:t xml:space="preserve"> ja Nõmme tee 1 kinnistutel, õuemaa ulatuses kuni maksimaalselt veekaitsevööndi piirini ning täiendavalt vähesel määral veekaitsevööndis paikneva Lauri tee 17 (24505:003:0030) põhjapoolseima hoone kontuuri osas.</w:t>
      </w:r>
    </w:p>
    <w:p w14:paraId="02800884" w14:textId="77777777" w:rsidR="00021C00" w:rsidRPr="00021C00" w:rsidRDefault="00021C00" w:rsidP="009503AF">
      <w:pPr>
        <w:numPr>
          <w:ilvl w:val="0"/>
          <w:numId w:val="46"/>
        </w:numPr>
        <w:ind w:left="567" w:hanging="567"/>
        <w:jc w:val="both"/>
        <w:rPr>
          <w:rFonts w:ascii="Times New Roman" w:hAnsi="Times New Roman" w:cs="Times New Roman"/>
        </w:rPr>
      </w:pPr>
      <w:r w:rsidRPr="00021C00">
        <w:rPr>
          <w:rFonts w:ascii="Times New Roman" w:hAnsi="Times New Roman" w:cs="Times New Roman"/>
        </w:rPr>
        <w:t>Kullamäe külas õuemaal (</w:t>
      </w:r>
      <w:r w:rsidRPr="00021C00">
        <w:rPr>
          <w:rFonts w:ascii="Times New Roman" w:hAnsi="Times New Roman" w:cs="Times New Roman"/>
          <w:i/>
          <w:iCs/>
        </w:rPr>
        <w:t>taotluses ala 13</w:t>
      </w:r>
      <w:r w:rsidRPr="00021C00">
        <w:rPr>
          <w:rFonts w:ascii="Times New Roman" w:hAnsi="Times New Roman" w:cs="Times New Roman"/>
        </w:rPr>
        <w:t>):</w:t>
      </w:r>
    </w:p>
    <w:p w14:paraId="04D34F47"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Kullamäe tee 15 (24505:001:2950) kinnistu läänepiirist kuni Kullamäe tee 21 (24505:001:0235) kinnistu idapiirini õuemaade ulatuses; </w:t>
      </w:r>
    </w:p>
    <w:p w14:paraId="3995076D"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Suigu (24505:001:0032) kinnistul õuemaa ulatuses; </w:t>
      </w:r>
    </w:p>
    <w:p w14:paraId="254AA6A6"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Monte tee 21 (24505:001:0430) kinnistul õuemaa ulatuses.</w:t>
      </w:r>
    </w:p>
    <w:p w14:paraId="3BE7F27D" w14:textId="77777777" w:rsidR="00021C00" w:rsidRPr="00021C00" w:rsidRDefault="00021C00" w:rsidP="007055D7">
      <w:pPr>
        <w:jc w:val="both"/>
        <w:rPr>
          <w:rFonts w:ascii="Times New Roman" w:hAnsi="Times New Roman" w:cs="Times New Roman"/>
        </w:rPr>
      </w:pPr>
    </w:p>
    <w:p w14:paraId="7C23B885" w14:textId="77777777" w:rsidR="00021C00" w:rsidRPr="00021C00" w:rsidRDefault="00021C00" w:rsidP="007055D7">
      <w:pPr>
        <w:jc w:val="both"/>
        <w:rPr>
          <w:rFonts w:ascii="Times New Roman" w:hAnsi="Times New Roman" w:cs="Times New Roman"/>
        </w:rPr>
      </w:pPr>
    </w:p>
    <w:p w14:paraId="016AC1BA" w14:textId="3D97FE4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II</w:t>
      </w:r>
      <w:r w:rsidR="00E2566C">
        <w:rPr>
          <w:rFonts w:ascii="Times New Roman" w:hAnsi="Times New Roman" w:cs="Times New Roman"/>
          <w:b/>
          <w:bCs/>
        </w:rPr>
        <w:t xml:space="preserve"> </w:t>
      </w:r>
      <w:r w:rsidRPr="00021C00">
        <w:rPr>
          <w:rFonts w:ascii="Times New Roman" w:hAnsi="Times New Roman" w:cs="Times New Roman"/>
          <w:b/>
          <w:bCs/>
        </w:rPr>
        <w:t>Keskkonnaamet andis 08.09.2020 kirjaga nõusoleku</w:t>
      </w:r>
      <w:r w:rsidRPr="00021C00">
        <w:rPr>
          <w:rFonts w:ascii="Times New Roman" w:hAnsi="Times New Roman" w:cs="Times New Roman"/>
        </w:rPr>
        <w:t xml:space="preserve"> ehituskeeluvööndi (EKV) vähendamiseks Neeme külas Kivineeme tn 10, Kivineeme tn 10a ja Kivineeme tn 12 kinnistutel 50 meetrini arvestades põhikaardile kantud veepiiri.</w:t>
      </w:r>
    </w:p>
    <w:p w14:paraId="7796B656" w14:textId="77777777" w:rsidR="00021C00" w:rsidRPr="00021C00" w:rsidRDefault="00021C00" w:rsidP="007055D7">
      <w:pPr>
        <w:jc w:val="both"/>
        <w:rPr>
          <w:rFonts w:ascii="Times New Roman" w:hAnsi="Times New Roman" w:cs="Times New Roman"/>
        </w:rPr>
      </w:pPr>
    </w:p>
    <w:p w14:paraId="6BDE032B" w14:textId="0B02B134" w:rsidR="00021C00" w:rsidRPr="00021C00" w:rsidRDefault="00021C00" w:rsidP="007B7942">
      <w:pPr>
        <w:ind w:left="567" w:hanging="567"/>
        <w:jc w:val="both"/>
        <w:rPr>
          <w:rFonts w:ascii="Times New Roman" w:hAnsi="Times New Roman" w:cs="Times New Roman"/>
        </w:rPr>
      </w:pPr>
      <w:r w:rsidRPr="00021C00">
        <w:rPr>
          <w:rFonts w:ascii="Times New Roman" w:hAnsi="Times New Roman" w:cs="Times New Roman"/>
          <w:b/>
          <w:bCs/>
        </w:rPr>
        <w:t xml:space="preserve">III Keskkonnaamet andis 01.12.2020 kirjaga nõusoleku ehituskeeluvööndi (EKV) vähendamiseks </w:t>
      </w:r>
      <w:proofErr w:type="spellStart"/>
      <w:r w:rsidRPr="00021C00">
        <w:rPr>
          <w:rFonts w:ascii="Times New Roman" w:hAnsi="Times New Roman" w:cs="Times New Roman"/>
          <w:b/>
          <w:bCs/>
        </w:rPr>
        <w:t>Ülgase</w:t>
      </w:r>
      <w:proofErr w:type="spellEnd"/>
      <w:r w:rsidRPr="00021C00">
        <w:rPr>
          <w:rFonts w:ascii="Times New Roman" w:hAnsi="Times New Roman" w:cs="Times New Roman"/>
          <w:b/>
          <w:bCs/>
        </w:rPr>
        <w:t xml:space="preserve"> külas järgmiselt</w:t>
      </w:r>
      <w:r w:rsidRPr="00021C00">
        <w:rPr>
          <w:rFonts w:ascii="Times New Roman" w:hAnsi="Times New Roman" w:cs="Times New Roman"/>
        </w:rPr>
        <w:t>:</w:t>
      </w:r>
    </w:p>
    <w:p w14:paraId="3F2C6CA7"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Nuki põik 3 (24504:004:0639) kinnistul 40 meetrini põhikaardile kantud astangu ülemisest servast;</w:t>
      </w:r>
    </w:p>
    <w:p w14:paraId="26510907"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Nuki põik 5 (24504:004:0641) kinnistul 33 meetrini põhikaardile kantud astangu ülemisest servast;</w:t>
      </w:r>
    </w:p>
    <w:p w14:paraId="0DD41A87"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Nuki põik 7 (24504:004:0642) kinnistul 32 meetrini põhikaardile kantud astangu ülemisest servast;</w:t>
      </w:r>
    </w:p>
    <w:p w14:paraId="1D0A5D60"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aadressi ettepanekuga Nuki tee 13 (tänasel Looderanna kinnistul, mis asub Loode tee ja Nuki tee ristumiskohas) kinnistul ümber olemasoleva vare ja lääneseinast lääne suunas täiendavalt 10 meetri laiuselt Looderanna kinnistule jääva osas;</w:t>
      </w:r>
    </w:p>
    <w:p w14:paraId="31ACE56C"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Nuki tee 9 (24504:004:0630) kinnistu ulatuses avalikuks/</w:t>
      </w:r>
      <w:proofErr w:type="spellStart"/>
      <w:r w:rsidRPr="00021C00">
        <w:rPr>
          <w:rFonts w:ascii="Times New Roman" w:hAnsi="Times New Roman" w:cs="Times New Roman"/>
        </w:rPr>
        <w:t>üldkasutuseks</w:t>
      </w:r>
      <w:proofErr w:type="spellEnd"/>
      <w:r w:rsidRPr="00021C00">
        <w:rPr>
          <w:rFonts w:ascii="Times New Roman" w:hAnsi="Times New Roman" w:cs="Times New Roman"/>
        </w:rPr>
        <w:t xml:space="preserve"> mõeldud ehitiste rajamiseks;</w:t>
      </w:r>
    </w:p>
    <w:p w14:paraId="50EA26E4"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 xml:space="preserve">Nuki tee 5 (24504:004:0628) kinnistu põhikaardile kantud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ulatuses;</w:t>
      </w:r>
    </w:p>
    <w:p w14:paraId="41E2DDAF"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Nuki tee 1 (24504:004:0626) kinnistu ulatuses;</w:t>
      </w:r>
    </w:p>
    <w:p w14:paraId="375F48C8"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 xml:space="preserve">Loode tee 2 (24504:004:0611) kinnistu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ulatuses;</w:t>
      </w:r>
    </w:p>
    <w:p w14:paraId="5D780210"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 xml:space="preserve">Loode tee 4 (24504:004:0612)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ulatuses;</w:t>
      </w:r>
    </w:p>
    <w:p w14:paraId="5FF3FEBF"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 xml:space="preserve">Loode tee 6 (24504:004:0613)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ulatuses;</w:t>
      </w:r>
    </w:p>
    <w:p w14:paraId="2E80C48C" w14:textId="77777777" w:rsidR="00021C00" w:rsidRPr="00021C00" w:rsidRDefault="00021C00" w:rsidP="009503AF">
      <w:pPr>
        <w:numPr>
          <w:ilvl w:val="0"/>
          <w:numId w:val="59"/>
        </w:numPr>
        <w:ind w:left="567" w:hanging="567"/>
        <w:jc w:val="both"/>
        <w:rPr>
          <w:rFonts w:ascii="Times New Roman" w:hAnsi="Times New Roman" w:cs="Times New Roman"/>
        </w:rPr>
      </w:pPr>
      <w:r w:rsidRPr="00021C00">
        <w:rPr>
          <w:rFonts w:ascii="Times New Roman" w:hAnsi="Times New Roman" w:cs="Times New Roman"/>
        </w:rPr>
        <w:t xml:space="preserve">Loode tee 24 (24504:004:0623) kinnistul ranna piiranguvööndis paikneva </w:t>
      </w:r>
      <w:proofErr w:type="spellStart"/>
      <w:r w:rsidRPr="00021C00">
        <w:rPr>
          <w:rFonts w:ascii="Times New Roman" w:hAnsi="Times New Roman" w:cs="Times New Roman"/>
        </w:rPr>
        <w:t>metsamaa</w:t>
      </w:r>
      <w:proofErr w:type="spellEnd"/>
      <w:r w:rsidRPr="00021C00">
        <w:rPr>
          <w:rFonts w:ascii="Times New Roman" w:hAnsi="Times New Roman" w:cs="Times New Roman"/>
        </w:rPr>
        <w:t xml:space="preserve"> ulatuses.</w:t>
      </w:r>
    </w:p>
    <w:p w14:paraId="1D00FC90" w14:textId="77777777" w:rsidR="00021C00" w:rsidRPr="00021C00" w:rsidRDefault="00021C00" w:rsidP="007055D7">
      <w:pPr>
        <w:jc w:val="both"/>
        <w:rPr>
          <w:rFonts w:ascii="Times New Roman" w:hAnsi="Times New Roman" w:cs="Times New Roman"/>
        </w:rPr>
      </w:pPr>
    </w:p>
    <w:p w14:paraId="5E7A4E3A" w14:textId="77777777" w:rsidR="00021C00" w:rsidRPr="00021C00" w:rsidRDefault="79655206" w:rsidP="79655206">
      <w:pPr>
        <w:jc w:val="both"/>
        <w:rPr>
          <w:rFonts w:ascii="Times New Roman" w:hAnsi="Times New Roman" w:cs="Times New Roman"/>
          <w:b/>
          <w:bCs/>
        </w:rPr>
      </w:pPr>
      <w:bookmarkStart w:id="192" w:name="_MailEndCompose"/>
      <w:bookmarkEnd w:id="192"/>
      <w:r w:rsidRPr="79655206">
        <w:rPr>
          <w:rFonts w:ascii="Times New Roman" w:hAnsi="Times New Roman" w:cs="Times New Roman"/>
          <w:b/>
          <w:bCs/>
        </w:rPr>
        <w:t>Kokkuvõte</w:t>
      </w:r>
    </w:p>
    <w:p w14:paraId="1517EC4D" w14:textId="77777777" w:rsidR="00021C00" w:rsidRPr="00021C00" w:rsidRDefault="00021C00" w:rsidP="007055D7">
      <w:pPr>
        <w:jc w:val="both"/>
        <w:rPr>
          <w:rFonts w:ascii="Times New Roman" w:hAnsi="Times New Roman" w:cs="Times New Roman"/>
          <w:b/>
        </w:rPr>
      </w:pPr>
    </w:p>
    <w:p w14:paraId="51D108A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Ehituskeeluvööndi määramine üldplaneeringuga eelnimetaud asukohtades aitab edasi arendada Jõelähtme valla traditsioonilisi rannakülasid, võimaldades funktsionaalset mitmekesistamist, mõõdukat täiendavat hoonestamist ja paremat juurdepääsu nii </w:t>
      </w:r>
      <w:proofErr w:type="spellStart"/>
      <w:r w:rsidRPr="00021C00">
        <w:rPr>
          <w:rFonts w:ascii="Times New Roman" w:hAnsi="Times New Roman" w:cs="Times New Roman"/>
        </w:rPr>
        <w:t>merearannale</w:t>
      </w:r>
      <w:proofErr w:type="spellEnd"/>
      <w:r w:rsidRPr="00021C00">
        <w:rPr>
          <w:rFonts w:ascii="Times New Roman" w:hAnsi="Times New Roman" w:cs="Times New Roman"/>
        </w:rPr>
        <w:t xml:space="preserve"> kui </w:t>
      </w:r>
      <w:proofErr w:type="spellStart"/>
      <w:r w:rsidRPr="00021C00">
        <w:rPr>
          <w:rFonts w:ascii="Times New Roman" w:hAnsi="Times New Roman" w:cs="Times New Roman"/>
        </w:rPr>
        <w:t>mereäärasetele</w:t>
      </w:r>
      <w:proofErr w:type="spellEnd"/>
      <w:r w:rsidRPr="00021C00">
        <w:rPr>
          <w:rFonts w:ascii="Times New Roman" w:hAnsi="Times New Roman" w:cs="Times New Roman"/>
        </w:rPr>
        <w:t xml:space="preserve"> kinnistutele. Kuivõrd asustuse suunamisel on üldplaneeringu põhieesmärgiks olemasolevate tiheasustusalade tihendamine, siis ehituskeeluvööndi vähendamine võimaldab tiheasustusala edasi arendamist ja hoonestamist, õuemaade paremat/mõistlikumat kasutamist, ehitiste püstitamist ning juurdepääsuks ka erateede rajamist, nende parendamist ja sidumist avalikus kasutuses olevate teedega. Ehituskeeluvöönd järgib suures osas olemasolevat asustusmustrit, keskendudes juba </w:t>
      </w:r>
      <w:r w:rsidRPr="00021C00">
        <w:rPr>
          <w:rFonts w:ascii="Times New Roman" w:hAnsi="Times New Roman" w:cs="Times New Roman"/>
        </w:rPr>
        <w:lastRenderedPageBreak/>
        <w:t xml:space="preserve">olemasolevatele tiheasustusaladele ja nende lähedusele. Nii säilitatakse valla idaosa mererand looduslikuna. Ehituskeeluvööndi määramisel on arvestatud ka varasemas õigusruumis tehtud otsustega, mis tagavad juba varem kehtestatud detailplaneeringute realiseerumise võimalikkuse lähtuvalt kinnistuomanike õigustatud ootusest. </w:t>
      </w:r>
    </w:p>
    <w:p w14:paraId="15F93B3B" w14:textId="77777777" w:rsidR="00E2566C" w:rsidRDefault="00E2566C" w:rsidP="007055D7">
      <w:pPr>
        <w:jc w:val="both"/>
        <w:rPr>
          <w:rFonts w:ascii="Times New Roman" w:hAnsi="Times New Roman" w:cs="Times New Roman"/>
          <w:b/>
        </w:rPr>
      </w:pPr>
    </w:p>
    <w:p w14:paraId="5B460832" w14:textId="32522F9C" w:rsidR="00021C00" w:rsidRPr="00021C00" w:rsidRDefault="00021C00" w:rsidP="79655206">
      <w:pPr>
        <w:jc w:val="both"/>
        <w:rPr>
          <w:rFonts w:ascii="Times New Roman" w:hAnsi="Times New Roman" w:cs="Times New Roman"/>
          <w:b/>
          <w:bCs/>
        </w:rPr>
      </w:pPr>
      <w:r w:rsidRPr="79655206">
        <w:rPr>
          <w:rFonts w:ascii="Times New Roman" w:hAnsi="Times New Roman" w:cs="Times New Roman"/>
          <w:b/>
          <w:bCs/>
        </w:rPr>
        <w:t>Ehituskeeluvööndi vähendamine ei ole vastuolus ranna kaitse eesmärkidega piirkondades, mis on juba suures osas asustatud ja hoonestatud (asustusstruktuur on suures osas või osaliselt juba välja kujunenud), kus juba eksisteerib inimtegevusest tulenev mõju, kus ei asu kaitstavaid loodusobjekte või on tegemist lagedate ja looduskaitseliselt väheväärtuslike aladega. Piirkondades, kus asustustihedus on väiksem (asustusstruktuur ei ole veel tiheasustusalale omaselt lõpuni välja kujunenud), kuid üldplaneeringuga võimaldatakse tiheasustusalale omase asustuse teket, on mõju ranna kaitse eesmärkidele leevendatav, kui puude raiumine toimub ainult hoonestusalal ja juurdepääsuteede rajamiseks ning looduskaitseliselt väärtuslike koosluste ja kaitstavate taimeliikide kasvukohaga alad</w:t>
      </w:r>
      <w:r w:rsidRPr="79655206">
        <w:rPr>
          <w:rFonts w:ascii="Times New Roman" w:hAnsi="Times New Roman" w:cs="Times New Roman"/>
          <w:b/>
          <w:bCs/>
          <w:vertAlign w:val="superscript"/>
        </w:rPr>
        <w:footnoteReference w:id="79"/>
      </w:r>
      <w:r w:rsidRPr="79655206">
        <w:rPr>
          <w:rFonts w:ascii="Times New Roman" w:hAnsi="Times New Roman" w:cs="Times New Roman"/>
          <w:b/>
          <w:bCs/>
        </w:rPr>
        <w:t xml:space="preserve"> säilitatakse looduslikena.</w:t>
      </w:r>
    </w:p>
    <w:p w14:paraId="28B546F9" w14:textId="77777777" w:rsidR="00021C00" w:rsidRPr="00021C00" w:rsidRDefault="00021C00" w:rsidP="007055D7">
      <w:pPr>
        <w:jc w:val="both"/>
        <w:rPr>
          <w:rFonts w:ascii="Times New Roman" w:hAnsi="Times New Roman" w:cs="Times New Roman"/>
        </w:rPr>
      </w:pPr>
    </w:p>
    <w:p w14:paraId="4D708C02" w14:textId="5BEFE9D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Mereranna ehituskeeluvöönd </w:t>
      </w:r>
      <w:r w:rsidR="00EB184C" w:rsidRPr="00021C00">
        <w:rPr>
          <w:rFonts w:ascii="Times New Roman" w:hAnsi="Times New Roman" w:cs="Times New Roman"/>
        </w:rPr>
        <w:t xml:space="preserve">arvestades </w:t>
      </w:r>
      <w:r w:rsidR="00EB184C" w:rsidRPr="00EB184C">
        <w:rPr>
          <w:rFonts w:ascii="Times New Roman" w:hAnsi="Times New Roman" w:cs="Times New Roman"/>
        </w:rPr>
        <w:t xml:space="preserve">Keskkonnaameti nõusolekut ja </w:t>
      </w:r>
      <w:r w:rsidR="00EB184C" w:rsidRPr="00021C00">
        <w:rPr>
          <w:rFonts w:ascii="Times New Roman" w:hAnsi="Times New Roman" w:cs="Times New Roman"/>
        </w:rPr>
        <w:t>korduva üleujutusega ala piiri</w:t>
      </w:r>
      <w:r w:rsidR="00EB184C" w:rsidRPr="00EB184C">
        <w:rPr>
          <w:rFonts w:ascii="Times New Roman" w:hAnsi="Times New Roman" w:cs="Times New Roman"/>
        </w:rPr>
        <w:t xml:space="preserve"> ning </w:t>
      </w:r>
      <w:r w:rsidRPr="00021C00">
        <w:rPr>
          <w:rFonts w:ascii="Times New Roman" w:hAnsi="Times New Roman" w:cs="Times New Roman"/>
        </w:rPr>
        <w:t xml:space="preserve">piiranguvöönd on kantud joonisele 1 </w:t>
      </w:r>
      <w:r w:rsidRPr="00021C00">
        <w:rPr>
          <w:rFonts w:ascii="Times New Roman" w:hAnsi="Times New Roman" w:cs="Times New Roman"/>
          <w:i/>
        </w:rPr>
        <w:t>Maakasutusplaan</w:t>
      </w:r>
      <w:r w:rsidR="00EB184C" w:rsidRPr="00EB184C">
        <w:rPr>
          <w:rFonts w:ascii="Times New Roman" w:hAnsi="Times New Roman" w:cs="Times New Roman"/>
          <w:iCs/>
        </w:rPr>
        <w:t xml:space="preserve"> ja joonisele 6 </w:t>
      </w:r>
      <w:r w:rsidRPr="00021C00">
        <w:rPr>
          <w:rFonts w:ascii="Times New Roman" w:hAnsi="Times New Roman" w:cs="Times New Roman"/>
          <w:i/>
        </w:rPr>
        <w:t>E</w:t>
      </w:r>
      <w:r w:rsidR="00EB184C" w:rsidRPr="00EB184C">
        <w:rPr>
          <w:rFonts w:ascii="Times New Roman" w:hAnsi="Times New Roman" w:cs="Times New Roman"/>
          <w:i/>
        </w:rPr>
        <w:t xml:space="preserve">hituskeeluvööndi täpsustamine. </w:t>
      </w:r>
      <w:r w:rsidRPr="00021C00">
        <w:rPr>
          <w:rFonts w:ascii="Times New Roman" w:hAnsi="Times New Roman" w:cs="Times New Roman"/>
          <w:i/>
        </w:rPr>
        <w:t xml:space="preserve"> </w:t>
      </w:r>
    </w:p>
    <w:p w14:paraId="71B8027D" w14:textId="77777777" w:rsidR="00021C00" w:rsidRPr="00021C00" w:rsidRDefault="00021C00" w:rsidP="007055D7">
      <w:pPr>
        <w:jc w:val="both"/>
        <w:rPr>
          <w:rFonts w:ascii="Times New Roman" w:hAnsi="Times New Roman" w:cs="Times New Roman"/>
        </w:rPr>
      </w:pPr>
    </w:p>
    <w:p w14:paraId="4A1C33E8" w14:textId="77777777" w:rsidR="00021C00" w:rsidRPr="00E2566C" w:rsidRDefault="00021C00" w:rsidP="007055D7">
      <w:pPr>
        <w:pStyle w:val="Pealkiri3"/>
        <w:jc w:val="both"/>
        <w:rPr>
          <w:rFonts w:ascii="Times New Roman" w:hAnsi="Times New Roman"/>
          <w:color w:val="007363"/>
          <w:sz w:val="28"/>
          <w:szCs w:val="28"/>
        </w:rPr>
      </w:pPr>
      <w:bookmarkStart w:id="193" w:name="_Toc151629942"/>
      <w:bookmarkStart w:id="194" w:name="_Toc152245541"/>
      <w:r w:rsidRPr="00E2566C">
        <w:rPr>
          <w:rFonts w:ascii="Times New Roman" w:hAnsi="Times New Roman"/>
          <w:color w:val="007363"/>
          <w:sz w:val="28"/>
          <w:szCs w:val="28"/>
        </w:rPr>
        <w:t>5.10.2. Jõgede ja oja ehituskeeluvööndi täpsustamine</w:t>
      </w:r>
      <w:bookmarkEnd w:id="193"/>
      <w:bookmarkEnd w:id="194"/>
    </w:p>
    <w:p w14:paraId="3700201A" w14:textId="77777777" w:rsidR="00021C00" w:rsidRPr="00021C00" w:rsidRDefault="00021C00" w:rsidP="007055D7">
      <w:pPr>
        <w:jc w:val="both"/>
        <w:rPr>
          <w:rFonts w:ascii="Times New Roman" w:hAnsi="Times New Roman" w:cs="Times New Roman"/>
        </w:rPr>
      </w:pPr>
    </w:p>
    <w:p w14:paraId="1ADC509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Võttes arvesse väljakujunenud hoonestuspiiri, maakasutuse iseloomu, olemasolevate ehitistega seotud probleeme piirkonnas, kehtestatud detailplaneeringuid ning kalda kaitse eesmärke, määrab üldplaneering veekogude ehituskeeluvööndi ulatuse ja aladel, kus ehitusõigus on õigusakte järgides antud juba lähemale kui üldplaneeringuga määratud, on lähtutud kehtestatud detailplaneeringuga määratud ehituskeeluvööndi asukohast. </w:t>
      </w:r>
    </w:p>
    <w:p w14:paraId="110CDE8B" w14:textId="77777777" w:rsidR="00021C00" w:rsidRPr="00021C00" w:rsidRDefault="00021C00" w:rsidP="007055D7">
      <w:pPr>
        <w:jc w:val="both"/>
        <w:rPr>
          <w:rFonts w:ascii="Times New Roman" w:hAnsi="Times New Roman" w:cs="Times New Roman"/>
        </w:rPr>
      </w:pPr>
    </w:p>
    <w:p w14:paraId="35C22F9F" w14:textId="52B1FA7C" w:rsidR="00021C00" w:rsidRPr="00021C00" w:rsidRDefault="00021C00" w:rsidP="00E2566C">
      <w:pPr>
        <w:ind w:left="567" w:hanging="567"/>
        <w:jc w:val="both"/>
        <w:rPr>
          <w:rFonts w:ascii="Times New Roman" w:hAnsi="Times New Roman" w:cs="Times New Roman"/>
        </w:rPr>
      </w:pPr>
      <w:r w:rsidRPr="00021C00">
        <w:rPr>
          <w:rFonts w:ascii="Times New Roman" w:hAnsi="Times New Roman" w:cs="Times New Roman"/>
          <w:b/>
          <w:bCs/>
        </w:rPr>
        <w:t xml:space="preserve">I  </w:t>
      </w:r>
      <w:r w:rsidR="00E2566C">
        <w:rPr>
          <w:rFonts w:ascii="Times New Roman" w:hAnsi="Times New Roman" w:cs="Times New Roman"/>
          <w:b/>
          <w:bCs/>
        </w:rPr>
        <w:t xml:space="preserve">    </w:t>
      </w:r>
      <w:r w:rsidRPr="00021C00">
        <w:rPr>
          <w:rFonts w:ascii="Times New Roman" w:hAnsi="Times New Roman" w:cs="Times New Roman"/>
          <w:b/>
          <w:bCs/>
        </w:rPr>
        <w:t>Keskkonnaamet andis 03.07.2020 kirjaga nr 7-13/20/11317 nõusoleku ehituskeeluvööndi EKV</w:t>
      </w:r>
      <w:r w:rsidR="00E2566C" w:rsidRPr="00E2566C">
        <w:rPr>
          <w:rFonts w:ascii="Times New Roman" w:hAnsi="Times New Roman" w:cs="Times New Roman"/>
          <w:b/>
          <w:bCs/>
        </w:rPr>
        <w:t xml:space="preserve"> </w:t>
      </w:r>
      <w:r w:rsidRPr="00021C00">
        <w:rPr>
          <w:rFonts w:ascii="Times New Roman" w:hAnsi="Times New Roman" w:cs="Times New Roman"/>
          <w:b/>
          <w:bCs/>
        </w:rPr>
        <w:t>vähendamiseks järgmiselt</w:t>
      </w:r>
      <w:r w:rsidRPr="00021C00">
        <w:rPr>
          <w:rFonts w:ascii="Times New Roman" w:hAnsi="Times New Roman" w:cs="Times New Roman"/>
        </w:rPr>
        <w:t>:</w:t>
      </w:r>
    </w:p>
    <w:p w14:paraId="75A9B848"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 xml:space="preserve">Koogi külas </w:t>
      </w:r>
      <w:proofErr w:type="spellStart"/>
      <w:r w:rsidRPr="00021C00">
        <w:rPr>
          <w:rFonts w:ascii="Times New Roman" w:hAnsi="Times New Roman" w:cs="Times New Roman"/>
        </w:rPr>
        <w:t>Lundi</w:t>
      </w:r>
      <w:proofErr w:type="spellEnd"/>
      <w:r w:rsidRPr="00021C00">
        <w:rPr>
          <w:rFonts w:ascii="Times New Roman" w:hAnsi="Times New Roman" w:cs="Times New Roman"/>
        </w:rPr>
        <w:t xml:space="preserve"> paisjärve kaldal (</w:t>
      </w:r>
      <w:r w:rsidRPr="00021C00">
        <w:rPr>
          <w:rFonts w:ascii="Times New Roman" w:hAnsi="Times New Roman" w:cs="Times New Roman"/>
          <w:i/>
          <w:iCs/>
        </w:rPr>
        <w:t>taotluses ala 14</w:t>
      </w:r>
      <w:r w:rsidRPr="00021C00">
        <w:rPr>
          <w:rFonts w:ascii="Times New Roman" w:hAnsi="Times New Roman" w:cs="Times New Roman"/>
        </w:rPr>
        <w:t>):</w:t>
      </w:r>
    </w:p>
    <w:p w14:paraId="0B0F93FA"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 xml:space="preserve">Jägala-Joa tee 33 (24504:008:1470) kinnistu kuni Jägala-Joa tee 13 (24504:008:0406) kinnistu kirdepiirini veekaitsevööndi piirini ning Jägala-Joa tee 39 (24505:002:0080), Jägala-Joa tee 37 (24505:002:0041) ja Jägala-Joa tee 35 (24504:008:0438) kinnistutel õuemaa piirini; </w:t>
      </w:r>
    </w:p>
    <w:p w14:paraId="6FAC8DFF" w14:textId="77777777" w:rsidR="00021C00" w:rsidRPr="00021C00" w:rsidRDefault="00021C00" w:rsidP="009503AF">
      <w:pPr>
        <w:numPr>
          <w:ilvl w:val="1"/>
          <w:numId w:val="46"/>
        </w:numPr>
        <w:ind w:left="1134" w:hanging="567"/>
        <w:jc w:val="both"/>
        <w:rPr>
          <w:rFonts w:ascii="Times New Roman" w:hAnsi="Times New Roman" w:cs="Times New Roman"/>
        </w:rPr>
      </w:pPr>
      <w:r w:rsidRPr="00021C00">
        <w:rPr>
          <w:rFonts w:ascii="Times New Roman" w:hAnsi="Times New Roman" w:cs="Times New Roman"/>
        </w:rPr>
        <w:t>Jägala-Joa tee 13 (24504:008:0406) kinnistu kirdepiirist kuni Koogi tee 1//3//5//7//9 (24504:008:0160) kinnistu läänepiirini 30 meetrini veepiirist.</w:t>
      </w:r>
    </w:p>
    <w:p w14:paraId="49D067F9"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Loo alevikus Pirita jõe kaldal (</w:t>
      </w:r>
      <w:r w:rsidRPr="00386D6D">
        <w:rPr>
          <w:rFonts w:ascii="Times New Roman" w:hAnsi="Times New Roman" w:cs="Times New Roman"/>
          <w:i/>
          <w:iCs/>
        </w:rPr>
        <w:t>taotluses ala 15</w:t>
      </w:r>
      <w:r w:rsidRPr="00021C00">
        <w:rPr>
          <w:rFonts w:ascii="Times New Roman" w:hAnsi="Times New Roman" w:cs="Times New Roman"/>
        </w:rPr>
        <w:t>):</w:t>
      </w:r>
    </w:p>
    <w:p w14:paraId="5B318A81" w14:textId="77777777" w:rsidR="00021C00" w:rsidRPr="00021C00" w:rsidRDefault="00021C00" w:rsidP="009503AF">
      <w:pPr>
        <w:numPr>
          <w:ilvl w:val="0"/>
          <w:numId w:val="54"/>
        </w:numPr>
        <w:ind w:left="1134" w:hanging="567"/>
        <w:jc w:val="both"/>
        <w:rPr>
          <w:rFonts w:ascii="Times New Roman" w:hAnsi="Times New Roman" w:cs="Times New Roman"/>
        </w:rPr>
      </w:pPr>
      <w:r w:rsidRPr="00021C00">
        <w:rPr>
          <w:rFonts w:ascii="Times New Roman" w:hAnsi="Times New Roman" w:cs="Times New Roman"/>
        </w:rPr>
        <w:t xml:space="preserve">Kruusimäe põik 5 (24504:002:1650) kinnistu kagupiirist kuni Jõeääre tee 14a (24504:002:0275) ja Jõeääre tee 14b (24504:002:0276) kinnistute põhjapiirini 20 meetrini veepiirist, tagamaks kaldapuistu ja sellele vajalike kasvutingimuste (sh puhvri) säilimise; </w:t>
      </w:r>
    </w:p>
    <w:p w14:paraId="169B68E8" w14:textId="77777777" w:rsidR="00021C00" w:rsidRPr="00021C00" w:rsidRDefault="00021C00" w:rsidP="009503AF">
      <w:pPr>
        <w:numPr>
          <w:ilvl w:val="0"/>
          <w:numId w:val="54"/>
        </w:numPr>
        <w:ind w:left="1134" w:hanging="567"/>
        <w:jc w:val="both"/>
        <w:rPr>
          <w:rFonts w:ascii="Times New Roman" w:hAnsi="Times New Roman" w:cs="Times New Roman"/>
        </w:rPr>
      </w:pPr>
      <w:r w:rsidRPr="00021C00">
        <w:rPr>
          <w:rFonts w:ascii="Times New Roman" w:hAnsi="Times New Roman" w:cs="Times New Roman"/>
        </w:rPr>
        <w:t xml:space="preserve">Loo puhkeala (24504:002:0492) ja Proosa park (24501:001:0362) kinnistutel alates Spordi tee 18 kinnistu põhjapiirist 250 m pikkusel lõigul jõe allavoolu suunas 30 meetrini </w:t>
      </w:r>
      <w:r w:rsidRPr="00021C00">
        <w:rPr>
          <w:rFonts w:ascii="Times New Roman" w:hAnsi="Times New Roman" w:cs="Times New Roman"/>
        </w:rPr>
        <w:lastRenderedPageBreak/>
        <w:t xml:space="preserve">veepiirist avalikkust teenindavate ehitiste rajamiseks, tagamaks kaldapuistu ja sellele vajalike kasvutingimuste (sh puhvri) säilimise. </w:t>
      </w:r>
    </w:p>
    <w:p w14:paraId="6314514A" w14:textId="77777777" w:rsidR="00021C00" w:rsidRPr="00021C00" w:rsidRDefault="00021C00" w:rsidP="009503AF">
      <w:pPr>
        <w:numPr>
          <w:ilvl w:val="0"/>
          <w:numId w:val="54"/>
        </w:numPr>
        <w:ind w:left="1134" w:hanging="567"/>
        <w:jc w:val="both"/>
        <w:rPr>
          <w:rFonts w:ascii="Times New Roman" w:hAnsi="Times New Roman" w:cs="Times New Roman"/>
        </w:rPr>
      </w:pPr>
      <w:r w:rsidRPr="00021C00">
        <w:rPr>
          <w:rFonts w:ascii="Times New Roman" w:hAnsi="Times New Roman" w:cs="Times New Roman"/>
        </w:rPr>
        <w:t>Kehtima jääb detailplaneeringu alusel antud varasem nõusolek EKV vähendamiseks järgmiselt: keskkonnaministeeriumi 18.05.2007 kirjas nr 16-6/17177-2 antud nõusolekuga hõlmatud ulatuses Spordi tee 18, Spordi tee 21//23 ja Spordi tee 20//22//24//26 kinnistutel (EKV vähendatud praegusel Spordi tee 18 kinnistul puhke- ja spordirajatiste rajamiseks ning praegustel Spordi tee 21//23 ja Spordi tee 20//22//24//26 kinnistutel kuni 30 meetrini tavalisest veepiirist).</w:t>
      </w:r>
    </w:p>
    <w:p w14:paraId="1D7F68E3"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Loo alevikus Vadioja kaldal (</w:t>
      </w:r>
      <w:r w:rsidRPr="00021C00">
        <w:rPr>
          <w:rFonts w:ascii="Times New Roman" w:hAnsi="Times New Roman" w:cs="Times New Roman"/>
          <w:i/>
          <w:iCs/>
        </w:rPr>
        <w:t>taotluses ala 16</w:t>
      </w:r>
      <w:r w:rsidRPr="00021C00">
        <w:rPr>
          <w:rFonts w:ascii="Times New Roman" w:hAnsi="Times New Roman" w:cs="Times New Roman"/>
        </w:rPr>
        <w:t>):</w:t>
      </w:r>
    </w:p>
    <w:p w14:paraId="3BE7A09C" w14:textId="77777777" w:rsidR="00021C00" w:rsidRPr="00021C00" w:rsidRDefault="00021C00" w:rsidP="009503AF">
      <w:pPr>
        <w:numPr>
          <w:ilvl w:val="0"/>
          <w:numId w:val="55"/>
        </w:numPr>
        <w:ind w:left="1134" w:hanging="567"/>
        <w:jc w:val="both"/>
        <w:rPr>
          <w:rFonts w:ascii="Times New Roman" w:hAnsi="Times New Roman" w:cs="Times New Roman"/>
        </w:rPr>
      </w:pPr>
      <w:r w:rsidRPr="00021C00">
        <w:rPr>
          <w:rFonts w:ascii="Times New Roman" w:hAnsi="Times New Roman" w:cs="Times New Roman"/>
        </w:rPr>
        <w:t xml:space="preserve">oja paremkaldal </w:t>
      </w:r>
      <w:proofErr w:type="spellStart"/>
      <w:r w:rsidRPr="00021C00">
        <w:rPr>
          <w:rFonts w:ascii="Times New Roman" w:hAnsi="Times New Roman" w:cs="Times New Roman"/>
        </w:rPr>
        <w:t>Kaldase</w:t>
      </w:r>
      <w:proofErr w:type="spellEnd"/>
      <w:r w:rsidRPr="00021C00">
        <w:rPr>
          <w:rFonts w:ascii="Times New Roman" w:hAnsi="Times New Roman" w:cs="Times New Roman"/>
        </w:rPr>
        <w:t xml:space="preserve"> park (24504:002:0588) kinnistu läänepiirist kuni Pajupea (24501:001:0257) kinnistu läänepiirini veekaitsevööndi piirini (10 meetrini veepiirist) ning antud vahemikus Oja tee 1 (24504:003:0783) ja Oja tee 11 (24504:003:0777) kinnistutel 6 meetrini veepiirist tingimusel, et nende kahe kinnistu osas kavandatakse ehitus- ja hilisem elutegevus selliselt, et sellega ei kaasneks negatiivseid mõjusid veekaitsevööndi eesmärkidele; </w:t>
      </w:r>
    </w:p>
    <w:p w14:paraId="400959D6" w14:textId="77777777" w:rsidR="00021C00" w:rsidRPr="00021C00" w:rsidRDefault="00021C00" w:rsidP="009503AF">
      <w:pPr>
        <w:numPr>
          <w:ilvl w:val="0"/>
          <w:numId w:val="55"/>
        </w:numPr>
        <w:ind w:left="1134" w:hanging="567"/>
        <w:jc w:val="both"/>
        <w:rPr>
          <w:rFonts w:ascii="Times New Roman" w:hAnsi="Times New Roman" w:cs="Times New Roman"/>
        </w:rPr>
      </w:pPr>
      <w:r w:rsidRPr="00021C00">
        <w:rPr>
          <w:rFonts w:ascii="Times New Roman" w:hAnsi="Times New Roman" w:cs="Times New Roman"/>
        </w:rPr>
        <w:t>oja vasakkaldal Biotiigi (24504:002:0494) kinnistu läänepiirist kuni Naerimäe kinnistu (24504:003:0126) läänepiirini veekaitsevööndi piirini (10 meetrini veepiirist).</w:t>
      </w:r>
    </w:p>
    <w:p w14:paraId="41C8466D"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Liivamäe ja Saha külas Vadioja kaldal (</w:t>
      </w:r>
      <w:r w:rsidRPr="00021C00">
        <w:rPr>
          <w:rFonts w:ascii="Times New Roman" w:hAnsi="Times New Roman" w:cs="Times New Roman"/>
          <w:i/>
          <w:iCs/>
        </w:rPr>
        <w:t>taotluses ala 17</w:t>
      </w:r>
      <w:r w:rsidRPr="00021C00">
        <w:rPr>
          <w:rFonts w:ascii="Times New Roman" w:hAnsi="Times New Roman" w:cs="Times New Roman"/>
        </w:rPr>
        <w:t>):</w:t>
      </w:r>
    </w:p>
    <w:p w14:paraId="3B429BB7" w14:textId="77777777" w:rsidR="00021C00" w:rsidRPr="00021C00" w:rsidRDefault="00021C00" w:rsidP="009503AF">
      <w:pPr>
        <w:numPr>
          <w:ilvl w:val="0"/>
          <w:numId w:val="56"/>
        </w:numPr>
        <w:ind w:left="1134" w:hanging="567"/>
        <w:jc w:val="both"/>
        <w:rPr>
          <w:rFonts w:ascii="Times New Roman" w:hAnsi="Times New Roman" w:cs="Times New Roman"/>
        </w:rPr>
      </w:pPr>
      <w:r w:rsidRPr="00021C00">
        <w:rPr>
          <w:rFonts w:ascii="Times New Roman" w:hAnsi="Times New Roman" w:cs="Times New Roman"/>
        </w:rPr>
        <w:t xml:space="preserve">oja paremkaldal Kauri (24504:003:1010) kinnistu läänepiirist kuni ristumiseni Põhjaotsa katastriüksusel (24501:001:1569) Tormi teega veekaitsevööndi piirini (10 meetrini veepiirist), välja arvatud Pesa tee 1 katastriüksusel (24504:003:1009), kus 7 meetrini veekogu piirist tingimusel, et ehitustegevus ja hilisem elutegevus ei lähe vastuollu veekaitsevööndi kaitse-eesmärkidega; </w:t>
      </w:r>
    </w:p>
    <w:p w14:paraId="055C8656" w14:textId="77777777" w:rsidR="00021C00" w:rsidRPr="00021C00" w:rsidRDefault="00021C00" w:rsidP="009503AF">
      <w:pPr>
        <w:numPr>
          <w:ilvl w:val="0"/>
          <w:numId w:val="56"/>
        </w:numPr>
        <w:ind w:left="1134" w:hanging="567"/>
        <w:jc w:val="both"/>
        <w:rPr>
          <w:rFonts w:ascii="Times New Roman" w:hAnsi="Times New Roman" w:cs="Times New Roman"/>
        </w:rPr>
      </w:pPr>
      <w:r w:rsidRPr="00021C00">
        <w:rPr>
          <w:rFonts w:ascii="Times New Roman" w:hAnsi="Times New Roman" w:cs="Times New Roman"/>
        </w:rPr>
        <w:t xml:space="preserve">oja vasakkaldal Naerimäe (24504:003:0126) kinnistu läänepiirist kuni ristumiseni Põhjaotsa katastriüksusel (24501:001:1569) Tormi teega veekaitsevööndi piirini (10 meetrini veepiirist); </w:t>
      </w:r>
    </w:p>
    <w:p w14:paraId="499A5653" w14:textId="77777777" w:rsidR="00021C00" w:rsidRPr="00021C00" w:rsidRDefault="00021C00" w:rsidP="009503AF">
      <w:pPr>
        <w:numPr>
          <w:ilvl w:val="0"/>
          <w:numId w:val="56"/>
        </w:numPr>
        <w:ind w:left="1134" w:hanging="567"/>
        <w:jc w:val="both"/>
        <w:rPr>
          <w:rFonts w:ascii="Times New Roman" w:hAnsi="Times New Roman" w:cs="Times New Roman"/>
        </w:rPr>
      </w:pPr>
      <w:r w:rsidRPr="00021C00">
        <w:rPr>
          <w:rFonts w:ascii="Times New Roman" w:hAnsi="Times New Roman" w:cs="Times New Roman"/>
        </w:rPr>
        <w:t xml:space="preserve">Kärsa ja Peetri DP alusel ettenähtud kinnistusiseste juurdepääsuteede rajamiseks hoonestusalani minimaalses vajaminevas ulatuses asukohas, mis jääb antud otsuse järgselt jätkuvalt </w:t>
      </w:r>
      <w:proofErr w:type="spellStart"/>
      <w:r w:rsidRPr="00021C00">
        <w:rPr>
          <w:rFonts w:ascii="Times New Roman" w:hAnsi="Times New Roman" w:cs="Times New Roman"/>
        </w:rPr>
        <w:t>EKV-sse</w:t>
      </w:r>
      <w:proofErr w:type="spellEnd"/>
      <w:r w:rsidRPr="00021C00">
        <w:rPr>
          <w:rFonts w:ascii="Times New Roman" w:hAnsi="Times New Roman" w:cs="Times New Roman"/>
        </w:rPr>
        <w:t>.</w:t>
      </w:r>
    </w:p>
    <w:p w14:paraId="40EE9A20"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Iru külas Pirita jõe kaldal (</w:t>
      </w:r>
      <w:r w:rsidRPr="00021C00">
        <w:rPr>
          <w:rFonts w:ascii="Times New Roman" w:hAnsi="Times New Roman" w:cs="Times New Roman"/>
          <w:i/>
          <w:iCs/>
        </w:rPr>
        <w:t>taotluses ala 18</w:t>
      </w:r>
      <w:r w:rsidRPr="00021C00">
        <w:rPr>
          <w:rFonts w:ascii="Times New Roman" w:hAnsi="Times New Roman" w:cs="Times New Roman"/>
        </w:rPr>
        <w:t>):</w:t>
      </w:r>
    </w:p>
    <w:p w14:paraId="1C9B8DA7" w14:textId="77777777" w:rsidR="00021C00" w:rsidRPr="00021C00" w:rsidRDefault="00021C00" w:rsidP="009503AF">
      <w:pPr>
        <w:numPr>
          <w:ilvl w:val="0"/>
          <w:numId w:val="57"/>
        </w:numPr>
        <w:ind w:left="1134" w:hanging="567"/>
        <w:jc w:val="both"/>
        <w:rPr>
          <w:rFonts w:ascii="Times New Roman" w:hAnsi="Times New Roman" w:cs="Times New Roman"/>
        </w:rPr>
      </w:pPr>
      <w:r w:rsidRPr="00021C00">
        <w:rPr>
          <w:rFonts w:ascii="Times New Roman" w:hAnsi="Times New Roman" w:cs="Times New Roman"/>
        </w:rPr>
        <w:t xml:space="preserve">Iru põik 2b (24504:002:1491) kinnistu idapiirist kuni kinnistu lääneosas kehtiva ehituskeeluvööndi piirini 50 m veepiirist; </w:t>
      </w:r>
    </w:p>
    <w:p w14:paraId="1695F2D9" w14:textId="77777777" w:rsidR="00021C00" w:rsidRPr="00021C00" w:rsidRDefault="00021C00" w:rsidP="009503AF">
      <w:pPr>
        <w:numPr>
          <w:ilvl w:val="0"/>
          <w:numId w:val="57"/>
        </w:numPr>
        <w:ind w:left="1134" w:hanging="567"/>
        <w:jc w:val="both"/>
        <w:rPr>
          <w:rFonts w:ascii="Times New Roman" w:hAnsi="Times New Roman" w:cs="Times New Roman"/>
        </w:rPr>
      </w:pPr>
      <w:r w:rsidRPr="00021C00">
        <w:rPr>
          <w:rFonts w:ascii="Times New Roman" w:hAnsi="Times New Roman" w:cs="Times New Roman"/>
        </w:rPr>
        <w:t xml:space="preserve">Ämma tee 20a (24504:002:0170) kinnistu kagupiirist kuni Äia tee 8 (24504:002:0182) kinnistu läänepiirini 25 meetrini veepiirist, sh Ämma tee 20a kinnistul paikneva eluhoone kontuuri ulatuses (s.t eluhoone jääb väljapoole </w:t>
      </w:r>
      <w:proofErr w:type="spellStart"/>
      <w:r w:rsidRPr="00021C00">
        <w:rPr>
          <w:rFonts w:ascii="Times New Roman" w:hAnsi="Times New Roman" w:cs="Times New Roman"/>
        </w:rPr>
        <w:t>EKV-d</w:t>
      </w:r>
      <w:proofErr w:type="spellEnd"/>
      <w:r w:rsidRPr="00021C00">
        <w:rPr>
          <w:rFonts w:ascii="Times New Roman" w:hAnsi="Times New Roman" w:cs="Times New Roman"/>
        </w:rPr>
        <w:t xml:space="preserve">). </w:t>
      </w:r>
    </w:p>
    <w:p w14:paraId="119224A2" w14:textId="77777777" w:rsidR="00021C00" w:rsidRPr="00021C00" w:rsidRDefault="00021C00" w:rsidP="009503AF">
      <w:pPr>
        <w:numPr>
          <w:ilvl w:val="0"/>
          <w:numId w:val="57"/>
        </w:numPr>
        <w:ind w:left="1134" w:hanging="567"/>
        <w:jc w:val="both"/>
        <w:rPr>
          <w:rFonts w:ascii="Times New Roman" w:hAnsi="Times New Roman" w:cs="Times New Roman"/>
        </w:rPr>
      </w:pPr>
      <w:r w:rsidRPr="00021C00">
        <w:rPr>
          <w:rFonts w:ascii="Times New Roman" w:hAnsi="Times New Roman" w:cs="Times New Roman"/>
        </w:rPr>
        <w:t xml:space="preserve">Kehtima jäävad varasemalt antud EKV vähendamised: </w:t>
      </w:r>
    </w:p>
    <w:p w14:paraId="2E941E5D" w14:textId="54430DA6" w:rsidR="00021C00" w:rsidRPr="00021C00" w:rsidRDefault="00021C00" w:rsidP="00E2566C">
      <w:pPr>
        <w:ind w:left="1418" w:hanging="284"/>
        <w:jc w:val="both"/>
        <w:rPr>
          <w:rFonts w:ascii="Times New Roman" w:hAnsi="Times New Roman" w:cs="Times New Roman"/>
        </w:rPr>
      </w:pPr>
      <w:r w:rsidRPr="00021C00">
        <w:rPr>
          <w:rFonts w:ascii="Times New Roman" w:hAnsi="Times New Roman" w:cs="Times New Roman"/>
        </w:rPr>
        <w:t xml:space="preserve">- </w:t>
      </w:r>
      <w:r w:rsidR="00E2566C">
        <w:rPr>
          <w:rFonts w:ascii="Times New Roman" w:hAnsi="Times New Roman" w:cs="Times New Roman"/>
        </w:rPr>
        <w:t xml:space="preserve"> </w:t>
      </w:r>
      <w:r w:rsidRPr="00021C00">
        <w:rPr>
          <w:rFonts w:ascii="Times New Roman" w:hAnsi="Times New Roman" w:cs="Times New Roman"/>
        </w:rPr>
        <w:t xml:space="preserve">Keskkonnaameti 07.11.2016 kirjas nr 7-9/16/11034-3 antud nõusolekuga hõlmatud ulatuses Iru põik 6 (24504:002:1492) kinnistul (22 meetrini veepiirist); </w:t>
      </w:r>
    </w:p>
    <w:p w14:paraId="035DA284" w14:textId="7B445CE8" w:rsidR="00021C00" w:rsidRPr="00021C00" w:rsidRDefault="00021C00" w:rsidP="00E2566C">
      <w:pPr>
        <w:ind w:left="1418" w:hanging="284"/>
        <w:jc w:val="both"/>
        <w:rPr>
          <w:rFonts w:ascii="Times New Roman" w:hAnsi="Times New Roman" w:cs="Times New Roman"/>
        </w:rPr>
      </w:pPr>
      <w:r w:rsidRPr="00021C00">
        <w:rPr>
          <w:rFonts w:ascii="Times New Roman" w:hAnsi="Times New Roman" w:cs="Times New Roman"/>
        </w:rPr>
        <w:t xml:space="preserve">- </w:t>
      </w:r>
      <w:r w:rsidR="00E2566C">
        <w:rPr>
          <w:rFonts w:ascii="Times New Roman" w:hAnsi="Times New Roman" w:cs="Times New Roman"/>
        </w:rPr>
        <w:t xml:space="preserve">  </w:t>
      </w:r>
      <w:r w:rsidRPr="00021C00">
        <w:rPr>
          <w:rFonts w:ascii="Times New Roman" w:hAnsi="Times New Roman" w:cs="Times New Roman"/>
        </w:rPr>
        <w:t>Keskkonnaameti 15.12.2017 kirjas nr 7-9/1021-8 antud nõusolekuga hõlmatud ulatuses Äia tee 8 (24504:002:0182) kinnistul (trepi ja betoonkivist tee ehitise aluse pinna ulatuses).</w:t>
      </w:r>
    </w:p>
    <w:p w14:paraId="3A30556E"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Jõesuu külas Jägala jõe kaldal (</w:t>
      </w:r>
      <w:r w:rsidRPr="00021C00">
        <w:rPr>
          <w:rFonts w:ascii="Times New Roman" w:hAnsi="Times New Roman" w:cs="Times New Roman"/>
          <w:i/>
          <w:iCs/>
        </w:rPr>
        <w:t>taotluses ala 19</w:t>
      </w:r>
      <w:r w:rsidRPr="00021C00">
        <w:rPr>
          <w:rFonts w:ascii="Times New Roman" w:hAnsi="Times New Roman" w:cs="Times New Roman"/>
        </w:rPr>
        <w:t>) Jõeääre tee 4 (24505:002:0190) kinnistu põhjapiirist kuni Jõeääre tee 20 (24505:002:0460) kinnistu lõunapiirini veekaitsevööndi piirini ning täiendavalt Jõeääre tee 10 (24505:002:0120) kinnistul paiknevate olemasolevate ja osaliselt veekaitsevööndis paiknevate abihoonete kontuuride osas.</w:t>
      </w:r>
    </w:p>
    <w:p w14:paraId="6B4A2EA1" w14:textId="77777777" w:rsidR="00021C00" w:rsidRPr="00021C00" w:rsidRDefault="00021C00" w:rsidP="009503AF">
      <w:pPr>
        <w:numPr>
          <w:ilvl w:val="0"/>
          <w:numId w:val="53"/>
        </w:numPr>
        <w:ind w:left="567" w:hanging="567"/>
        <w:jc w:val="both"/>
        <w:rPr>
          <w:rFonts w:ascii="Times New Roman" w:hAnsi="Times New Roman" w:cs="Times New Roman"/>
        </w:rPr>
      </w:pPr>
      <w:r w:rsidRPr="00021C00">
        <w:rPr>
          <w:rFonts w:ascii="Times New Roman" w:hAnsi="Times New Roman" w:cs="Times New Roman"/>
        </w:rPr>
        <w:t>Jägala-Jõesuu küla Joa puhkealal (</w:t>
      </w:r>
      <w:r w:rsidRPr="00021C00">
        <w:rPr>
          <w:rFonts w:ascii="Times New Roman" w:hAnsi="Times New Roman" w:cs="Times New Roman"/>
          <w:i/>
          <w:iCs/>
        </w:rPr>
        <w:t>taotluses ala 20</w:t>
      </w:r>
      <w:r w:rsidRPr="00021C00">
        <w:rPr>
          <w:rFonts w:ascii="Times New Roman" w:hAnsi="Times New Roman" w:cs="Times New Roman"/>
        </w:rPr>
        <w:t xml:space="preserve">) avalikkust teenindavate rajatiste, sh rekreatsioonrajatiste rajamiseks Joa puhkeala (24505:002:0278) kinnistul Jägala jõe mõlemal kaldal ning Jõelähtme jõe paremkaldal veekaitsevööndi piirini ning juba </w:t>
      </w:r>
      <w:proofErr w:type="spellStart"/>
      <w:r w:rsidRPr="00021C00">
        <w:rPr>
          <w:rFonts w:ascii="Times New Roman" w:hAnsi="Times New Roman" w:cs="Times New Roman"/>
        </w:rPr>
        <w:t>EKV-s</w:t>
      </w:r>
      <w:proofErr w:type="spellEnd"/>
      <w:r w:rsidRPr="00021C00">
        <w:rPr>
          <w:rFonts w:ascii="Times New Roman" w:hAnsi="Times New Roman" w:cs="Times New Roman"/>
        </w:rPr>
        <w:t xml:space="preserve"> paiknevate olemasolevate rajatiste ulatuses.</w:t>
      </w:r>
    </w:p>
    <w:p w14:paraId="17EBD63E" w14:textId="77777777" w:rsidR="00021C00" w:rsidRPr="00021C00" w:rsidRDefault="00021C00" w:rsidP="007055D7">
      <w:pPr>
        <w:jc w:val="both"/>
        <w:rPr>
          <w:rFonts w:ascii="Times New Roman" w:hAnsi="Times New Roman" w:cs="Times New Roman"/>
        </w:rPr>
      </w:pPr>
    </w:p>
    <w:p w14:paraId="4D86D6D3" w14:textId="77777777" w:rsidR="00021C00" w:rsidRPr="00021C00" w:rsidRDefault="00021C00" w:rsidP="00EB184C">
      <w:pPr>
        <w:ind w:left="567" w:hanging="567"/>
        <w:jc w:val="both"/>
        <w:rPr>
          <w:rFonts w:ascii="Times New Roman" w:hAnsi="Times New Roman" w:cs="Times New Roman"/>
        </w:rPr>
      </w:pPr>
      <w:r w:rsidRPr="00021C00">
        <w:rPr>
          <w:rFonts w:ascii="Times New Roman" w:hAnsi="Times New Roman" w:cs="Times New Roman"/>
          <w:b/>
          <w:bCs/>
        </w:rPr>
        <w:lastRenderedPageBreak/>
        <w:t>II Keskkonnaamet andis 01.12.2020 kirjaga nr 7-13/20/4570-6 nõusoleku ehituskeeluvööndi (EKV) vähendamiseks Loo alevikus järgmiselt</w:t>
      </w:r>
      <w:r w:rsidRPr="00021C00">
        <w:rPr>
          <w:rFonts w:ascii="Times New Roman" w:hAnsi="Times New Roman" w:cs="Times New Roman"/>
        </w:rPr>
        <w:t>:</w:t>
      </w:r>
    </w:p>
    <w:p w14:paraId="48EC2F5F" w14:textId="77777777" w:rsidR="00021C00" w:rsidRPr="00021C00" w:rsidRDefault="00021C00" w:rsidP="009503AF">
      <w:pPr>
        <w:numPr>
          <w:ilvl w:val="0"/>
          <w:numId w:val="60"/>
        </w:numPr>
        <w:ind w:left="567" w:hanging="567"/>
        <w:jc w:val="both"/>
        <w:rPr>
          <w:rFonts w:ascii="Times New Roman" w:hAnsi="Times New Roman" w:cs="Times New Roman"/>
        </w:rPr>
      </w:pPr>
      <w:r w:rsidRPr="00021C00">
        <w:rPr>
          <w:rFonts w:ascii="Times New Roman" w:hAnsi="Times New Roman" w:cs="Times New Roman"/>
        </w:rPr>
        <w:t>Oja tee 3 (24504:003:0782); Oja tee 7 (24504:003:0779); Oja tee 9 (24504:003:0778) kinnistutel 6 meetrini põhikaardile kantud veepiirist tingimusel, et nende kinnistu osas kavandatakse ehitus- ja hilisem elutegevus selliselt, et sellega ei kaasneks negatiivseid mõjusid veekaitsevööndi eesmärkidele;</w:t>
      </w:r>
    </w:p>
    <w:p w14:paraId="27E23DBC" w14:textId="77777777" w:rsidR="00021C00" w:rsidRPr="00021C00" w:rsidRDefault="00021C00" w:rsidP="009503AF">
      <w:pPr>
        <w:numPr>
          <w:ilvl w:val="0"/>
          <w:numId w:val="60"/>
        </w:numPr>
        <w:ind w:left="567" w:hanging="567"/>
        <w:jc w:val="both"/>
        <w:rPr>
          <w:rFonts w:ascii="Times New Roman" w:hAnsi="Times New Roman" w:cs="Times New Roman"/>
        </w:rPr>
      </w:pPr>
      <w:r w:rsidRPr="00021C00">
        <w:rPr>
          <w:rFonts w:ascii="Times New Roman" w:hAnsi="Times New Roman" w:cs="Times New Roman"/>
        </w:rPr>
        <w:t>Saha tee 12 (24504:002:0363) kinnistul 5 meetrini põhikaardile kantud Vadioja veepiirist tingimusel, et kinnistule kavandatakse edasine ehitustegevus selliselt, et sellega ei kaasneks negatiivseid mõjusid veekaitsevööndi eesmärkidele;</w:t>
      </w:r>
    </w:p>
    <w:p w14:paraId="2D671031" w14:textId="77777777" w:rsidR="00021C00" w:rsidRPr="00021C00" w:rsidRDefault="00021C00" w:rsidP="009503AF">
      <w:pPr>
        <w:numPr>
          <w:ilvl w:val="0"/>
          <w:numId w:val="60"/>
        </w:numPr>
        <w:ind w:left="567" w:hanging="567"/>
        <w:jc w:val="both"/>
        <w:rPr>
          <w:rFonts w:ascii="Times New Roman" w:hAnsi="Times New Roman" w:cs="Times New Roman"/>
        </w:rPr>
      </w:pPr>
      <w:r w:rsidRPr="00021C00">
        <w:rPr>
          <w:rFonts w:ascii="Times New Roman" w:hAnsi="Times New Roman" w:cs="Times New Roman"/>
        </w:rPr>
        <w:t xml:space="preserve">Toome tee 6 (24504:002:0145) kinnistul kinnistu Vadioja poolse jooneni (minimaalselt 4 meetrini) tingimusel, et kinnistule kavandatakse ehitus- ja hilisem elutegevus selliselt, et sellega ei kaasneks negatiivseid mõjusid veekaitsevööndi eesmärkidele; </w:t>
      </w:r>
    </w:p>
    <w:p w14:paraId="65E4F8CC" w14:textId="77777777" w:rsidR="00021C00" w:rsidRPr="00021C00" w:rsidRDefault="00021C00" w:rsidP="009503AF">
      <w:pPr>
        <w:numPr>
          <w:ilvl w:val="0"/>
          <w:numId w:val="60"/>
        </w:numPr>
        <w:ind w:left="567" w:hanging="567"/>
        <w:jc w:val="both"/>
        <w:rPr>
          <w:rFonts w:ascii="Times New Roman" w:hAnsi="Times New Roman" w:cs="Times New Roman"/>
        </w:rPr>
      </w:pPr>
      <w:r w:rsidRPr="00021C00">
        <w:rPr>
          <w:rFonts w:ascii="Times New Roman" w:hAnsi="Times New Roman" w:cs="Times New Roman"/>
        </w:rPr>
        <w:t xml:space="preserve">Vahe tee 1 (24504:002:0293), Vahe tee 3 (24501:001:0351), Vahe tee 5 (24504:002:0780), Vahe tee 9 (24501:001:0619), Vahe tee 11/15 (24504:002:0567) ja Vahe tee 11a (24501:001:0545) kinnistutel 5 meetrini põhikaardile kantud Vadioja veepiirist tingimusel, et kinnistutele kavandatakse edasine ehitustegevus ning nende ehitiste kasutamine selliselt, et sellega ei kaasneks negatiivseid mõjusid veekaitsevööndi eesmärkidele; </w:t>
      </w:r>
    </w:p>
    <w:p w14:paraId="1C299183" w14:textId="77777777" w:rsidR="00021C00" w:rsidRPr="00021C00" w:rsidRDefault="00021C00" w:rsidP="009503AF">
      <w:pPr>
        <w:numPr>
          <w:ilvl w:val="0"/>
          <w:numId w:val="60"/>
        </w:numPr>
        <w:ind w:left="567" w:hanging="567"/>
        <w:jc w:val="both"/>
        <w:rPr>
          <w:rFonts w:ascii="Times New Roman" w:hAnsi="Times New Roman" w:cs="Times New Roman"/>
        </w:rPr>
      </w:pPr>
      <w:r w:rsidRPr="00021C00">
        <w:rPr>
          <w:rFonts w:ascii="Times New Roman" w:hAnsi="Times New Roman" w:cs="Times New Roman"/>
        </w:rPr>
        <w:t xml:space="preserve">Saha tee piirkonnas, Saha tee 11 ja Liivakandi tee 9 ning 13 kinnistute piirkonnas, Kuusiku tee ja Liivakandi tee 19 kinnistute piirkonnas, skeemil 2 kujutatud Toome tee, Toome tee 6 ja Saha tee 12 kinnistute piirkonnas, Spordi tee 5 ja Saha tee 12 kinnistute piirkonnas, Vahe tee 9 ja Spordi tee 5 kinnistute piirkonnas ning skeemil 3 kujutatud Vahe tee 5 ja Spordi tee 5 kinnistute piirkonnas, </w:t>
      </w:r>
      <w:proofErr w:type="spellStart"/>
      <w:r w:rsidRPr="00021C00">
        <w:rPr>
          <w:rFonts w:ascii="Times New Roman" w:hAnsi="Times New Roman" w:cs="Times New Roman"/>
        </w:rPr>
        <w:t>Vibeliku</w:t>
      </w:r>
      <w:proofErr w:type="spellEnd"/>
      <w:r w:rsidRPr="00021C00">
        <w:rPr>
          <w:rFonts w:ascii="Times New Roman" w:hAnsi="Times New Roman" w:cs="Times New Roman"/>
        </w:rPr>
        <w:t xml:space="preserve"> teega ristumisel ning Peakraavi teega ristumise piirkonnas skeemidel määratletud piiritletud maa-alal 0 meetrini tingimusel, et edasise ehitustegevuse ning nende ehitiste kasutamisega ei kaasneks negatiivseid mõjusid veekaitsevööndi eesmärkidele ning võimaliku sadevee juhtimisega Vadiojja arvestatakse asjakohaste veekeskkonda käsitlevate õigusaktidega.</w:t>
      </w:r>
    </w:p>
    <w:p w14:paraId="004E6EE7" w14:textId="77777777" w:rsidR="00021C00" w:rsidRPr="00021C00" w:rsidRDefault="00021C00" w:rsidP="007055D7">
      <w:pPr>
        <w:jc w:val="both"/>
        <w:rPr>
          <w:rFonts w:ascii="Times New Roman" w:hAnsi="Times New Roman" w:cs="Times New Roman"/>
        </w:rPr>
      </w:pPr>
    </w:p>
    <w:p w14:paraId="0DDABCDA" w14:textId="77777777" w:rsidR="00EB184C" w:rsidRPr="00021C00" w:rsidRDefault="00021C00" w:rsidP="00EB184C">
      <w:pPr>
        <w:jc w:val="both"/>
        <w:rPr>
          <w:rFonts w:ascii="Times New Roman" w:hAnsi="Times New Roman" w:cs="Times New Roman"/>
        </w:rPr>
      </w:pPr>
      <w:r w:rsidRPr="00021C00">
        <w:rPr>
          <w:rFonts w:ascii="Times New Roman" w:hAnsi="Times New Roman" w:cs="Times New Roman"/>
        </w:rPr>
        <w:t xml:space="preserve">Ehituskeeluvöönd </w:t>
      </w:r>
      <w:r w:rsidR="00EB184C">
        <w:rPr>
          <w:rFonts w:ascii="Times New Roman" w:hAnsi="Times New Roman" w:cs="Times New Roman"/>
        </w:rPr>
        <w:t xml:space="preserve">arvestades </w:t>
      </w:r>
      <w:r w:rsidRPr="00021C00">
        <w:rPr>
          <w:rFonts w:ascii="Times New Roman" w:hAnsi="Times New Roman" w:cs="Times New Roman"/>
        </w:rPr>
        <w:t xml:space="preserve">Keskkonnaameti nõusolekule on kantud </w:t>
      </w:r>
      <w:r w:rsidR="00EB184C" w:rsidRPr="00021C00">
        <w:rPr>
          <w:rFonts w:ascii="Times New Roman" w:hAnsi="Times New Roman" w:cs="Times New Roman"/>
        </w:rPr>
        <w:t xml:space="preserve">joonisele 1 </w:t>
      </w:r>
      <w:r w:rsidR="00EB184C" w:rsidRPr="00021C00">
        <w:rPr>
          <w:rFonts w:ascii="Times New Roman" w:hAnsi="Times New Roman" w:cs="Times New Roman"/>
          <w:i/>
        </w:rPr>
        <w:t>Maakasutusplaan</w:t>
      </w:r>
      <w:r w:rsidR="00EB184C" w:rsidRPr="00EB184C">
        <w:rPr>
          <w:rFonts w:ascii="Times New Roman" w:hAnsi="Times New Roman" w:cs="Times New Roman"/>
          <w:iCs/>
        </w:rPr>
        <w:t xml:space="preserve"> ja joonisele 6 </w:t>
      </w:r>
      <w:r w:rsidR="00EB184C" w:rsidRPr="00021C00">
        <w:rPr>
          <w:rFonts w:ascii="Times New Roman" w:hAnsi="Times New Roman" w:cs="Times New Roman"/>
          <w:i/>
        </w:rPr>
        <w:t>E</w:t>
      </w:r>
      <w:r w:rsidR="00EB184C" w:rsidRPr="00EB184C">
        <w:rPr>
          <w:rFonts w:ascii="Times New Roman" w:hAnsi="Times New Roman" w:cs="Times New Roman"/>
          <w:i/>
        </w:rPr>
        <w:t xml:space="preserve">hituskeeluvööndi täpsustamine. </w:t>
      </w:r>
      <w:r w:rsidR="00EB184C" w:rsidRPr="00021C00">
        <w:rPr>
          <w:rFonts w:ascii="Times New Roman" w:hAnsi="Times New Roman" w:cs="Times New Roman"/>
          <w:i/>
        </w:rPr>
        <w:t xml:space="preserve"> </w:t>
      </w:r>
    </w:p>
    <w:p w14:paraId="1B8BB8C3" w14:textId="77777777" w:rsidR="00EB184C" w:rsidRPr="00021C00" w:rsidRDefault="00EB184C" w:rsidP="00EB184C">
      <w:pPr>
        <w:jc w:val="both"/>
        <w:rPr>
          <w:rFonts w:ascii="Times New Roman" w:hAnsi="Times New Roman" w:cs="Times New Roman"/>
        </w:rPr>
      </w:pPr>
    </w:p>
    <w:p w14:paraId="57BF2E9F" w14:textId="77777777" w:rsidR="00021C00" w:rsidRPr="00EB184C" w:rsidRDefault="00021C00" w:rsidP="007055D7">
      <w:pPr>
        <w:pStyle w:val="Pealkiri3"/>
        <w:jc w:val="both"/>
        <w:rPr>
          <w:rFonts w:ascii="Times New Roman" w:hAnsi="Times New Roman"/>
          <w:color w:val="007363"/>
          <w:sz w:val="28"/>
          <w:szCs w:val="28"/>
        </w:rPr>
      </w:pPr>
      <w:bookmarkStart w:id="195" w:name="_Toc151629943"/>
      <w:bookmarkStart w:id="196" w:name="_Toc152245542"/>
      <w:r w:rsidRPr="00EB184C">
        <w:rPr>
          <w:rFonts w:ascii="Times New Roman" w:hAnsi="Times New Roman"/>
          <w:color w:val="007363"/>
          <w:sz w:val="28"/>
          <w:szCs w:val="28"/>
        </w:rPr>
        <w:t>5.10.3. Korduva üleujutusega ja üleujutusohuga alad</w:t>
      </w:r>
      <w:bookmarkEnd w:id="195"/>
      <w:bookmarkEnd w:id="196"/>
    </w:p>
    <w:p w14:paraId="5C6C65FF" w14:textId="77777777" w:rsidR="00021C00" w:rsidRPr="00021C00" w:rsidRDefault="00021C00" w:rsidP="007055D7">
      <w:pPr>
        <w:jc w:val="both"/>
        <w:rPr>
          <w:rFonts w:ascii="Times New Roman" w:hAnsi="Times New Roman" w:cs="Times New Roman"/>
        </w:rPr>
      </w:pPr>
    </w:p>
    <w:p w14:paraId="4591D87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Üleujutus on harilikult veega katmata maa-ala ajutine kattumine veega, kaasa arvatud selline üleujutus, mis on põhjustatud veekogu veetaseme tõusust</w:t>
      </w:r>
      <w:r w:rsidRPr="00021C00">
        <w:rPr>
          <w:rFonts w:ascii="Times New Roman" w:hAnsi="Times New Roman" w:cs="Times New Roman"/>
          <w:vertAlign w:val="superscript"/>
        </w:rPr>
        <w:footnoteReference w:id="80"/>
      </w:r>
      <w:r w:rsidRPr="00021C00">
        <w:rPr>
          <w:rFonts w:ascii="Times New Roman" w:hAnsi="Times New Roman" w:cs="Times New Roman"/>
        </w:rPr>
        <w:t xml:space="preserve">. </w:t>
      </w:r>
    </w:p>
    <w:p w14:paraId="072AAF4B" w14:textId="77777777" w:rsidR="00021C00" w:rsidRPr="00021C00" w:rsidRDefault="00021C00" w:rsidP="007055D7">
      <w:pPr>
        <w:jc w:val="both"/>
        <w:rPr>
          <w:rFonts w:ascii="Times New Roman" w:hAnsi="Times New Roman" w:cs="Times New Roman"/>
        </w:rPr>
      </w:pPr>
    </w:p>
    <w:p w14:paraId="0B93841A" w14:textId="39D835CC" w:rsidR="00021C00" w:rsidRPr="00421A1F" w:rsidRDefault="00421A1F" w:rsidP="007055D7">
      <w:pPr>
        <w:jc w:val="both"/>
        <w:rPr>
          <w:rFonts w:ascii="Times New Roman" w:hAnsi="Times New Roman" w:cs="Times New Roman"/>
          <w:b/>
          <w:bCs/>
          <w:color w:val="007363"/>
        </w:rPr>
      </w:pPr>
      <w:r w:rsidRPr="00421A1F">
        <w:rPr>
          <w:rFonts w:ascii="Times New Roman" w:hAnsi="Times New Roman" w:cs="Times New Roman"/>
          <w:b/>
          <w:bCs/>
          <w:color w:val="007363"/>
        </w:rPr>
        <w:t>KORDUVA ÜLEUJUTUSEGA ALAD</w:t>
      </w:r>
    </w:p>
    <w:p w14:paraId="353F813C"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Vastavalt looduskaitseseadusele korduva üleujutusega ala piir mererannal määratakse üldplaneeringuga. Jõelähtme valla territooriumil asetleidvad korduvad üleujutused on seotud mereveetaseme tõusuga (tormi korral merevee üle kallaste tõusmine). Korduva üleujutusega alana on üldplaneeringus käsitletud mereranna ala, mis jääb alla 1 m </w:t>
      </w:r>
      <w:proofErr w:type="spellStart"/>
      <w:r w:rsidRPr="00021C00">
        <w:rPr>
          <w:rFonts w:ascii="Times New Roman" w:hAnsi="Times New Roman" w:cs="Times New Roman"/>
        </w:rPr>
        <w:t>abs</w:t>
      </w:r>
      <w:proofErr w:type="spellEnd"/>
      <w:r w:rsidRPr="00021C00">
        <w:rPr>
          <w:rFonts w:ascii="Times New Roman" w:hAnsi="Times New Roman" w:cs="Times New Roman"/>
        </w:rPr>
        <w:t xml:space="preserve"> kõrgusele, kus esinevad sooldunud rannikumullad ja korduvalt </w:t>
      </w:r>
      <w:proofErr w:type="spellStart"/>
      <w:r w:rsidRPr="00021C00">
        <w:rPr>
          <w:rFonts w:ascii="Times New Roman" w:hAnsi="Times New Roman" w:cs="Times New Roman"/>
        </w:rPr>
        <w:t>üleujutatavale</w:t>
      </w:r>
      <w:proofErr w:type="spellEnd"/>
      <w:r w:rsidRPr="00021C00">
        <w:rPr>
          <w:rFonts w:ascii="Times New Roman" w:hAnsi="Times New Roman" w:cs="Times New Roman"/>
        </w:rPr>
        <w:t xml:space="preserve"> alale iseloomulik taimestik.  </w:t>
      </w:r>
    </w:p>
    <w:p w14:paraId="604D9F94" w14:textId="77777777" w:rsidR="00021C00" w:rsidRPr="00021C00" w:rsidRDefault="00021C00" w:rsidP="007055D7">
      <w:pPr>
        <w:jc w:val="both"/>
        <w:rPr>
          <w:rFonts w:ascii="Times New Roman" w:hAnsi="Times New Roman" w:cs="Times New Roman"/>
        </w:rPr>
      </w:pPr>
    </w:p>
    <w:p w14:paraId="1CEFE73B"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Üldplaneeringu koostamise raames teostati OÜ Hendrikson &amp; Ko poolt „Jõelähtme valla mereranna looduskeskkonna uuring, tehniline analüüs ja eksperthinnang“</w:t>
      </w:r>
      <w:r w:rsidRPr="00021C00">
        <w:rPr>
          <w:rFonts w:ascii="Times New Roman" w:hAnsi="Times New Roman" w:cs="Times New Roman"/>
          <w:vertAlign w:val="superscript"/>
        </w:rPr>
        <w:footnoteReference w:id="81"/>
      </w:r>
      <w:r w:rsidRPr="00021C00">
        <w:rPr>
          <w:rFonts w:ascii="Times New Roman" w:hAnsi="Times New Roman" w:cs="Times New Roman"/>
        </w:rPr>
        <w:t>. Uuringu tulemusi arvestati korduva üleujutusega alade määramisel ja mereranna ehituskeeluvööndi täpsustamisel.</w:t>
      </w:r>
    </w:p>
    <w:p w14:paraId="3A867C94" w14:textId="77777777" w:rsidR="00021C00" w:rsidRPr="00021C00" w:rsidRDefault="00021C00" w:rsidP="007055D7">
      <w:pPr>
        <w:jc w:val="both"/>
        <w:rPr>
          <w:rFonts w:ascii="Times New Roman" w:hAnsi="Times New Roman" w:cs="Times New Roman"/>
        </w:rPr>
      </w:pPr>
    </w:p>
    <w:p w14:paraId="546611CE"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lastRenderedPageBreak/>
        <w:t xml:space="preserve">Korduva üleujutusega ala piiri määramisel on lähtutud põhimõttest, et madalatele aladele ehitamine ei ole põhjendatud, kuna sageli tähendab elamisväärse ja ohutu elukeskkonna saavutamine maapinna täitmist, mis viib paratamatult piirkonnale omaste koosluste hävimiseni või satub ohtu inimese tervis ja vara. </w:t>
      </w:r>
    </w:p>
    <w:p w14:paraId="6AC5F615" w14:textId="77777777" w:rsidR="00021C00" w:rsidRPr="00021C00" w:rsidRDefault="00021C00" w:rsidP="007055D7">
      <w:pPr>
        <w:jc w:val="both"/>
        <w:rPr>
          <w:rFonts w:ascii="Times New Roman" w:hAnsi="Times New Roman" w:cs="Times New Roman"/>
        </w:rPr>
      </w:pPr>
    </w:p>
    <w:p w14:paraId="477E733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Korduva üleujutusega veekogude ranna või kalda piiranguvöönd, veekaitsevöönd ja ehituskeeluvöönd koosnevad </w:t>
      </w:r>
      <w:proofErr w:type="spellStart"/>
      <w:r w:rsidRPr="00021C00">
        <w:rPr>
          <w:rFonts w:ascii="Times New Roman" w:hAnsi="Times New Roman" w:cs="Times New Roman"/>
        </w:rPr>
        <w:t>üleujutatavast</w:t>
      </w:r>
      <w:proofErr w:type="spellEnd"/>
      <w:r w:rsidRPr="00021C00">
        <w:rPr>
          <w:rFonts w:ascii="Times New Roman" w:hAnsi="Times New Roman" w:cs="Times New Roman"/>
        </w:rPr>
        <w:t xml:space="preserve"> alast ja looduskaitseseaduses sätestatud vööndi laiusest. Korduva üleujutusega ala piir mererannal määratakse üldplaneeringuga. Kui korduva üleujutusega ala piiri ei ole määratud, loetakse korduvalt </w:t>
      </w:r>
      <w:proofErr w:type="spellStart"/>
      <w:r w:rsidRPr="00021C00">
        <w:rPr>
          <w:rFonts w:ascii="Times New Roman" w:hAnsi="Times New Roman" w:cs="Times New Roman"/>
        </w:rPr>
        <w:t>üleujutatud</w:t>
      </w:r>
      <w:proofErr w:type="spellEnd"/>
      <w:r w:rsidRPr="00021C00">
        <w:rPr>
          <w:rFonts w:ascii="Times New Roman" w:hAnsi="Times New Roman" w:cs="Times New Roman"/>
        </w:rPr>
        <w:t xml:space="preserve"> ala piiriks ühe meetri kõrgune samakõrgusjoon. Jõelähtme valla üldplaneeringuga määratakse korduva üleujutusega ala piir (korduva üleujutusega ala on kantud maakasutuskaardile vastava leppemärgiga - sinise </w:t>
      </w:r>
      <w:proofErr w:type="spellStart"/>
      <w:r w:rsidRPr="00021C00">
        <w:rPr>
          <w:rFonts w:ascii="Times New Roman" w:hAnsi="Times New Roman" w:cs="Times New Roman"/>
        </w:rPr>
        <w:t>täpitusega</w:t>
      </w:r>
      <w:proofErr w:type="spellEnd"/>
      <w:r w:rsidRPr="00021C00">
        <w:rPr>
          <w:rFonts w:ascii="Times New Roman" w:hAnsi="Times New Roman" w:cs="Times New Roman"/>
        </w:rPr>
        <w:t>).</w:t>
      </w:r>
    </w:p>
    <w:p w14:paraId="591630D6" w14:textId="77777777" w:rsidR="00021C00" w:rsidRPr="00021C00" w:rsidRDefault="00021C00" w:rsidP="007055D7">
      <w:pPr>
        <w:jc w:val="both"/>
        <w:rPr>
          <w:rFonts w:ascii="Times New Roman" w:hAnsi="Times New Roman" w:cs="Times New Roman"/>
        </w:rPr>
      </w:pPr>
    </w:p>
    <w:p w14:paraId="435C5C4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Oluline on arvestada ka kliimamuutuste mõjuga, millest tulenevalt pikas perspektiivis üleujutusala tõenäoliselt laieneb (vt täpsemalt KSH aruande peatükk 5.5). </w:t>
      </w:r>
    </w:p>
    <w:p w14:paraId="494C13A3" w14:textId="77777777" w:rsidR="00021C00" w:rsidRPr="00021C00" w:rsidRDefault="00021C00" w:rsidP="007055D7">
      <w:pPr>
        <w:jc w:val="both"/>
        <w:rPr>
          <w:rFonts w:ascii="Times New Roman" w:hAnsi="Times New Roman" w:cs="Times New Roman"/>
        </w:rPr>
      </w:pPr>
    </w:p>
    <w:p w14:paraId="069A2EE2" w14:textId="61FFD56D" w:rsidR="00021C00" w:rsidRPr="00021C00" w:rsidRDefault="008B02E1" w:rsidP="007055D7">
      <w:pPr>
        <w:jc w:val="both"/>
        <w:rPr>
          <w:rFonts w:ascii="Times New Roman" w:hAnsi="Times New Roman" w:cs="Times New Roman"/>
          <w:b/>
          <w:bCs/>
          <w:color w:val="007363"/>
        </w:rPr>
      </w:pPr>
      <w:r w:rsidRPr="00021C00">
        <w:rPr>
          <w:rFonts w:ascii="Times New Roman" w:hAnsi="Times New Roman" w:cs="Times New Roman"/>
          <w:b/>
          <w:bCs/>
          <w:color w:val="007363"/>
        </w:rPr>
        <w:t>ÜLEUJUTUSOHUGA ALAD</w:t>
      </w:r>
    </w:p>
    <w:p w14:paraId="64053F5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Üleujutusohuga ala määramisel on aluseks Maa-ameti info üleujutuse esinemise tõenäosuse kohta 1 kord 50 aasta jooksul. </w:t>
      </w:r>
    </w:p>
    <w:p w14:paraId="385B98AA" w14:textId="77777777" w:rsidR="00021C00" w:rsidRPr="00021C00" w:rsidRDefault="00021C00" w:rsidP="007055D7">
      <w:pPr>
        <w:jc w:val="both"/>
        <w:rPr>
          <w:rFonts w:ascii="Times New Roman" w:hAnsi="Times New Roman" w:cs="Times New Roman"/>
        </w:rPr>
      </w:pPr>
    </w:p>
    <w:p w14:paraId="2CFC841B" w14:textId="66E58B54"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Arvestades kliimamuutuste mõjuga ning tõenäosusega, et perspektiivis üleujutuse tõenäosus suureneb, tuleb korduva üleujutusega ala piirkonnas ja üleujutusohuga aladel arvestada kliimamuutuste mõjuga, millest tulenevalt pikas perspektiivis üleujutusala tõenäoliselt laieneb. </w:t>
      </w:r>
    </w:p>
    <w:p w14:paraId="6E64CB2F" w14:textId="77777777" w:rsidR="00021C00" w:rsidRPr="00021C00" w:rsidRDefault="00021C00" w:rsidP="007055D7">
      <w:pPr>
        <w:jc w:val="both"/>
        <w:rPr>
          <w:rFonts w:ascii="Times New Roman" w:hAnsi="Times New Roman" w:cs="Times New Roman"/>
          <w:b/>
          <w:bCs/>
        </w:rPr>
      </w:pPr>
    </w:p>
    <w:p w14:paraId="2BD3BFF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Arendustegevuse kavandamisel korduva üleujutusega ja üleujutusohuga aladel tuleb üleujutusega seotud riskidega arvestada ja ehitiste kavandamisel lähtuda järgnevast</w:t>
      </w:r>
      <w:r w:rsidRPr="00021C00">
        <w:rPr>
          <w:rFonts w:ascii="Times New Roman" w:hAnsi="Times New Roman" w:cs="Times New Roman"/>
        </w:rPr>
        <w:t>:</w:t>
      </w:r>
    </w:p>
    <w:p w14:paraId="75772962" w14:textId="77777777" w:rsidR="00021C00" w:rsidRPr="00021C00" w:rsidRDefault="00021C00" w:rsidP="009503AF">
      <w:pPr>
        <w:numPr>
          <w:ilvl w:val="0"/>
          <w:numId w:val="70"/>
        </w:numPr>
        <w:ind w:left="567" w:hanging="567"/>
        <w:jc w:val="both"/>
        <w:rPr>
          <w:rFonts w:ascii="Times New Roman" w:hAnsi="Times New Roman" w:cs="Times New Roman"/>
        </w:rPr>
      </w:pPr>
      <w:r w:rsidRPr="00021C00">
        <w:rPr>
          <w:rFonts w:ascii="Times New Roman" w:hAnsi="Times New Roman" w:cs="Times New Roman"/>
        </w:rPr>
        <w:t>ehitamisel tagada maaparandussüsteemide, sh kuivenduskraavide, toimimine;</w:t>
      </w:r>
    </w:p>
    <w:p w14:paraId="777B9493" w14:textId="77777777" w:rsidR="00021C00" w:rsidRPr="00021C00" w:rsidRDefault="00021C00" w:rsidP="009503AF">
      <w:pPr>
        <w:numPr>
          <w:ilvl w:val="0"/>
          <w:numId w:val="70"/>
        </w:numPr>
        <w:ind w:left="567" w:hanging="567"/>
        <w:jc w:val="both"/>
        <w:rPr>
          <w:rFonts w:ascii="Times New Roman" w:hAnsi="Times New Roman" w:cs="Times New Roman"/>
        </w:rPr>
      </w:pPr>
      <w:r w:rsidRPr="00021C00">
        <w:rPr>
          <w:rFonts w:ascii="Times New Roman" w:hAnsi="Times New Roman" w:cs="Times New Roman"/>
        </w:rPr>
        <w:t>hoone sokkel rajada piisavalt kõrge, et vältida võimalike üleujutuste kahjusid eluruumides;</w:t>
      </w:r>
    </w:p>
    <w:p w14:paraId="5AFFD4E5" w14:textId="77777777" w:rsidR="00021C00" w:rsidRPr="00021C00" w:rsidRDefault="00021C00" w:rsidP="009503AF">
      <w:pPr>
        <w:numPr>
          <w:ilvl w:val="0"/>
          <w:numId w:val="70"/>
        </w:numPr>
        <w:ind w:left="567" w:hanging="567"/>
        <w:jc w:val="both"/>
        <w:rPr>
          <w:rFonts w:ascii="Times New Roman" w:hAnsi="Times New Roman" w:cs="Times New Roman"/>
        </w:rPr>
      </w:pPr>
      <w:r w:rsidRPr="00021C00">
        <w:rPr>
          <w:rFonts w:ascii="Times New Roman" w:hAnsi="Times New Roman" w:cs="Times New Roman"/>
        </w:rPr>
        <w:t>tehnosüsteemid rajada arvestusega, et ei tekiks keskkonnareostust;</w:t>
      </w:r>
    </w:p>
    <w:p w14:paraId="23973B05" w14:textId="77777777" w:rsidR="00021C00" w:rsidRPr="00021C00" w:rsidRDefault="00021C00" w:rsidP="009503AF">
      <w:pPr>
        <w:numPr>
          <w:ilvl w:val="0"/>
          <w:numId w:val="70"/>
        </w:numPr>
        <w:ind w:left="567" w:hanging="567"/>
        <w:jc w:val="both"/>
        <w:rPr>
          <w:rFonts w:ascii="Times New Roman" w:hAnsi="Times New Roman" w:cs="Times New Roman"/>
        </w:rPr>
      </w:pPr>
      <w:r w:rsidRPr="00021C00">
        <w:rPr>
          <w:rFonts w:ascii="Times New Roman" w:hAnsi="Times New Roman" w:cs="Times New Roman"/>
        </w:rPr>
        <w:t>elektrisüsteemid rajada arvestusega, et ei tekiks ohtu elule.</w:t>
      </w:r>
    </w:p>
    <w:p w14:paraId="103B90AA" w14:textId="3855E372" w:rsidR="00021C00" w:rsidRPr="00021C00" w:rsidRDefault="00021C00" w:rsidP="007055D7">
      <w:pPr>
        <w:jc w:val="both"/>
        <w:rPr>
          <w:rFonts w:ascii="Times New Roman" w:hAnsi="Times New Roman" w:cs="Times New Roman"/>
        </w:rPr>
      </w:pPr>
    </w:p>
    <w:p w14:paraId="4553D845" w14:textId="55CE84F1" w:rsidR="008B02E1" w:rsidRPr="00021C00" w:rsidRDefault="00021C00" w:rsidP="008B02E1">
      <w:pPr>
        <w:jc w:val="both"/>
        <w:rPr>
          <w:rFonts w:ascii="Times New Roman" w:hAnsi="Times New Roman" w:cs="Times New Roman"/>
        </w:rPr>
      </w:pPr>
      <w:r w:rsidRPr="00021C00">
        <w:rPr>
          <w:rFonts w:ascii="Times New Roman" w:hAnsi="Times New Roman" w:cs="Times New Roman"/>
        </w:rPr>
        <w:t xml:space="preserve">Korduva üleujutusega alad ja üleujutusohuga alad on kantud joonisele 1 </w:t>
      </w:r>
      <w:r w:rsidRPr="00021C00">
        <w:rPr>
          <w:rFonts w:ascii="Times New Roman" w:hAnsi="Times New Roman" w:cs="Times New Roman"/>
          <w:i/>
        </w:rPr>
        <w:t>Maakasutusplaan</w:t>
      </w:r>
      <w:r w:rsidR="008B02E1" w:rsidRPr="008B02E1">
        <w:rPr>
          <w:rFonts w:ascii="Times New Roman" w:hAnsi="Times New Roman" w:cs="Times New Roman"/>
          <w:iCs/>
        </w:rPr>
        <w:t xml:space="preserve"> </w:t>
      </w:r>
      <w:r w:rsidR="008B02E1">
        <w:rPr>
          <w:rFonts w:ascii="Times New Roman" w:hAnsi="Times New Roman" w:cs="Times New Roman"/>
          <w:iCs/>
        </w:rPr>
        <w:t xml:space="preserve">ja </w:t>
      </w:r>
      <w:r w:rsidR="008B02E1" w:rsidRPr="00EB184C">
        <w:rPr>
          <w:rFonts w:ascii="Times New Roman" w:hAnsi="Times New Roman" w:cs="Times New Roman"/>
          <w:iCs/>
        </w:rPr>
        <w:t xml:space="preserve">joonisele 6 </w:t>
      </w:r>
      <w:r w:rsidR="008B02E1" w:rsidRPr="00021C00">
        <w:rPr>
          <w:rFonts w:ascii="Times New Roman" w:hAnsi="Times New Roman" w:cs="Times New Roman"/>
          <w:i/>
        </w:rPr>
        <w:t>E</w:t>
      </w:r>
      <w:r w:rsidR="008B02E1" w:rsidRPr="00EB184C">
        <w:rPr>
          <w:rFonts w:ascii="Times New Roman" w:hAnsi="Times New Roman" w:cs="Times New Roman"/>
          <w:i/>
        </w:rPr>
        <w:t xml:space="preserve">hituskeeluvööndi täpsustamine. </w:t>
      </w:r>
      <w:r w:rsidR="008B02E1" w:rsidRPr="00021C00">
        <w:rPr>
          <w:rFonts w:ascii="Times New Roman" w:hAnsi="Times New Roman" w:cs="Times New Roman"/>
          <w:i/>
        </w:rPr>
        <w:t xml:space="preserve"> </w:t>
      </w:r>
    </w:p>
    <w:p w14:paraId="6EDD1152" w14:textId="77777777" w:rsidR="00021C00" w:rsidRPr="00021C00" w:rsidRDefault="00021C00" w:rsidP="007055D7">
      <w:pPr>
        <w:jc w:val="both"/>
        <w:rPr>
          <w:rFonts w:ascii="Times New Roman" w:hAnsi="Times New Roman" w:cs="Times New Roman"/>
        </w:rPr>
      </w:pPr>
    </w:p>
    <w:p w14:paraId="31EE71E6" w14:textId="77777777" w:rsidR="00021C00" w:rsidRPr="008B02E1" w:rsidRDefault="00021C00" w:rsidP="007055D7">
      <w:pPr>
        <w:pStyle w:val="Pealkiri2"/>
        <w:jc w:val="both"/>
        <w:rPr>
          <w:rFonts w:ascii="Times New Roman" w:hAnsi="Times New Roman" w:cs="Times New Roman"/>
          <w:i w:val="0"/>
          <w:iCs w:val="0"/>
          <w:color w:val="007363"/>
        </w:rPr>
      </w:pPr>
      <w:bookmarkStart w:id="197" w:name="_Toc151629944"/>
      <w:bookmarkStart w:id="198" w:name="_Toc152245543"/>
      <w:r w:rsidRPr="008B02E1">
        <w:rPr>
          <w:rFonts w:ascii="Times New Roman" w:hAnsi="Times New Roman" w:cs="Times New Roman"/>
          <w:i w:val="0"/>
          <w:iCs w:val="0"/>
          <w:color w:val="007363"/>
        </w:rPr>
        <w:t>5.11. Valla sotsiaalobjektid</w:t>
      </w:r>
      <w:bookmarkEnd w:id="197"/>
      <w:bookmarkEnd w:id="198"/>
    </w:p>
    <w:p w14:paraId="239448D1" w14:textId="77777777" w:rsidR="00021C00" w:rsidRPr="00021C00" w:rsidRDefault="00021C00" w:rsidP="007055D7">
      <w:pPr>
        <w:jc w:val="both"/>
        <w:rPr>
          <w:rFonts w:ascii="Times New Roman" w:hAnsi="Times New Roman" w:cs="Times New Roman"/>
        </w:rPr>
      </w:pPr>
    </w:p>
    <w:p w14:paraId="0ABA3F9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Teenuste</w:t>
      </w:r>
      <w:r w:rsidRPr="00021C00">
        <w:rPr>
          <w:rFonts w:ascii="Times New Roman" w:hAnsi="Times New Roman" w:cs="Times New Roman"/>
          <w:vertAlign w:val="superscript"/>
        </w:rPr>
        <w:footnoteReference w:id="82"/>
      </w:r>
      <w:r w:rsidRPr="00021C00">
        <w:rPr>
          <w:rFonts w:ascii="Times New Roman" w:hAnsi="Times New Roman" w:cs="Times New Roman"/>
        </w:rPr>
        <w:t xml:space="preserve"> kättesaadavus on kõige paremini tagatud Loo alevikus, kus asub kool, lasteaed, </w:t>
      </w:r>
      <w:proofErr w:type="spellStart"/>
      <w:r w:rsidRPr="00021C00">
        <w:rPr>
          <w:rFonts w:ascii="Times New Roman" w:hAnsi="Times New Roman" w:cs="Times New Roman"/>
        </w:rPr>
        <w:t>perearstikeskus</w:t>
      </w:r>
      <w:proofErr w:type="spellEnd"/>
      <w:r w:rsidRPr="00021C00">
        <w:rPr>
          <w:rFonts w:ascii="Times New Roman" w:hAnsi="Times New Roman" w:cs="Times New Roman"/>
        </w:rPr>
        <w:t xml:space="preserve">, apteek, postkontor, kultuurikeskus. Valla teine suurem keskne asula on Kostivere alevik, kus oluliste teenustena on kohapeal kättesaadavad lastehoid ja kooliharidus põhikooli astmes, </w:t>
      </w:r>
      <w:proofErr w:type="spellStart"/>
      <w:r w:rsidRPr="00021C00">
        <w:rPr>
          <w:rFonts w:ascii="Times New Roman" w:hAnsi="Times New Roman" w:cs="Times New Roman"/>
        </w:rPr>
        <w:t>perearstikeskus</w:t>
      </w:r>
      <w:proofErr w:type="spellEnd"/>
      <w:r w:rsidRPr="00021C00">
        <w:rPr>
          <w:rFonts w:ascii="Times New Roman" w:hAnsi="Times New Roman" w:cs="Times New Roman"/>
        </w:rPr>
        <w:t>, postkontor, Kostivere kultuurimõis ja päästekomando.</w:t>
      </w:r>
    </w:p>
    <w:p w14:paraId="26271AAA" w14:textId="77777777" w:rsidR="00021C00" w:rsidRPr="00021C00" w:rsidRDefault="00021C00" w:rsidP="007055D7">
      <w:pPr>
        <w:jc w:val="both"/>
        <w:rPr>
          <w:rFonts w:ascii="Times New Roman" w:hAnsi="Times New Roman" w:cs="Times New Roman"/>
        </w:rPr>
      </w:pPr>
    </w:p>
    <w:p w14:paraId="4536C12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Valla põhjaosa külades on kohapeal teenuste kättesaadavus võrreldes lõunaosaga kesisemad, mistõttu toetab üldplaneering täiendavate sotsiaalobjektide kavandamist piirkonda (kogukonnakeskus/rahvamaja/seltsimaja, hoolekandekeskus, lasteaed/lastehoid, apteek jms). Kuna rannikupiirkond omab suurepärased eeldusi seal elamiseks, puhkamiseks ja vaba aja veetmiseks ning perspektiivis on eeldada elanike arvu kasvu (olenevalt üldplaneeringu realiseerumisest võib elanike arv kasvada mitmekordseks võrreldes tänasega), on sotsiaalobjektide olemasolu elukoha lähedal </w:t>
      </w:r>
      <w:r w:rsidRPr="00021C00">
        <w:rPr>
          <w:rFonts w:ascii="Times New Roman" w:hAnsi="Times New Roman" w:cs="Times New Roman"/>
        </w:rPr>
        <w:lastRenderedPageBreak/>
        <w:t xml:space="preserve">kvaliteetse elukeskkonna loomulik osa. See omakorda loob võimalused ühistegevuseks ja liidab kogukonda. </w:t>
      </w:r>
    </w:p>
    <w:p w14:paraId="609DB7E2" w14:textId="77777777" w:rsidR="00021C00" w:rsidRPr="00021C00" w:rsidRDefault="00021C00" w:rsidP="007055D7">
      <w:pPr>
        <w:jc w:val="both"/>
        <w:rPr>
          <w:rFonts w:ascii="Times New Roman" w:hAnsi="Times New Roman" w:cs="Times New Roman"/>
        </w:rPr>
      </w:pPr>
    </w:p>
    <w:p w14:paraId="412323A0" w14:textId="282E58B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ei täpsusta kavandatavate/vajalike sotsiaalobjektide iseloomu täpsemalt, kuid läbi planeeritud elamu-, väikeelamu-, väikeelamu- ja </w:t>
      </w:r>
      <w:proofErr w:type="spellStart"/>
      <w:r w:rsidRPr="00021C00">
        <w:rPr>
          <w:rFonts w:ascii="Times New Roman" w:hAnsi="Times New Roman" w:cs="Times New Roman"/>
        </w:rPr>
        <w:t>puhkeotstarbelise</w:t>
      </w:r>
      <w:proofErr w:type="spellEnd"/>
      <w:r w:rsidRPr="00021C00">
        <w:rPr>
          <w:rFonts w:ascii="Times New Roman" w:hAnsi="Times New Roman" w:cs="Times New Roman"/>
        </w:rPr>
        <w:t xml:space="preserve">, puhke- ja </w:t>
      </w:r>
      <w:proofErr w:type="spellStart"/>
      <w:r w:rsidRPr="00021C00">
        <w:rPr>
          <w:rFonts w:ascii="Times New Roman" w:hAnsi="Times New Roman" w:cs="Times New Roman"/>
        </w:rPr>
        <w:t>virgestusehitise</w:t>
      </w:r>
      <w:proofErr w:type="spellEnd"/>
      <w:r w:rsidRPr="00021C00">
        <w:rPr>
          <w:rFonts w:ascii="Times New Roman" w:hAnsi="Times New Roman" w:cs="Times New Roman"/>
        </w:rPr>
        <w:t xml:space="preserve"> ning keskuse maa-ala juhtotstarbe määramise annab võimaluse nende rajamiseks valla erinevates piirkondades, sh rannikupiirkonnas, vastavalt vajadusele.</w:t>
      </w:r>
    </w:p>
    <w:p w14:paraId="7C1A8CD5" w14:textId="77777777" w:rsidR="00021C00" w:rsidRPr="00021C00" w:rsidRDefault="00021C00" w:rsidP="007055D7">
      <w:pPr>
        <w:jc w:val="both"/>
        <w:rPr>
          <w:rFonts w:ascii="Times New Roman" w:hAnsi="Times New Roman" w:cs="Times New Roman"/>
        </w:rPr>
      </w:pPr>
    </w:p>
    <w:p w14:paraId="2199D42C" w14:textId="67C03AE1" w:rsidR="00021C00" w:rsidRPr="008B02E1" w:rsidRDefault="00021C00" w:rsidP="009503AF">
      <w:pPr>
        <w:pStyle w:val="Pealkiri2"/>
        <w:numPr>
          <w:ilvl w:val="1"/>
          <w:numId w:val="60"/>
        </w:numPr>
        <w:ind w:left="709" w:hanging="709"/>
        <w:jc w:val="both"/>
        <w:rPr>
          <w:rFonts w:ascii="Times New Roman" w:hAnsi="Times New Roman" w:cs="Times New Roman"/>
          <w:i w:val="0"/>
          <w:iCs w:val="0"/>
          <w:color w:val="007363"/>
        </w:rPr>
      </w:pPr>
      <w:bookmarkStart w:id="199" w:name="_Toc151629945"/>
      <w:bookmarkStart w:id="200" w:name="_Toc152245544"/>
      <w:r w:rsidRPr="008B02E1">
        <w:rPr>
          <w:rFonts w:ascii="Times New Roman" w:hAnsi="Times New Roman" w:cs="Times New Roman"/>
          <w:i w:val="0"/>
          <w:iCs w:val="0"/>
          <w:color w:val="007363"/>
        </w:rPr>
        <w:t>Kalmistud</w:t>
      </w:r>
      <w:bookmarkEnd w:id="199"/>
      <w:bookmarkEnd w:id="200"/>
    </w:p>
    <w:p w14:paraId="39BC489E" w14:textId="77777777" w:rsidR="008B02E1" w:rsidRDefault="008B02E1" w:rsidP="007055D7">
      <w:pPr>
        <w:jc w:val="both"/>
        <w:rPr>
          <w:rFonts w:ascii="Times New Roman" w:hAnsi="Times New Roman" w:cs="Times New Roman"/>
        </w:rPr>
      </w:pPr>
    </w:p>
    <w:p w14:paraId="256D5B27" w14:textId="150D4928" w:rsidR="00021C00" w:rsidRPr="00021C00" w:rsidRDefault="00021C00" w:rsidP="007055D7">
      <w:pPr>
        <w:jc w:val="both"/>
        <w:rPr>
          <w:rFonts w:ascii="Times New Roman" w:hAnsi="Times New Roman" w:cs="Times New Roman"/>
        </w:rPr>
      </w:pPr>
      <w:r w:rsidRPr="00021C00">
        <w:rPr>
          <w:rFonts w:ascii="Times New Roman" w:hAnsi="Times New Roman" w:cs="Times New Roman"/>
        </w:rPr>
        <w:t>Valla territooriumil asuvad Jõelähtme, Saha ja Rammu kalmistud, kalmistute haldamist ja kasutamist reguleerib kasutamise eeskiri tulenevalt kalmistuseadusest ning muinsuskaitseseadus, Jõelähtme valla heakorra eeskiri ja Jõelähtme valla avaliku korra eeskiri.</w:t>
      </w:r>
      <w:bookmarkStart w:id="201" w:name="para1lg2"/>
      <w:r w:rsidRPr="00021C00">
        <w:rPr>
          <w:rFonts w:ascii="Times New Roman" w:hAnsi="Times New Roman" w:cs="Times New Roman"/>
        </w:rPr>
        <w:t xml:space="preserve"> </w:t>
      </w:r>
    </w:p>
    <w:p w14:paraId="6E596BBF" w14:textId="77777777" w:rsidR="008B02E1" w:rsidRDefault="008B02E1" w:rsidP="007055D7">
      <w:pPr>
        <w:jc w:val="both"/>
        <w:rPr>
          <w:rFonts w:ascii="Times New Roman" w:hAnsi="Times New Roman" w:cs="Times New Roman"/>
        </w:rPr>
      </w:pPr>
    </w:p>
    <w:p w14:paraId="6F4E9F5D" w14:textId="073A9B03"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Kultuurimälestisteks on Jõelähtme kalmistu (ajaloomälestis nr 14401) ja Saha kalmistu/kabeliaed (ajaloomälestis ja ehitismälestis nr 2748) ning need asuvad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 (muinsuskaitseala nr 27015). Rammu kalmistu on ajaloomälestis (nr 22297) ning see asub </w:t>
      </w:r>
      <w:proofErr w:type="spellStart"/>
      <w:r w:rsidRPr="00021C00">
        <w:rPr>
          <w:rFonts w:ascii="Times New Roman" w:hAnsi="Times New Roman" w:cs="Times New Roman"/>
        </w:rPr>
        <w:t>Kolga</w:t>
      </w:r>
      <w:proofErr w:type="spellEnd"/>
      <w:r w:rsidRPr="00021C00">
        <w:rPr>
          <w:rFonts w:ascii="Times New Roman" w:hAnsi="Times New Roman" w:cs="Times New Roman"/>
        </w:rPr>
        <w:t xml:space="preserve"> lahe maastikukaitsealal.</w:t>
      </w:r>
    </w:p>
    <w:bookmarkEnd w:id="201"/>
    <w:p w14:paraId="2404B91F" w14:textId="77777777" w:rsidR="008B02E1" w:rsidRDefault="008B02E1" w:rsidP="007055D7">
      <w:pPr>
        <w:jc w:val="both"/>
        <w:rPr>
          <w:rFonts w:ascii="Times New Roman" w:hAnsi="Times New Roman" w:cs="Times New Roman"/>
        </w:rPr>
      </w:pPr>
    </w:p>
    <w:p w14:paraId="36449577" w14:textId="77877E49" w:rsidR="00021C00" w:rsidRPr="00021C00" w:rsidRDefault="00021C00" w:rsidP="007055D7">
      <w:pPr>
        <w:jc w:val="both"/>
        <w:rPr>
          <w:rFonts w:ascii="Times New Roman" w:hAnsi="Times New Roman" w:cs="Times New Roman"/>
        </w:rPr>
      </w:pPr>
      <w:r w:rsidRPr="00021C00">
        <w:rPr>
          <w:rFonts w:ascii="Times New Roman" w:hAnsi="Times New Roman" w:cs="Times New Roman"/>
        </w:rPr>
        <w:t>Kalmistute laiendamist üldplaneeringuga ei kavandata ning täiendavaid maa-ala kasutus- ja ehitustingimusi ei seata.</w:t>
      </w:r>
    </w:p>
    <w:p w14:paraId="0026D89E" w14:textId="77777777" w:rsidR="00021C00" w:rsidRPr="00021C00" w:rsidRDefault="00021C00" w:rsidP="007055D7">
      <w:pPr>
        <w:jc w:val="both"/>
        <w:rPr>
          <w:rFonts w:ascii="Times New Roman" w:hAnsi="Times New Roman" w:cs="Times New Roman"/>
        </w:rPr>
      </w:pPr>
    </w:p>
    <w:p w14:paraId="6D50C577" w14:textId="14A9BC0E" w:rsidR="00021C00" w:rsidRPr="008B02E1" w:rsidRDefault="00021C00" w:rsidP="009503AF">
      <w:pPr>
        <w:pStyle w:val="Pealkiri2"/>
        <w:numPr>
          <w:ilvl w:val="1"/>
          <w:numId w:val="60"/>
        </w:numPr>
        <w:ind w:left="709"/>
        <w:rPr>
          <w:rFonts w:ascii="Times New Roman" w:hAnsi="Times New Roman" w:cs="Times New Roman"/>
          <w:i w:val="0"/>
          <w:iCs w:val="0"/>
          <w:color w:val="007363"/>
        </w:rPr>
      </w:pPr>
      <w:bookmarkStart w:id="202" w:name="_Toc151629946"/>
      <w:bookmarkStart w:id="203" w:name="_Toc152245545"/>
      <w:r w:rsidRPr="008B02E1">
        <w:rPr>
          <w:rFonts w:ascii="Times New Roman" w:hAnsi="Times New Roman" w:cs="Times New Roman"/>
          <w:i w:val="0"/>
          <w:iCs w:val="0"/>
          <w:color w:val="007363"/>
        </w:rPr>
        <w:t>Kaitstavad loodusobjektid</w:t>
      </w:r>
      <w:bookmarkEnd w:id="202"/>
      <w:bookmarkEnd w:id="203"/>
    </w:p>
    <w:p w14:paraId="4EB45C8B" w14:textId="77777777" w:rsidR="00021C00" w:rsidRPr="00021C00" w:rsidRDefault="00021C00" w:rsidP="007055D7">
      <w:pPr>
        <w:jc w:val="both"/>
        <w:rPr>
          <w:rFonts w:ascii="Times New Roman" w:hAnsi="Times New Roman" w:cs="Times New Roman"/>
        </w:rPr>
      </w:pPr>
    </w:p>
    <w:p w14:paraId="784F2186" w14:textId="4C5BD325"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 maismaa osa territooriumil ei leidu ulatuslikke kaitsealasid. Ulatuslikum, </w:t>
      </w:r>
      <w:proofErr w:type="spellStart"/>
      <w:r w:rsidRPr="00021C00">
        <w:rPr>
          <w:rFonts w:ascii="Times New Roman" w:hAnsi="Times New Roman" w:cs="Times New Roman"/>
        </w:rPr>
        <w:t>Kolga</w:t>
      </w:r>
      <w:proofErr w:type="spellEnd"/>
      <w:r w:rsidRPr="00021C00">
        <w:rPr>
          <w:rFonts w:ascii="Times New Roman" w:hAnsi="Times New Roman" w:cs="Times New Roman"/>
        </w:rPr>
        <w:t xml:space="preserve"> lahe maastikukaitseala, hõlmab mitmeid valla koosseisu kuuluvaid saari Soome lahes. Jõelähtme valla territooriumil asub kokku 9 kaitseala ja kaitsealust parki ning 4 hoiuala.</w:t>
      </w:r>
    </w:p>
    <w:p w14:paraId="0EC61A81" w14:textId="77777777" w:rsidR="00021C00" w:rsidRPr="00021C00" w:rsidRDefault="00021C00" w:rsidP="007055D7">
      <w:pPr>
        <w:jc w:val="both"/>
        <w:rPr>
          <w:rFonts w:ascii="Times New Roman" w:hAnsi="Times New Roman" w:cs="Times New Roman"/>
        </w:rPr>
      </w:pPr>
    </w:p>
    <w:p w14:paraId="60F36E0D"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Jõelähtme Vallavolikogu 16.02.2017 otsusega nr 425 moodustati kaitstav loodusobjekt nimetusega “Kohaliku omavalitsuse tasandil kaitstav </w:t>
      </w:r>
      <w:proofErr w:type="spellStart"/>
      <w:r w:rsidRPr="00021C00">
        <w:rPr>
          <w:rFonts w:ascii="Times New Roman" w:hAnsi="Times New Roman" w:cs="Times New Roman"/>
        </w:rPr>
        <w:t>Ruu</w:t>
      </w:r>
      <w:proofErr w:type="spellEnd"/>
      <w:r w:rsidRPr="00021C00">
        <w:rPr>
          <w:rFonts w:ascii="Times New Roman" w:hAnsi="Times New Roman" w:cs="Times New Roman"/>
        </w:rPr>
        <w:t xml:space="preserve"> loodusobjekt”.</w:t>
      </w:r>
    </w:p>
    <w:p w14:paraId="75D1C27C" w14:textId="77777777" w:rsidR="00021C00" w:rsidRPr="00021C00" w:rsidRDefault="00021C00" w:rsidP="007055D7">
      <w:pPr>
        <w:jc w:val="both"/>
        <w:rPr>
          <w:rFonts w:ascii="Times New Roman" w:hAnsi="Times New Roman" w:cs="Times New Roman"/>
        </w:rPr>
      </w:pPr>
    </w:p>
    <w:p w14:paraId="0B1F001E" w14:textId="79C00571" w:rsidR="00021C00" w:rsidRPr="00021C00" w:rsidRDefault="00021C00" w:rsidP="007055D7">
      <w:pPr>
        <w:jc w:val="both"/>
        <w:rPr>
          <w:rFonts w:ascii="Times New Roman" w:hAnsi="Times New Roman" w:cs="Times New Roman"/>
        </w:rPr>
      </w:pPr>
      <w:r w:rsidRPr="00021C00">
        <w:rPr>
          <w:rFonts w:ascii="Times New Roman" w:hAnsi="Times New Roman" w:cs="Times New Roman"/>
        </w:rPr>
        <w:t>Lisaks siseriiklikult kaitstavatele loodusobjektidele leidub Jõelähtme vallas kas täielikult või osaliselt valla territooriumile jäävaid rahvusvaheliselt kaitstavaid Natura 2000 võrgustiku alasid. Jõelähtme valla territooriumile jääb 1 linnuala ja 7 loodusala.</w:t>
      </w:r>
    </w:p>
    <w:p w14:paraId="3F54361F" w14:textId="77777777" w:rsidR="00021C00" w:rsidRPr="00021C00" w:rsidRDefault="00021C00" w:rsidP="007055D7">
      <w:pPr>
        <w:jc w:val="both"/>
        <w:rPr>
          <w:rFonts w:ascii="Times New Roman" w:hAnsi="Times New Roman" w:cs="Times New Roman"/>
          <w:bCs/>
        </w:rPr>
      </w:pPr>
      <w:r w:rsidRPr="00021C00">
        <w:rPr>
          <w:rFonts w:ascii="Times New Roman" w:hAnsi="Times New Roman" w:cs="Times New Roman"/>
        </w:rPr>
        <w:t xml:space="preserve">Kaitstavad loodusobjekti info on leitav </w:t>
      </w:r>
      <w:r w:rsidRPr="00021C00">
        <w:rPr>
          <w:rFonts w:ascii="Times New Roman" w:hAnsi="Times New Roman" w:cs="Times New Roman"/>
          <w:bCs/>
        </w:rPr>
        <w:t>Eesti Looduse Infosüsteem (EELIS).</w:t>
      </w:r>
    </w:p>
    <w:p w14:paraId="1CAD1815" w14:textId="77777777" w:rsidR="00021C00" w:rsidRDefault="00021C00" w:rsidP="007055D7">
      <w:pPr>
        <w:jc w:val="both"/>
        <w:rPr>
          <w:rFonts w:ascii="Times New Roman" w:hAnsi="Times New Roman" w:cs="Times New Roman"/>
        </w:rPr>
      </w:pPr>
    </w:p>
    <w:p w14:paraId="291572FE" w14:textId="77777777" w:rsidR="001100DD" w:rsidRDefault="001100DD" w:rsidP="007055D7">
      <w:pPr>
        <w:jc w:val="both"/>
        <w:rPr>
          <w:rFonts w:ascii="Times New Roman" w:hAnsi="Times New Roman" w:cs="Times New Roman"/>
        </w:rPr>
      </w:pPr>
    </w:p>
    <w:p w14:paraId="2CA3985E" w14:textId="77777777" w:rsidR="001100DD" w:rsidRDefault="001100DD" w:rsidP="007055D7">
      <w:pPr>
        <w:jc w:val="both"/>
        <w:rPr>
          <w:rFonts w:ascii="Times New Roman" w:hAnsi="Times New Roman" w:cs="Times New Roman"/>
        </w:rPr>
      </w:pPr>
    </w:p>
    <w:p w14:paraId="2F2B6611" w14:textId="77777777" w:rsidR="001100DD" w:rsidRDefault="001100DD" w:rsidP="007055D7">
      <w:pPr>
        <w:jc w:val="both"/>
        <w:rPr>
          <w:rFonts w:ascii="Times New Roman" w:hAnsi="Times New Roman" w:cs="Times New Roman"/>
        </w:rPr>
      </w:pPr>
    </w:p>
    <w:p w14:paraId="63A0EC5A" w14:textId="77777777" w:rsidR="001100DD" w:rsidRDefault="001100DD" w:rsidP="007055D7">
      <w:pPr>
        <w:jc w:val="both"/>
        <w:rPr>
          <w:rFonts w:ascii="Times New Roman" w:hAnsi="Times New Roman" w:cs="Times New Roman"/>
        </w:rPr>
      </w:pPr>
    </w:p>
    <w:p w14:paraId="7992D1DA" w14:textId="77777777" w:rsidR="001100DD" w:rsidRDefault="001100DD" w:rsidP="007055D7">
      <w:pPr>
        <w:jc w:val="both"/>
        <w:rPr>
          <w:rFonts w:ascii="Times New Roman" w:hAnsi="Times New Roman" w:cs="Times New Roman"/>
        </w:rPr>
      </w:pPr>
    </w:p>
    <w:p w14:paraId="06163BEE" w14:textId="77777777" w:rsidR="001100DD" w:rsidRDefault="001100DD" w:rsidP="007055D7">
      <w:pPr>
        <w:jc w:val="both"/>
        <w:rPr>
          <w:rFonts w:ascii="Times New Roman" w:hAnsi="Times New Roman" w:cs="Times New Roman"/>
        </w:rPr>
      </w:pPr>
    </w:p>
    <w:p w14:paraId="10368DE1" w14:textId="77777777" w:rsidR="008B02E1" w:rsidRPr="00021C00" w:rsidRDefault="008B02E1" w:rsidP="007055D7">
      <w:pPr>
        <w:jc w:val="both"/>
        <w:rPr>
          <w:rFonts w:ascii="Times New Roman" w:hAnsi="Times New Roman" w:cs="Times New Roman"/>
        </w:rPr>
      </w:pPr>
    </w:p>
    <w:p w14:paraId="3781A8C8" w14:textId="77777777" w:rsidR="00021C00" w:rsidRPr="007055D7" w:rsidRDefault="00021C00" w:rsidP="008B02E1">
      <w:pPr>
        <w:pStyle w:val="Pealkiri1"/>
        <w:ind w:left="1134" w:hanging="567"/>
        <w:jc w:val="both"/>
        <w:rPr>
          <w:rFonts w:ascii="Times New Roman" w:hAnsi="Times New Roman"/>
        </w:rPr>
      </w:pPr>
      <w:bookmarkStart w:id="204" w:name="_Toc151629947"/>
      <w:bookmarkStart w:id="205" w:name="_Toc152245546"/>
      <w:r w:rsidRPr="007055D7">
        <w:rPr>
          <w:rFonts w:ascii="Times New Roman" w:hAnsi="Times New Roman"/>
        </w:rPr>
        <w:lastRenderedPageBreak/>
        <w:t>6</w:t>
      </w:r>
      <w:r w:rsidRPr="008B02E1">
        <w:rPr>
          <w:rFonts w:ascii="Times New Roman" w:hAnsi="Times New Roman"/>
          <w:color w:val="007363"/>
        </w:rPr>
        <w:t>. Hädaolukorra riskianalüüs ja Jõelähtme valla valmisolek hädaolukorraks</w:t>
      </w:r>
      <w:bookmarkEnd w:id="204"/>
      <w:bookmarkEnd w:id="205"/>
    </w:p>
    <w:p w14:paraId="0434E19E" w14:textId="77777777" w:rsidR="00021C00" w:rsidRPr="00021C00" w:rsidRDefault="00021C00" w:rsidP="007055D7">
      <w:pPr>
        <w:jc w:val="both"/>
        <w:rPr>
          <w:rFonts w:ascii="Times New Roman" w:hAnsi="Times New Roman" w:cs="Times New Roman"/>
        </w:rPr>
      </w:pPr>
    </w:p>
    <w:p w14:paraId="7BC01F85"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Hädaolukorra riskianalüüsi eesmärk on selgitada välja, ligikaudselt hinnata ja järjestada kohaliku omavalitsuse suuremaid ohtusid, et kavandada meetmeid kahjulike tagajärgede vältimiseks või nende mõju leevendamiseks. Ohtude analüüsimisel hinnatakse nende võimalikku mõju inimese elule ja tervisele, elutähtsate valdkondade toimimisele, keskkonnale või varale. </w:t>
      </w:r>
    </w:p>
    <w:p w14:paraId="14862934" w14:textId="77777777" w:rsidR="00021C00" w:rsidRPr="00021C00" w:rsidRDefault="00021C00" w:rsidP="007055D7">
      <w:pPr>
        <w:jc w:val="both"/>
        <w:rPr>
          <w:rFonts w:ascii="Times New Roman" w:hAnsi="Times New Roman" w:cs="Times New Roman"/>
        </w:rPr>
      </w:pPr>
    </w:p>
    <w:p w14:paraId="79E77B57"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Jõelähtme vallal puudub hädaolukorra riskianalüüs.</w:t>
      </w:r>
    </w:p>
    <w:p w14:paraId="4073B57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Suurimad ohud on seotud eelkõige suurõnnetusohuga ja ohtlike ettevõtete paiknemisega valla territooriumil või selle lähialal</w:t>
      </w:r>
      <w:r w:rsidRPr="00021C00">
        <w:rPr>
          <w:rFonts w:ascii="Times New Roman" w:hAnsi="Times New Roman" w:cs="Times New Roman"/>
          <w:vertAlign w:val="superscript"/>
        </w:rPr>
        <w:footnoteReference w:id="83"/>
      </w:r>
      <w:r w:rsidRPr="00021C00">
        <w:rPr>
          <w:rFonts w:ascii="Times New Roman" w:hAnsi="Times New Roman" w:cs="Times New Roman"/>
        </w:rPr>
        <w:t xml:space="preserve"> ning ohtlike veostega mööda põhimaanteed ja raudteed. Õnnetuse võib põhjustada plahvatus või põleng ettevõtte territooriumil või liiklusõnnetusse sattuv ohtlikke veoseid vedav transpordivahend. Plahvatuse või põlenguga kaasneb tulekahju ja mürgistust tekitavate gaaside eraldumine, mis mõjutavad inimese tervist. </w:t>
      </w:r>
    </w:p>
    <w:p w14:paraId="6B379D0F" w14:textId="73064581"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Teine oluline riskitegur on seotud üleujutusohuga mererannal paiknevatele hoonestusaladele. </w:t>
      </w:r>
    </w:p>
    <w:p w14:paraId="4F914A4D" w14:textId="77777777" w:rsidR="00021C00" w:rsidRPr="00021C00" w:rsidRDefault="00021C00" w:rsidP="007055D7">
      <w:pPr>
        <w:jc w:val="both"/>
        <w:rPr>
          <w:rFonts w:ascii="Times New Roman" w:hAnsi="Times New Roman" w:cs="Times New Roman"/>
        </w:rPr>
      </w:pPr>
    </w:p>
    <w:p w14:paraId="13DC3D93"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Hädaolukorda ennetavad ja tagajärgi leevendavad meetmed:</w:t>
      </w:r>
    </w:p>
    <w:p w14:paraId="0332DC77" w14:textId="77777777"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Päästeametil koostöös Tarbijakaitse ja Tehnilise Järelevalve Ametiga korraldada ettevõtetes kontrollkäike, mille raames kontrollida ettevõtete hädaolukorra lahendamise plaane ning nende paikapidavust;</w:t>
      </w:r>
    </w:p>
    <w:p w14:paraId="51406D36" w14:textId="77777777"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korraldada kohalikele omavalitsustele koolitusi, mille käigus teavitatakse reostuse riskidest ja reostuse likvideerimise meetoditest;</w:t>
      </w:r>
    </w:p>
    <w:p w14:paraId="2FAAA25D" w14:textId="77777777"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elanikkonna pidev teavitamine;</w:t>
      </w:r>
    </w:p>
    <w:p w14:paraId="402389ED" w14:textId="77777777"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 xml:space="preserve">ametkondade vaheline </w:t>
      </w:r>
      <w:proofErr w:type="spellStart"/>
      <w:r w:rsidRPr="00021C00">
        <w:rPr>
          <w:rFonts w:ascii="Times New Roman" w:hAnsi="Times New Roman" w:cs="Times New Roman"/>
        </w:rPr>
        <w:t>ühisõppuse</w:t>
      </w:r>
      <w:proofErr w:type="spellEnd"/>
      <w:r w:rsidRPr="00021C00">
        <w:rPr>
          <w:rFonts w:ascii="Times New Roman" w:hAnsi="Times New Roman" w:cs="Times New Roman"/>
        </w:rPr>
        <w:t xml:space="preserve"> korraldamine;</w:t>
      </w:r>
    </w:p>
    <w:p w14:paraId="2E6F0F28" w14:textId="569DABA6"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Transpordiametil ning Tarbijakaitse ja Tehnilise Järelevalve Ametil tagada ohutu liikluskorraldus maanteel ja raudteel ning tõhustada järelevalvet;</w:t>
      </w:r>
    </w:p>
    <w:p w14:paraId="75A54500" w14:textId="77777777"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ettevõtetel tagada võimekus esmaste päästetööde teostamiseks – tagada objektil esmaste tulekustutusvahendite ja esmaabivahendite olemasolu, juurdepääs potentsiaalsele ohuallikale jne;</w:t>
      </w:r>
    </w:p>
    <w:p w14:paraId="36C1B4D5" w14:textId="6774C5D3" w:rsidR="00021C00" w:rsidRPr="00021C00" w:rsidRDefault="00021C00" w:rsidP="009503AF">
      <w:pPr>
        <w:numPr>
          <w:ilvl w:val="0"/>
          <w:numId w:val="36"/>
        </w:numPr>
        <w:ind w:left="567" w:hanging="567"/>
        <w:jc w:val="both"/>
        <w:rPr>
          <w:rFonts w:ascii="Times New Roman" w:hAnsi="Times New Roman" w:cs="Times New Roman"/>
        </w:rPr>
      </w:pPr>
      <w:r w:rsidRPr="00021C00">
        <w:rPr>
          <w:rFonts w:ascii="Times New Roman" w:hAnsi="Times New Roman" w:cs="Times New Roman"/>
        </w:rPr>
        <w:t>ehitustegevusel arvestada üldplaneeringuga määratud korduva üleujutusega ala piiriga ning sellest tuleneva ehituskeeluvööndi ulatusega.</w:t>
      </w:r>
    </w:p>
    <w:p w14:paraId="40432B17" w14:textId="77777777" w:rsidR="00021C00" w:rsidRPr="00021C00" w:rsidRDefault="00021C00" w:rsidP="007055D7">
      <w:pPr>
        <w:jc w:val="both"/>
        <w:rPr>
          <w:rFonts w:ascii="Times New Roman" w:hAnsi="Times New Roman" w:cs="Times New Roman"/>
        </w:rPr>
      </w:pPr>
    </w:p>
    <w:p w14:paraId="6BD8F7C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Üldplaneeringu koostamisel on võimalike riskiteguritega arvestatud</w:t>
      </w:r>
      <w:r w:rsidRPr="00021C00">
        <w:rPr>
          <w:rFonts w:ascii="Times New Roman" w:hAnsi="Times New Roman" w:cs="Times New Roman"/>
        </w:rPr>
        <w:t>. Täiendavaid suurõnnetusohuga ja ohtlike ettevõtteid üldplaneeringuga ei kavandata. Tootmismaade edasisel planeerimisel potentsiaalsete ohuallikate kavandamisel peab kaasnema riskianalüüsi läbi viimine ning vastavalt sellele ka ennetus- ja leevendusmeetmete kavandamine.</w:t>
      </w:r>
    </w:p>
    <w:p w14:paraId="7FC3D21B" w14:textId="77777777" w:rsidR="008B02E1" w:rsidRDefault="008B02E1" w:rsidP="007055D7">
      <w:pPr>
        <w:jc w:val="both"/>
        <w:rPr>
          <w:rFonts w:ascii="Times New Roman" w:hAnsi="Times New Roman" w:cs="Times New Roman"/>
        </w:rPr>
      </w:pPr>
    </w:p>
    <w:p w14:paraId="7DA6991B" w14:textId="05D60D2B" w:rsidR="00021C00" w:rsidRPr="00021C00" w:rsidRDefault="00021C00" w:rsidP="007055D7">
      <w:pPr>
        <w:jc w:val="both"/>
        <w:rPr>
          <w:rFonts w:ascii="Times New Roman" w:hAnsi="Times New Roman" w:cs="Times New Roman"/>
        </w:rPr>
      </w:pPr>
      <w:r w:rsidRPr="00021C00">
        <w:rPr>
          <w:rFonts w:ascii="Times New Roman" w:hAnsi="Times New Roman" w:cs="Times New Roman"/>
        </w:rPr>
        <w:t>Asustuse suunamisel on lähtutud ettevaatuse põhimõttest, seetõttu uusi elamualasid raudtee ja maantee kaitsevööndisse ei kavandata</w:t>
      </w:r>
      <w:r w:rsidRPr="00021C00">
        <w:rPr>
          <w:rFonts w:ascii="Times New Roman" w:hAnsi="Times New Roman" w:cs="Times New Roman"/>
          <w:vertAlign w:val="superscript"/>
        </w:rPr>
        <w:footnoteReference w:id="84"/>
      </w:r>
      <w:r w:rsidRPr="00021C00">
        <w:rPr>
          <w:rFonts w:ascii="Times New Roman" w:hAnsi="Times New Roman" w:cs="Times New Roman"/>
        </w:rPr>
        <w:t>. Ettevõtete ohualas olevate tiheasustusalade tihendamiseks annab üldplaneering võimaluse, kuid näeb ette leevendusmeetmed - kaitsehaljastuse rajamine, ettevõtteid teenindava ohtlike veoste ja rasketranspordi suunamine tundlikest aladest eemale jne. Muuga sadama piirkonda täiendavat elamuehitust ei kavandata.</w:t>
      </w:r>
    </w:p>
    <w:p w14:paraId="073B3526" w14:textId="77777777" w:rsidR="008B02E1" w:rsidRDefault="008B02E1" w:rsidP="007055D7">
      <w:pPr>
        <w:jc w:val="both"/>
        <w:rPr>
          <w:rFonts w:ascii="Times New Roman" w:hAnsi="Times New Roman" w:cs="Times New Roman"/>
        </w:rPr>
      </w:pPr>
    </w:p>
    <w:p w14:paraId="7B4C9EE9" w14:textId="013A3CA6"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Üldplaneeringuga on määratud korduva üleujutusega ala piir mererannal </w:t>
      </w:r>
      <w:r w:rsidR="00AA240C">
        <w:rPr>
          <w:rFonts w:ascii="Times New Roman" w:hAnsi="Times New Roman" w:cs="Times New Roman"/>
        </w:rPr>
        <w:t xml:space="preserve">ning ´üleujutusohuga alad </w:t>
      </w:r>
      <w:r w:rsidRPr="00021C00">
        <w:rPr>
          <w:rFonts w:ascii="Times New Roman" w:hAnsi="Times New Roman" w:cs="Times New Roman"/>
        </w:rPr>
        <w:t xml:space="preserve">lähtudes põhimõttest, et madalatele aladele ehitamine ei ole põhjendatud ja </w:t>
      </w:r>
      <w:r w:rsidR="00AA240C">
        <w:rPr>
          <w:rFonts w:ascii="Times New Roman" w:hAnsi="Times New Roman" w:cs="Times New Roman"/>
        </w:rPr>
        <w:t xml:space="preserve">on </w:t>
      </w:r>
      <w:r w:rsidRPr="00021C00">
        <w:rPr>
          <w:rFonts w:ascii="Times New Roman" w:hAnsi="Times New Roman" w:cs="Times New Roman"/>
        </w:rPr>
        <w:t xml:space="preserve">seotud riskiga inimese varale.  </w:t>
      </w:r>
    </w:p>
    <w:p w14:paraId="45794575" w14:textId="77777777" w:rsidR="00021C00" w:rsidRPr="00021C00" w:rsidRDefault="00021C00" w:rsidP="007055D7">
      <w:pPr>
        <w:jc w:val="both"/>
        <w:rPr>
          <w:rFonts w:ascii="Times New Roman" w:hAnsi="Times New Roman" w:cs="Times New Roman"/>
        </w:rPr>
      </w:pPr>
    </w:p>
    <w:p w14:paraId="2240D63A" w14:textId="77777777" w:rsidR="00021C00" w:rsidRPr="007055D7" w:rsidRDefault="00021C00" w:rsidP="008B02E1">
      <w:pPr>
        <w:pStyle w:val="Pealkiri1"/>
        <w:ind w:left="1134" w:hanging="567"/>
        <w:jc w:val="both"/>
        <w:rPr>
          <w:rFonts w:ascii="Times New Roman" w:hAnsi="Times New Roman"/>
        </w:rPr>
      </w:pPr>
      <w:bookmarkStart w:id="206" w:name="_Toc152245547"/>
      <w:r w:rsidRPr="008B02E1">
        <w:rPr>
          <w:rFonts w:ascii="Times New Roman" w:hAnsi="Times New Roman"/>
          <w:color w:val="007363"/>
        </w:rPr>
        <w:t>7.</w:t>
      </w:r>
      <w:bookmarkStart w:id="207" w:name="_Toc151629948"/>
      <w:r w:rsidRPr="008B02E1">
        <w:rPr>
          <w:rFonts w:ascii="Times New Roman" w:hAnsi="Times New Roman"/>
          <w:color w:val="007363"/>
        </w:rPr>
        <w:t xml:space="preserve"> Planeeringu elluviimisega kaasneda võivate mõjude leevendamise meetmed</w:t>
      </w:r>
      <w:bookmarkEnd w:id="206"/>
      <w:bookmarkEnd w:id="207"/>
    </w:p>
    <w:p w14:paraId="2C6738A7" w14:textId="77777777" w:rsidR="00021C00" w:rsidRPr="00021C00" w:rsidRDefault="00021C00" w:rsidP="007055D7">
      <w:pPr>
        <w:jc w:val="both"/>
        <w:rPr>
          <w:rFonts w:ascii="Times New Roman" w:hAnsi="Times New Roman" w:cs="Times New Roman"/>
        </w:rPr>
      </w:pPr>
    </w:p>
    <w:p w14:paraId="0EF5206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Mõjude leevendamise eesmärk on vältida või vähendada üldplaneeringu elluviimisega kaasneda võivat võimalikku negatiivset mõju. Jõelähtme valla üldplaneeringu koostamise ajal on leevendusmeetmete väljatöötamine toimunud kogu protsessi vältel, mistõttu on välja töötatud laiapõhjaline ja kõiki keskkonnakomponente arvestav planeeringulahendus. Vajalikud leevendavad meetmed on kajastatud ka üldplaneeringu seletuskirjas maa-ala kasutus- ja ehitustingimustena. Planeeringulahenduse paremaks elluviimiseks on lisaks planeerimistegevusele vajalik ka tõhus järelevalve ja koostöö. </w:t>
      </w:r>
    </w:p>
    <w:p w14:paraId="1D82B427" w14:textId="77777777" w:rsidR="00021C00" w:rsidRPr="00021C00" w:rsidRDefault="00021C00" w:rsidP="007055D7">
      <w:pPr>
        <w:jc w:val="both"/>
        <w:rPr>
          <w:rFonts w:ascii="Times New Roman" w:hAnsi="Times New Roman" w:cs="Times New Roman"/>
        </w:rPr>
      </w:pPr>
    </w:p>
    <w:p w14:paraId="3A4604ED" w14:textId="77777777" w:rsidR="00021C00" w:rsidRPr="00021C00" w:rsidRDefault="00021C00" w:rsidP="007055D7">
      <w:pPr>
        <w:jc w:val="both"/>
        <w:rPr>
          <w:rFonts w:ascii="Times New Roman" w:hAnsi="Times New Roman" w:cs="Times New Roman"/>
          <w:b/>
        </w:rPr>
      </w:pPr>
      <w:r w:rsidRPr="00021C00">
        <w:rPr>
          <w:rFonts w:ascii="Times New Roman" w:hAnsi="Times New Roman" w:cs="Times New Roman"/>
          <w:b/>
        </w:rPr>
        <w:t xml:space="preserve">Koondloetelu KSH koostamisel täpsustunud leevendavatest meetmetest </w:t>
      </w:r>
      <w:r w:rsidRPr="00021C00">
        <w:rPr>
          <w:rFonts w:ascii="Times New Roman" w:hAnsi="Times New Roman" w:cs="Times New Roman"/>
        </w:rPr>
        <w:t>(konkreetsete tingimustena väljendatavad meetmed on kajastatud ka vastavas teemapeatükis)</w:t>
      </w:r>
      <w:r w:rsidRPr="00021C00">
        <w:rPr>
          <w:rFonts w:ascii="Times New Roman" w:hAnsi="Times New Roman" w:cs="Times New Roman"/>
          <w:b/>
        </w:rPr>
        <w:t>:</w:t>
      </w:r>
    </w:p>
    <w:p w14:paraId="2B37B9E3"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 xml:space="preserve">rohelise võrgustiku seisukohalt oluliste leevendusmeetmete asukohtade välja selgitamisele maanteel aitab kaasa 2015. aastal valminud projekti „Eesti </w:t>
      </w:r>
      <w:proofErr w:type="spellStart"/>
      <w:r w:rsidRPr="00021C00">
        <w:rPr>
          <w:rFonts w:ascii="Times New Roman" w:hAnsi="Times New Roman" w:cs="Times New Roman"/>
        </w:rPr>
        <w:t>riigimaanteedevõrgu</w:t>
      </w:r>
      <w:proofErr w:type="spellEnd"/>
      <w:r w:rsidRPr="00021C00">
        <w:rPr>
          <w:rFonts w:ascii="Times New Roman" w:hAnsi="Times New Roman" w:cs="Times New Roman"/>
        </w:rPr>
        <w:t xml:space="preserve"> loomaõnnetuste registri loomine ning liiklusohtlike lõikude selgitamine“ raames loomohtlike piirkondade väljaselgitamine maanteedel“. Projekti tulemusi on võimalik edaspidi kasutada ka Jõelähtme valla rohevõrgu ja maanteede konfliktide leevendamise alusena;</w:t>
      </w:r>
    </w:p>
    <w:p w14:paraId="13E2FF60" w14:textId="77777777" w:rsidR="00021C00" w:rsidRPr="00021C00" w:rsidRDefault="00021C00" w:rsidP="009503AF">
      <w:pPr>
        <w:numPr>
          <w:ilvl w:val="0"/>
          <w:numId w:val="37"/>
        </w:numPr>
        <w:ind w:left="567" w:hanging="567"/>
        <w:jc w:val="both"/>
        <w:rPr>
          <w:rFonts w:ascii="Times New Roman" w:hAnsi="Times New Roman" w:cs="Times New Roman"/>
        </w:rPr>
      </w:pPr>
      <w:proofErr w:type="spellStart"/>
      <w:r w:rsidRPr="00021C00">
        <w:rPr>
          <w:rFonts w:ascii="Times New Roman" w:hAnsi="Times New Roman" w:cs="Times New Roman"/>
        </w:rPr>
        <w:t>hajaasustuses</w:t>
      </w:r>
      <w:proofErr w:type="spellEnd"/>
      <w:r w:rsidRPr="00021C00">
        <w:rPr>
          <w:rFonts w:ascii="Times New Roman" w:hAnsi="Times New Roman" w:cs="Times New Roman"/>
        </w:rPr>
        <w:t>, kus ei ole perspektiivis ühisveevärgiga liitumist ette nähtud, tuleks soodustada ühiskasutatavate veehaarete rajamist, et vältida olukorda, kus igale kinnistule rajatakse oma puurkaev;</w:t>
      </w:r>
    </w:p>
    <w:p w14:paraId="066BCB6A"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asula reoveepuhastus peab tagama nõuetele vastava heitvee kvaliteedi suublates, et vältida vooluveekogude seisundi halvenemist;</w:t>
      </w:r>
    </w:p>
    <w:p w14:paraId="70674432"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tootmistegevuse suunamisel tuleb arvestada kinnitatud põhjaveevaruga ja vältida põhjavee liigvähendamist;</w:t>
      </w:r>
    </w:p>
    <w:p w14:paraId="44B03630"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arvestades kliimamuutustega kaasnevat äärmuslike ilmastikunähtuste nagu tormide sagenemist ja intensiivistumist ja sellega kaasnevat sademevee koormust, rakendada uute äri ja tootmise maa-alade arendamisel maksimaalset täisehitatava maa osakaalu 70%;</w:t>
      </w:r>
    </w:p>
    <w:p w14:paraId="371BAB60"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soodustada sademevee pinnasesse immutamise lahendusi äri- ja tootmisaladel, kus esinevad selleks soodsad geoloogilised ja hüdrogeoloogilised tingimused;</w:t>
      </w:r>
    </w:p>
    <w:p w14:paraId="3B8A56D8"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kasutusele võtta tehnilisi lahendusi, millega saavutatakse sademevee löökkoormuse vähendamine eesvooludele ning tagatakse sademevee nõuetekohane kvaliteet (õli- bensiini- liivapüüdurid, sademevee vahemahutid, annusmahutid);</w:t>
      </w:r>
    </w:p>
    <w:p w14:paraId="4532758F"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uute detailplaneeringute ning ehitusprojektide koostamisel on mõistlik ja vajalik vibratsiooniaspekti üle vaadata juhul, kui rajatavad ehitised jäävad raudteele lähemale kui ca 50-60 m</w:t>
      </w:r>
      <w:r w:rsidRPr="00021C00">
        <w:rPr>
          <w:rFonts w:ascii="Times New Roman" w:hAnsi="Times New Roman" w:cs="Times New Roman"/>
          <w:vertAlign w:val="superscript"/>
        </w:rPr>
        <w:footnoteReference w:id="85"/>
      </w:r>
      <w:r w:rsidRPr="00021C00">
        <w:rPr>
          <w:rFonts w:ascii="Times New Roman" w:hAnsi="Times New Roman" w:cs="Times New Roman"/>
        </w:rPr>
        <w:t>;</w:t>
      </w:r>
    </w:p>
    <w:p w14:paraId="3BD4C7AA"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vibratsioonimõjude vältimiseks on oluline eelkõige teede korrashoid ning raskeveokitele kiiruspiirangute, kindlate liikumiskoridoride ning liiklemiskellaaegade määramine, mida üldjoontes rakendatakse (vähemalt osaliselt) juba käesoleval ajal;</w:t>
      </w:r>
    </w:p>
    <w:p w14:paraId="6CFCA0FE" w14:textId="32355E95"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vajalik on üldplaneeringuga leevendatavate meetmete seadmine üleujutusest mõjutatavatel aladel hoonestuse kavandamiseks;</w:t>
      </w:r>
    </w:p>
    <w:p w14:paraId="5C8F4F05" w14:textId="77777777" w:rsidR="007554EA" w:rsidRDefault="00021C00" w:rsidP="009503AF">
      <w:pPr>
        <w:numPr>
          <w:ilvl w:val="0"/>
          <w:numId w:val="37"/>
        </w:numPr>
        <w:ind w:left="567" w:hanging="567"/>
        <w:jc w:val="both"/>
        <w:rPr>
          <w:rFonts w:ascii="Times New Roman" w:hAnsi="Times New Roman" w:cs="Times New Roman"/>
        </w:rPr>
      </w:pPr>
      <w:bookmarkStart w:id="208" w:name="_Hlk152244546"/>
      <w:commentRangeStart w:id="209"/>
      <w:r w:rsidRPr="00021C00">
        <w:rPr>
          <w:rFonts w:ascii="Times New Roman" w:hAnsi="Times New Roman" w:cs="Times New Roman"/>
        </w:rPr>
        <w:t>Jõelähtme vald ei toeta oma territooriumil kaevand</w:t>
      </w:r>
      <w:r w:rsidR="00AA240C">
        <w:rPr>
          <w:rFonts w:ascii="Times New Roman" w:hAnsi="Times New Roman" w:cs="Times New Roman"/>
        </w:rPr>
        <w:t>amis</w:t>
      </w:r>
      <w:r w:rsidRPr="00021C00">
        <w:rPr>
          <w:rFonts w:ascii="Times New Roman" w:hAnsi="Times New Roman" w:cs="Times New Roman"/>
        </w:rPr>
        <w:t>tegevust. Toetudes valla pikaajalistele arengueesmärkidele ja olemasolevale maakasutusele tuleb graniidi kaevandamise võimalike tehnoloogiate hindamisel arvestada, et alal tuleb tagada võimalikult suures ulatuses senine ja üldplaneeringuga kavandatud maakasutus</w:t>
      </w:r>
      <w:commentRangeEnd w:id="209"/>
      <w:r w:rsidR="00894B54">
        <w:rPr>
          <w:rStyle w:val="Kommentaariviide"/>
          <w:rFonts w:ascii="Times New Roman" w:eastAsia="Times New Roman" w:hAnsi="Times New Roman" w:cs="Times New Roman"/>
          <w:kern w:val="0"/>
          <w:lang w:eastAsia="et-EE"/>
          <w14:ligatures w14:val="none"/>
        </w:rPr>
        <w:commentReference w:id="209"/>
      </w:r>
      <w:r w:rsidR="007554EA">
        <w:rPr>
          <w:rFonts w:ascii="Times New Roman" w:hAnsi="Times New Roman" w:cs="Times New Roman"/>
        </w:rPr>
        <w:t xml:space="preserve">. </w:t>
      </w:r>
      <w:bookmarkStart w:id="210" w:name="_GoBack"/>
      <w:bookmarkEnd w:id="210"/>
    </w:p>
    <w:p w14:paraId="32B9211E" w14:textId="4DAFB3D5" w:rsidR="00021C00" w:rsidRPr="00021C00" w:rsidRDefault="007554EA" w:rsidP="007554EA">
      <w:pPr>
        <w:ind w:left="567"/>
        <w:jc w:val="both"/>
        <w:rPr>
          <w:rFonts w:ascii="Times New Roman" w:hAnsi="Times New Roman" w:cs="Times New Roman"/>
        </w:rPr>
      </w:pPr>
      <w:r w:rsidRPr="007554EA">
        <w:rPr>
          <w:rFonts w:ascii="Times New Roman" w:hAnsi="Times New Roman" w:cs="Times New Roman"/>
          <w:i/>
          <w:iCs/>
        </w:rPr>
        <w:lastRenderedPageBreak/>
        <w:t>Majandus- ja taristuministri 08.03.2023 käskkirjaga nr 42 kinnitati ehitusmaavarade varustuskindluse hindamise kava (edaspidi kava). Kava lisas 1 „</w:t>
      </w:r>
      <w:proofErr w:type="spellStart"/>
      <w:r w:rsidRPr="007554EA">
        <w:rPr>
          <w:rFonts w:ascii="Times New Roman" w:hAnsi="Times New Roman" w:cs="Times New Roman"/>
          <w:i/>
          <w:iCs/>
        </w:rPr>
        <w:t>Kõrgemargilise</w:t>
      </w:r>
      <w:proofErr w:type="spellEnd"/>
      <w:r w:rsidRPr="007554EA">
        <w:rPr>
          <w:rFonts w:ascii="Times New Roman" w:hAnsi="Times New Roman" w:cs="Times New Roman"/>
          <w:i/>
          <w:iCs/>
        </w:rPr>
        <w:t xml:space="preserve"> ehituslubjakivi varustuskindlus ning uurimise ja kaevandamise perspektiiv Harjumaal enne Harjumaa maavarade teemaplaneeringu kehtestamist“ on öeldud, et Harjumaal on kõige kvaliteetsema ehituslubjakivi – Lasnamäe lademe Väo kihistu lubjakivi avamusala. Ehitusmaavarade levik on Eestis otseselt seotud geoloogilise ehitusega ja seetõttu riigi eri piirkondades võib üldjuhul ühe ning sama maavara kvaliteet olla väga erinev, millest omakorda tulenevad erinevad kasutamisvõimalused. Suur vajadus on </w:t>
      </w:r>
      <w:proofErr w:type="spellStart"/>
      <w:r w:rsidRPr="007554EA">
        <w:rPr>
          <w:rFonts w:ascii="Times New Roman" w:hAnsi="Times New Roman" w:cs="Times New Roman"/>
          <w:i/>
          <w:iCs/>
        </w:rPr>
        <w:t>kõrgemargilise</w:t>
      </w:r>
      <w:proofErr w:type="spellEnd"/>
      <w:r w:rsidRPr="007554EA">
        <w:rPr>
          <w:rFonts w:ascii="Times New Roman" w:hAnsi="Times New Roman" w:cs="Times New Roman"/>
          <w:i/>
          <w:iCs/>
        </w:rPr>
        <w:t xml:space="preserve"> ehituslubjakivi järele (Harjumaal on keskmine vajadus ca 1 miljonit m</w:t>
      </w:r>
      <w:r w:rsidRPr="007554EA">
        <w:rPr>
          <w:rFonts w:ascii="Times New Roman" w:hAnsi="Times New Roman" w:cs="Times New Roman"/>
          <w:i/>
          <w:iCs/>
          <w:vertAlign w:val="superscript"/>
        </w:rPr>
        <w:t>3</w:t>
      </w:r>
      <w:r w:rsidRPr="007554EA">
        <w:rPr>
          <w:rFonts w:ascii="Times New Roman" w:hAnsi="Times New Roman" w:cs="Times New Roman"/>
          <w:i/>
          <w:iCs/>
        </w:rPr>
        <w:t xml:space="preserve">/a). Sellise vajaduse rahuldamiseks jätkub </w:t>
      </w:r>
      <w:proofErr w:type="spellStart"/>
      <w:r w:rsidRPr="007554EA">
        <w:rPr>
          <w:rFonts w:ascii="Times New Roman" w:hAnsi="Times New Roman" w:cs="Times New Roman"/>
          <w:i/>
          <w:iCs/>
        </w:rPr>
        <w:t>kõrgemargilise</w:t>
      </w:r>
      <w:proofErr w:type="spellEnd"/>
      <w:r w:rsidRPr="007554EA">
        <w:rPr>
          <w:rFonts w:ascii="Times New Roman" w:hAnsi="Times New Roman" w:cs="Times New Roman"/>
          <w:i/>
          <w:iCs/>
        </w:rPr>
        <w:t xml:space="preserve"> ehituslubjakivi kaevandatavat varu vaid 5-6ks aastaks (seisuga 2022. a lõpp). Kõige kvaliteetsema ehituslubjakivi avamusala Harjumaal paikneb põhiliselt Jõelähtme, Saue, Harku ja Rae valla territooriumil. Kava Lisa 1 punkti 1.2 kohaselt on Jõelähtme vald, Rae vald, Saue vald pakkunud välja sobivad alad, kus </w:t>
      </w:r>
      <w:proofErr w:type="spellStart"/>
      <w:r w:rsidRPr="007554EA">
        <w:rPr>
          <w:rFonts w:ascii="Times New Roman" w:hAnsi="Times New Roman" w:cs="Times New Roman"/>
          <w:i/>
          <w:iCs/>
        </w:rPr>
        <w:t>kõrgemargilise</w:t>
      </w:r>
      <w:proofErr w:type="spellEnd"/>
      <w:r w:rsidRPr="007554EA">
        <w:rPr>
          <w:rFonts w:ascii="Times New Roman" w:hAnsi="Times New Roman" w:cs="Times New Roman"/>
          <w:i/>
          <w:iCs/>
        </w:rPr>
        <w:t xml:space="preserve"> ehituslubjakivi kaevandamine on enne Harjumaa maavarade teemaplaneeringu kehtestamist aktsepteeritav ning vallad aitavad kaasa aladel vajalike geoloogilise uuringu ja kaevandamislubade taotlemisele, et parandada </w:t>
      </w:r>
      <w:proofErr w:type="spellStart"/>
      <w:r w:rsidRPr="007554EA">
        <w:rPr>
          <w:rFonts w:ascii="Times New Roman" w:hAnsi="Times New Roman" w:cs="Times New Roman"/>
          <w:i/>
          <w:iCs/>
        </w:rPr>
        <w:t>kõrgemargilise</w:t>
      </w:r>
      <w:proofErr w:type="spellEnd"/>
      <w:r w:rsidRPr="007554EA">
        <w:rPr>
          <w:rFonts w:ascii="Times New Roman" w:hAnsi="Times New Roman" w:cs="Times New Roman"/>
          <w:i/>
          <w:iCs/>
        </w:rPr>
        <w:t xml:space="preserve"> ehituslubjakivi varustuskindlust Harjumaal</w:t>
      </w:r>
      <w:r>
        <w:rPr>
          <w:rFonts w:ascii="Times New Roman" w:hAnsi="Times New Roman" w:cs="Times New Roman"/>
          <w:i/>
          <w:iCs/>
        </w:rPr>
        <w:t>;</w:t>
      </w:r>
    </w:p>
    <w:bookmarkEnd w:id="208"/>
    <w:p w14:paraId="033844A8"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 xml:space="preserve">Laheranna arendamisel tuleb arvestada juurdepääsude tagamise vajadusega supluseks sobilikus rannalõigus; </w:t>
      </w:r>
    </w:p>
    <w:p w14:paraId="20AEA2D2"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tagada ranna-alal avalik juurdepääs kallasrajale;</w:t>
      </w:r>
    </w:p>
    <w:p w14:paraId="66A91833"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 xml:space="preserve">puhkealade kättesaadavuse parandamiseks muude liikumisvahenditega on tarvis luua suuremate </w:t>
      </w:r>
      <w:proofErr w:type="spellStart"/>
      <w:r w:rsidRPr="00021C00">
        <w:rPr>
          <w:rFonts w:ascii="Times New Roman" w:hAnsi="Times New Roman" w:cs="Times New Roman"/>
        </w:rPr>
        <w:t>puhkemaastike</w:t>
      </w:r>
      <w:proofErr w:type="spellEnd"/>
      <w:r w:rsidRPr="00021C00">
        <w:rPr>
          <w:rFonts w:ascii="Times New Roman" w:hAnsi="Times New Roman" w:cs="Times New Roman"/>
        </w:rPr>
        <w:t>, vaatamisväärsuste ja supluseks sobivate rannaalade juurde selleks ettevalmistatud parkimisalad, et vältida maanteede äärset parkimist, metsaalade tallamist ning eramaade hõivamist, ning võimaldada juurdepääsu ühistranspordiga;</w:t>
      </w:r>
    </w:p>
    <w:p w14:paraId="00123911"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 xml:space="preserve">juhul kui suplemiseks sobiliku rannaala vahetusse lähedusse kavandatakse elamualasid või mõne mu funktsiooniga maakasutust, mis võiks piirata juurdepääsu rannale, tuleb säilitada eravalduses olevate kinnistute vahel soovituslikult iga 300 m tagant avalik juurdepääs. Samuti on oluline reserveerida maa-alasid </w:t>
      </w:r>
      <w:proofErr w:type="spellStart"/>
      <w:r w:rsidRPr="00021C00">
        <w:rPr>
          <w:rFonts w:ascii="Times New Roman" w:hAnsi="Times New Roman" w:cs="Times New Roman"/>
        </w:rPr>
        <w:t>puhkerajatiste</w:t>
      </w:r>
      <w:proofErr w:type="spellEnd"/>
      <w:r w:rsidRPr="00021C00">
        <w:rPr>
          <w:rFonts w:ascii="Times New Roman" w:hAnsi="Times New Roman" w:cs="Times New Roman"/>
        </w:rPr>
        <w:t xml:space="preserve">, sh </w:t>
      </w:r>
      <w:proofErr w:type="spellStart"/>
      <w:r w:rsidRPr="00021C00">
        <w:rPr>
          <w:rFonts w:ascii="Times New Roman" w:hAnsi="Times New Roman" w:cs="Times New Roman"/>
        </w:rPr>
        <w:t>puhketegevust</w:t>
      </w:r>
      <w:proofErr w:type="spellEnd"/>
      <w:r w:rsidRPr="00021C00">
        <w:rPr>
          <w:rFonts w:ascii="Times New Roman" w:hAnsi="Times New Roman" w:cs="Times New Roman"/>
        </w:rPr>
        <w:t xml:space="preserve"> toetavate ärifunktsiooniga ehitiste, rajamiseks;</w:t>
      </w:r>
    </w:p>
    <w:p w14:paraId="5624012A"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arvestades Muuga sadama tänast tegevust ja perspektiivseid arenguid ning sellest lähtuvaid võimalike negatiivseid keskkonnahäiringuid, tuleb vältida sadama lähedusse elamupiirkondade kavandamist;</w:t>
      </w:r>
    </w:p>
    <w:p w14:paraId="3E4D86BF" w14:textId="77777777" w:rsidR="00021C00" w:rsidRPr="00021C00" w:rsidRDefault="00021C00" w:rsidP="009503AF">
      <w:pPr>
        <w:numPr>
          <w:ilvl w:val="0"/>
          <w:numId w:val="37"/>
        </w:numPr>
        <w:ind w:left="567" w:hanging="567"/>
        <w:jc w:val="both"/>
        <w:rPr>
          <w:rFonts w:ascii="Times New Roman" w:hAnsi="Times New Roman" w:cs="Times New Roman"/>
        </w:rPr>
      </w:pPr>
      <w:r w:rsidRPr="00021C00">
        <w:rPr>
          <w:rFonts w:ascii="Times New Roman" w:hAnsi="Times New Roman" w:cs="Times New Roman"/>
        </w:rPr>
        <w:t>müra normtasemed elamumaal (juhtudel, kus elamumaa on perspektiivis planeeritud äri- ja tootmise maa-alaks) tuleb tagada seni, kuni kinnistut kasutatakse elamumaana.</w:t>
      </w:r>
    </w:p>
    <w:p w14:paraId="3F37105F" w14:textId="77777777" w:rsidR="00021C00" w:rsidRPr="00021C00" w:rsidRDefault="00021C00" w:rsidP="007055D7">
      <w:pPr>
        <w:jc w:val="both"/>
        <w:rPr>
          <w:rFonts w:ascii="Times New Roman" w:hAnsi="Times New Roman" w:cs="Times New Roman"/>
        </w:rPr>
      </w:pPr>
    </w:p>
    <w:p w14:paraId="3E7BF530" w14:textId="77777777" w:rsidR="00021C00" w:rsidRPr="00021C00" w:rsidRDefault="00021C00" w:rsidP="007055D7">
      <w:pPr>
        <w:jc w:val="both"/>
        <w:rPr>
          <w:rFonts w:ascii="Times New Roman" w:hAnsi="Times New Roman" w:cs="Times New Roman"/>
        </w:rPr>
      </w:pPr>
    </w:p>
    <w:p w14:paraId="347A02C3" w14:textId="77777777" w:rsidR="00021C00" w:rsidRPr="00021C00" w:rsidRDefault="00021C00" w:rsidP="007055D7">
      <w:pPr>
        <w:jc w:val="both"/>
        <w:rPr>
          <w:rFonts w:ascii="Times New Roman" w:hAnsi="Times New Roman" w:cs="Times New Roman"/>
        </w:rPr>
      </w:pPr>
    </w:p>
    <w:p w14:paraId="47C8C1E4" w14:textId="77777777" w:rsidR="00021C00" w:rsidRPr="00021C00" w:rsidRDefault="00021C00" w:rsidP="007055D7">
      <w:pPr>
        <w:jc w:val="both"/>
        <w:rPr>
          <w:rFonts w:ascii="Times New Roman" w:hAnsi="Times New Roman" w:cs="Times New Roman"/>
        </w:rPr>
      </w:pPr>
    </w:p>
    <w:p w14:paraId="7BC31381" w14:textId="77777777" w:rsidR="00021C00" w:rsidRPr="00021C00" w:rsidRDefault="00021C00" w:rsidP="007055D7">
      <w:pPr>
        <w:jc w:val="both"/>
        <w:rPr>
          <w:rFonts w:ascii="Times New Roman" w:hAnsi="Times New Roman" w:cs="Times New Roman"/>
        </w:rPr>
      </w:pPr>
    </w:p>
    <w:p w14:paraId="05D0273D" w14:textId="77777777" w:rsidR="00021C00" w:rsidRPr="00021C00" w:rsidRDefault="00021C00" w:rsidP="007055D7">
      <w:pPr>
        <w:jc w:val="both"/>
        <w:rPr>
          <w:rFonts w:ascii="Times New Roman" w:hAnsi="Times New Roman" w:cs="Times New Roman"/>
        </w:rPr>
      </w:pPr>
    </w:p>
    <w:p w14:paraId="1D7E0DE1" w14:textId="77777777" w:rsidR="00021C00" w:rsidRPr="00021C00" w:rsidRDefault="00021C00" w:rsidP="007055D7">
      <w:pPr>
        <w:jc w:val="both"/>
        <w:rPr>
          <w:rFonts w:ascii="Times New Roman" w:hAnsi="Times New Roman" w:cs="Times New Roman"/>
        </w:rPr>
      </w:pPr>
    </w:p>
    <w:p w14:paraId="07E7257E" w14:textId="77777777" w:rsidR="00021C00" w:rsidRPr="00021C00" w:rsidRDefault="00021C00" w:rsidP="007055D7">
      <w:pPr>
        <w:jc w:val="both"/>
        <w:rPr>
          <w:rFonts w:ascii="Times New Roman" w:hAnsi="Times New Roman" w:cs="Times New Roman"/>
        </w:rPr>
      </w:pPr>
    </w:p>
    <w:p w14:paraId="49960174" w14:textId="77777777" w:rsidR="00021C00" w:rsidRPr="00021C00" w:rsidRDefault="00021C00" w:rsidP="007055D7">
      <w:pPr>
        <w:jc w:val="both"/>
        <w:rPr>
          <w:rFonts w:ascii="Times New Roman" w:hAnsi="Times New Roman" w:cs="Times New Roman"/>
        </w:rPr>
      </w:pPr>
    </w:p>
    <w:p w14:paraId="1AC29F34" w14:textId="77777777" w:rsidR="00021C00" w:rsidRPr="00021C00" w:rsidRDefault="00021C00" w:rsidP="007055D7">
      <w:pPr>
        <w:jc w:val="both"/>
        <w:rPr>
          <w:rFonts w:ascii="Times New Roman" w:hAnsi="Times New Roman" w:cs="Times New Roman"/>
        </w:rPr>
      </w:pPr>
    </w:p>
    <w:p w14:paraId="37623C1F" w14:textId="77777777" w:rsidR="00021C00" w:rsidRPr="00021C00" w:rsidRDefault="00021C00" w:rsidP="007055D7">
      <w:pPr>
        <w:jc w:val="both"/>
        <w:rPr>
          <w:rFonts w:ascii="Times New Roman" w:hAnsi="Times New Roman" w:cs="Times New Roman"/>
        </w:rPr>
      </w:pPr>
    </w:p>
    <w:p w14:paraId="4EA94DDF" w14:textId="77777777" w:rsidR="00021C00" w:rsidRPr="00021C00" w:rsidRDefault="00021C00" w:rsidP="007055D7">
      <w:pPr>
        <w:jc w:val="both"/>
        <w:rPr>
          <w:rFonts w:ascii="Times New Roman" w:hAnsi="Times New Roman" w:cs="Times New Roman"/>
        </w:rPr>
      </w:pPr>
    </w:p>
    <w:p w14:paraId="501D5155" w14:textId="77777777" w:rsidR="00021C00" w:rsidRPr="00021C00" w:rsidRDefault="00021C00" w:rsidP="007055D7">
      <w:pPr>
        <w:jc w:val="both"/>
        <w:rPr>
          <w:rFonts w:ascii="Times New Roman" w:hAnsi="Times New Roman" w:cs="Times New Roman"/>
        </w:rPr>
      </w:pPr>
    </w:p>
    <w:p w14:paraId="0FC6043F" w14:textId="77777777" w:rsidR="00021C00" w:rsidRPr="00021C00" w:rsidRDefault="00021C00" w:rsidP="007055D7">
      <w:pPr>
        <w:jc w:val="both"/>
        <w:rPr>
          <w:rFonts w:ascii="Times New Roman" w:hAnsi="Times New Roman" w:cs="Times New Roman"/>
        </w:rPr>
      </w:pPr>
    </w:p>
    <w:p w14:paraId="3A9D9A9C" w14:textId="77777777" w:rsidR="00021C00" w:rsidRPr="00021C00" w:rsidRDefault="00021C00" w:rsidP="007055D7">
      <w:pPr>
        <w:jc w:val="both"/>
        <w:rPr>
          <w:rFonts w:ascii="Times New Roman" w:hAnsi="Times New Roman" w:cs="Times New Roman"/>
        </w:rPr>
      </w:pPr>
    </w:p>
    <w:p w14:paraId="4B413594" w14:textId="77777777" w:rsidR="00021C00" w:rsidRPr="00021C00" w:rsidRDefault="00021C00" w:rsidP="007055D7">
      <w:pPr>
        <w:jc w:val="both"/>
        <w:rPr>
          <w:rFonts w:ascii="Times New Roman" w:hAnsi="Times New Roman" w:cs="Times New Roman"/>
        </w:rPr>
      </w:pPr>
    </w:p>
    <w:p w14:paraId="1FB13F9E" w14:textId="77777777" w:rsidR="00021C00" w:rsidRPr="00021C00" w:rsidRDefault="00021C00" w:rsidP="007055D7">
      <w:pPr>
        <w:jc w:val="both"/>
        <w:rPr>
          <w:rFonts w:ascii="Times New Roman" w:hAnsi="Times New Roman" w:cs="Times New Roman"/>
        </w:rPr>
      </w:pPr>
    </w:p>
    <w:p w14:paraId="5D3A4D0C" w14:textId="77777777" w:rsidR="00021C00" w:rsidRPr="008B02E1" w:rsidRDefault="00021C00" w:rsidP="008B02E1">
      <w:pPr>
        <w:pStyle w:val="Pealkiri1"/>
        <w:ind w:left="1134" w:hanging="567"/>
        <w:jc w:val="both"/>
        <w:rPr>
          <w:rFonts w:ascii="Times New Roman" w:hAnsi="Times New Roman"/>
          <w:color w:val="007363"/>
        </w:rPr>
      </w:pPr>
      <w:bookmarkStart w:id="211" w:name="_Toc151629949"/>
      <w:bookmarkStart w:id="212" w:name="_Toc152245548"/>
      <w:r w:rsidRPr="008B02E1">
        <w:rPr>
          <w:rFonts w:ascii="Times New Roman" w:hAnsi="Times New Roman"/>
          <w:color w:val="007363"/>
        </w:rPr>
        <w:lastRenderedPageBreak/>
        <w:t>8. Asustusüksuste lahkmejoonte muudatusettepanek</w:t>
      </w:r>
      <w:bookmarkEnd w:id="211"/>
      <w:bookmarkEnd w:id="212"/>
      <w:r w:rsidRPr="008B02E1">
        <w:rPr>
          <w:rFonts w:ascii="Times New Roman" w:hAnsi="Times New Roman"/>
          <w:color w:val="007363"/>
        </w:rPr>
        <w:t xml:space="preserve"> </w:t>
      </w:r>
    </w:p>
    <w:p w14:paraId="20AABFB8" w14:textId="77777777" w:rsidR="00021C00" w:rsidRPr="00021C00" w:rsidRDefault="00021C00" w:rsidP="007055D7">
      <w:pPr>
        <w:jc w:val="both"/>
        <w:rPr>
          <w:rFonts w:ascii="Times New Roman" w:hAnsi="Times New Roman" w:cs="Times New Roman"/>
        </w:rPr>
      </w:pPr>
    </w:p>
    <w:p w14:paraId="5189C11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Üldplaneering teeb ettepaneku muuta asustusüksuste vahelisi piire vastavalt maakorraldus- ja ehitus-planeerimisvajadustele. Muudatusettepanekud kajastuvad joonisel 5. </w:t>
      </w:r>
      <w:r w:rsidRPr="00021C00">
        <w:rPr>
          <w:rFonts w:ascii="Times New Roman" w:hAnsi="Times New Roman" w:cs="Times New Roman"/>
          <w:i/>
        </w:rPr>
        <w:t>Asustusüksuste lahkmejoonte muudatusettepanek</w:t>
      </w:r>
      <w:r w:rsidRPr="00021C00">
        <w:rPr>
          <w:rFonts w:ascii="Times New Roman" w:hAnsi="Times New Roman" w:cs="Times New Roman"/>
        </w:rPr>
        <w:t>.</w:t>
      </w:r>
    </w:p>
    <w:p w14:paraId="2CC0B777" w14:textId="77777777" w:rsidR="00021C00" w:rsidRPr="00021C00" w:rsidRDefault="00021C00" w:rsidP="007055D7">
      <w:pPr>
        <w:jc w:val="both"/>
        <w:rPr>
          <w:rFonts w:ascii="Times New Roman" w:hAnsi="Times New Roman" w:cs="Times New Roman"/>
        </w:rPr>
      </w:pPr>
    </w:p>
    <w:p w14:paraId="784B279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Piiride muutmine toimub vastavalt õigusaktidele</w:t>
      </w:r>
      <w:r w:rsidRPr="00021C00">
        <w:rPr>
          <w:rFonts w:ascii="Times New Roman" w:hAnsi="Times New Roman" w:cs="Times New Roman"/>
          <w:vertAlign w:val="superscript"/>
        </w:rPr>
        <w:footnoteReference w:id="86"/>
      </w:r>
      <w:r w:rsidRPr="00021C00">
        <w:rPr>
          <w:rFonts w:ascii="Times New Roman" w:hAnsi="Times New Roman" w:cs="Times New Roman"/>
        </w:rPr>
        <w:t xml:space="preserve">. </w:t>
      </w:r>
    </w:p>
    <w:p w14:paraId="4D4238B0" w14:textId="77777777" w:rsidR="00021C00" w:rsidRPr="00021C00" w:rsidRDefault="00021C00" w:rsidP="007055D7">
      <w:pPr>
        <w:jc w:val="both"/>
        <w:rPr>
          <w:rFonts w:ascii="Times New Roman" w:hAnsi="Times New Roman" w:cs="Times New Roman"/>
        </w:rPr>
      </w:pPr>
    </w:p>
    <w:p w14:paraId="0085A736" w14:textId="77777777" w:rsidR="00021C00" w:rsidRPr="008B02E1" w:rsidRDefault="00021C00" w:rsidP="008B02E1">
      <w:pPr>
        <w:pStyle w:val="Pealkiri1"/>
        <w:ind w:left="1134" w:hanging="567"/>
        <w:jc w:val="both"/>
        <w:rPr>
          <w:rFonts w:ascii="Times New Roman" w:hAnsi="Times New Roman"/>
          <w:color w:val="007363"/>
        </w:rPr>
      </w:pPr>
      <w:bookmarkStart w:id="213" w:name="_Toc152245549"/>
      <w:bookmarkStart w:id="214" w:name="_Toc151629950"/>
      <w:r w:rsidRPr="008B02E1">
        <w:rPr>
          <w:rFonts w:ascii="Times New Roman" w:hAnsi="Times New Roman"/>
          <w:color w:val="007363"/>
        </w:rPr>
        <w:t>9. Üldplaneeringu elluviimine</w:t>
      </w:r>
      <w:bookmarkEnd w:id="213"/>
      <w:r w:rsidRPr="008B02E1">
        <w:rPr>
          <w:rFonts w:ascii="Times New Roman" w:hAnsi="Times New Roman"/>
          <w:color w:val="007363"/>
        </w:rPr>
        <w:t xml:space="preserve"> </w:t>
      </w:r>
      <w:bookmarkEnd w:id="214"/>
    </w:p>
    <w:p w14:paraId="226C6BFB" w14:textId="77777777" w:rsidR="00021C00" w:rsidRPr="00021C00" w:rsidRDefault="00021C00" w:rsidP="007055D7">
      <w:pPr>
        <w:jc w:val="both"/>
        <w:rPr>
          <w:rFonts w:ascii="Times New Roman" w:hAnsi="Times New Roman" w:cs="Times New Roman"/>
        </w:rPr>
      </w:pPr>
    </w:p>
    <w:p w14:paraId="347739DA"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Detailplaneeringuid koostatakse</w:t>
      </w:r>
      <w:r w:rsidRPr="00021C00">
        <w:rPr>
          <w:rFonts w:ascii="Times New Roman" w:hAnsi="Times New Roman" w:cs="Times New Roman"/>
        </w:rPr>
        <w:t xml:space="preserve"> vastavuses üldplaneeringu lahendusega. </w:t>
      </w:r>
    </w:p>
    <w:p w14:paraId="5CF331FA" w14:textId="77777777" w:rsidR="00021C00" w:rsidRPr="00021C00" w:rsidRDefault="00021C00" w:rsidP="007055D7">
      <w:pPr>
        <w:jc w:val="both"/>
        <w:rPr>
          <w:rFonts w:ascii="Times New Roman" w:hAnsi="Times New Roman" w:cs="Times New Roman"/>
        </w:rPr>
      </w:pPr>
    </w:p>
    <w:p w14:paraId="78D13AD7" w14:textId="65591C3B" w:rsidR="00021C00" w:rsidRPr="00021C00" w:rsidRDefault="1F2F8501" w:rsidP="79655206">
      <w:pPr>
        <w:jc w:val="both"/>
        <w:rPr>
          <w:rFonts w:ascii="Times New Roman" w:hAnsi="Times New Roman" w:cs="Times New Roman"/>
        </w:rPr>
      </w:pPr>
      <w:r w:rsidRPr="1F2F8501">
        <w:rPr>
          <w:rFonts w:ascii="Times New Roman" w:hAnsi="Times New Roman" w:cs="Times New Roman"/>
          <w:b/>
          <w:bCs/>
        </w:rPr>
        <w:t xml:space="preserve">Üldplaneeringut muutva detailplaneeringu koostamise </w:t>
      </w:r>
      <w:r w:rsidRPr="1F2F8501">
        <w:rPr>
          <w:rFonts w:ascii="Times New Roman" w:hAnsi="Times New Roman" w:cs="Times New Roman"/>
        </w:rPr>
        <w:t>eelduseks, kui arendussoov ei vasta</w:t>
      </w:r>
      <w:r w:rsidRPr="1F2F8501">
        <w:rPr>
          <w:rFonts w:ascii="Times New Roman" w:hAnsi="Times New Roman" w:cs="Times New Roman"/>
          <w:b/>
          <w:bCs/>
        </w:rPr>
        <w:t xml:space="preserve"> </w:t>
      </w:r>
      <w:r w:rsidRPr="1F2F8501">
        <w:rPr>
          <w:rFonts w:ascii="Times New Roman" w:hAnsi="Times New Roman" w:cs="Times New Roman"/>
        </w:rPr>
        <w:t xml:space="preserve">kasutusotstarbelt üldplaneeringus esitatud juhtotstarbele või määratud ehitustingimustele, on kas piisava avaliku huvi olemasolu või ülekaalukas erahuvi </w:t>
      </w:r>
      <w:r w:rsidRPr="00316CA2">
        <w:rPr>
          <w:rFonts w:ascii="Times New Roman" w:hAnsi="Times New Roman" w:cs="Times New Roman"/>
        </w:rPr>
        <w:t xml:space="preserve">(nt ehituskeeluvööndi vähendamise vajadus), </w:t>
      </w:r>
      <w:r w:rsidRPr="1F2F8501">
        <w:rPr>
          <w:rFonts w:ascii="Times New Roman" w:hAnsi="Times New Roman" w:cs="Times New Roman"/>
        </w:rPr>
        <w:t>mis ei ole vastuolus avaliku huviga. Avaliku huvi määratlemisel lähtutakse eelkõige vallaelanike õigustatud vajadustest ja huvidest ning arvestatakse valla arengu iseärasusi. Võimalus detailplaneeringuga muuta kehtestatud üldplaneeringut, kui esineb piisava avalik huvi, tagab paindlikuma reageerimisvõimaluse muutuvatele oludele ja vajadustele.</w:t>
      </w:r>
    </w:p>
    <w:p w14:paraId="0DCB4BBC" w14:textId="77777777" w:rsidR="00021C00" w:rsidRPr="00021C00" w:rsidRDefault="00021C00" w:rsidP="007055D7">
      <w:pPr>
        <w:jc w:val="both"/>
        <w:rPr>
          <w:rFonts w:ascii="Times New Roman" w:hAnsi="Times New Roman" w:cs="Times New Roman"/>
        </w:rPr>
      </w:pPr>
    </w:p>
    <w:p w14:paraId="4B252810"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Detailplaneeringu koostamisest huvitatud isik sõlmib enne selle algatamist Jõelähtme vallaga lepingu detailplaneeringu koostamise kohta. Lepinguga määratakse Jõelähtme valla ja detailplaneeringu koostamisest huvitatud isiku kohustused detailplaneeringu koostamisel ja detailplaneeringu koostamise rahastamisel. Kui detailplaneeringuga kavandatakse uusi eluasemeid, määratakse lepingus sõltuvalt Jõelähtme valla majanduslikest võimalustest ka detailplaneeringu koostamisest huvitatud isiku kohustused uute elanike teenindamiseks vajaliku tehnilise- ja sotsiaalse infrastruktuuri objektide rajamisel.</w:t>
      </w:r>
    </w:p>
    <w:p w14:paraId="6B7ED390" w14:textId="77777777" w:rsidR="00021C00" w:rsidRPr="00021C00" w:rsidRDefault="00021C00" w:rsidP="007055D7">
      <w:pPr>
        <w:jc w:val="both"/>
        <w:rPr>
          <w:rFonts w:ascii="Times New Roman" w:hAnsi="Times New Roman" w:cs="Times New Roman"/>
        </w:rPr>
      </w:pPr>
    </w:p>
    <w:p w14:paraId="7B872EC6"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bCs/>
        </w:rPr>
        <w:t>Võimalike vastuolude puhul lähtutakse</w:t>
      </w:r>
      <w:r w:rsidRPr="00021C00">
        <w:rPr>
          <w:rFonts w:ascii="Times New Roman" w:hAnsi="Times New Roman" w:cs="Times New Roman"/>
        </w:rPr>
        <w:t>: üldplaneeringu ja õigusakti vastuolu puhul õigusaktist; enne üldplaneeringu kehtestamist kehtestatud detailplaneeringu puhul kehtivast detailplaneeringust, väljastatud projekteerimistingimustest ja/või teatise- ja loamenetlustest.</w:t>
      </w:r>
    </w:p>
    <w:p w14:paraId="0C1A5EB0" w14:textId="77777777" w:rsidR="00021C00" w:rsidRPr="00021C00" w:rsidRDefault="00021C00" w:rsidP="007055D7">
      <w:pPr>
        <w:jc w:val="both"/>
        <w:rPr>
          <w:rFonts w:ascii="Times New Roman" w:hAnsi="Times New Roman" w:cs="Times New Roman"/>
        </w:rPr>
      </w:pPr>
    </w:p>
    <w:p w14:paraId="4B36984E" w14:textId="269CE657" w:rsidR="00021C00" w:rsidRDefault="1F2F8501" w:rsidP="007055D7">
      <w:pPr>
        <w:jc w:val="both"/>
        <w:rPr>
          <w:rFonts w:ascii="Times New Roman" w:hAnsi="Times New Roman" w:cs="Times New Roman"/>
        </w:rPr>
      </w:pPr>
      <w:r w:rsidRPr="1F2F8501">
        <w:rPr>
          <w:rFonts w:ascii="Times New Roman" w:hAnsi="Times New Roman" w:cs="Times New Roman"/>
          <w:b/>
          <w:bCs/>
        </w:rPr>
        <w:t>Arendustegevuse kavandamine ja elluviimine</w:t>
      </w:r>
      <w:r w:rsidRPr="1F2F8501">
        <w:rPr>
          <w:rFonts w:ascii="Times New Roman" w:hAnsi="Times New Roman" w:cs="Times New Roman"/>
        </w:rPr>
        <w:t xml:space="preserve"> (ehitamine, jagamine ehitamise eesmärgil vms) vastavuses üldplaneeringu tingimustega on võimalik juhul, kui arvestatud on õigusaktidega sätestatud piiranguid ja nõudeid (looduskaitselised piirangud, kommunikatsioonide paigutamisel ja kujadele sätestatud nõuded, tuleohutust puudutavad nõuded vms) ning arenduseks vajalik tehniline ja sotsiaalne infrastruktuur on kas olemas või on seda majanduslikult mõistlik ehitada. Planeeringuid, mille algatamise hetkel on võimalik aru saada, et nende realiseerimine eeldab ebamõistlikke kulutusi tehnilise või sotsiaalse infrastruktuuri väljaehitamiseks, ei algatata. </w:t>
      </w:r>
    </w:p>
    <w:p w14:paraId="7D7A45B9" w14:textId="77777777" w:rsidR="00AA240C" w:rsidRPr="00021C00" w:rsidRDefault="00AA240C" w:rsidP="007055D7">
      <w:pPr>
        <w:jc w:val="both"/>
        <w:rPr>
          <w:rFonts w:ascii="Times New Roman" w:hAnsi="Times New Roman" w:cs="Times New Roman"/>
        </w:rPr>
      </w:pPr>
    </w:p>
    <w:p w14:paraId="087DB930" w14:textId="712D208C" w:rsidR="00021C00" w:rsidRPr="008B02E1" w:rsidRDefault="007F78BE" w:rsidP="007055D7">
      <w:pPr>
        <w:pStyle w:val="Pealkiri2"/>
        <w:jc w:val="both"/>
        <w:rPr>
          <w:rFonts w:ascii="Times New Roman" w:hAnsi="Times New Roman" w:cs="Times New Roman"/>
          <w:i w:val="0"/>
          <w:iCs w:val="0"/>
          <w:color w:val="007363"/>
        </w:rPr>
      </w:pPr>
      <w:bookmarkStart w:id="215" w:name="_Toc151629951"/>
      <w:bookmarkStart w:id="216" w:name="_Toc152245550"/>
      <w:r w:rsidRPr="008B02E1">
        <w:rPr>
          <w:rFonts w:ascii="Times New Roman" w:hAnsi="Times New Roman" w:cs="Times New Roman"/>
          <w:i w:val="0"/>
          <w:iCs w:val="0"/>
          <w:color w:val="007363"/>
        </w:rPr>
        <w:t xml:space="preserve">9.1. </w:t>
      </w:r>
      <w:r w:rsidR="00021C00" w:rsidRPr="008B02E1">
        <w:rPr>
          <w:rFonts w:ascii="Times New Roman" w:hAnsi="Times New Roman" w:cs="Times New Roman"/>
          <w:i w:val="0"/>
          <w:iCs w:val="0"/>
          <w:color w:val="007363"/>
        </w:rPr>
        <w:t>Sundvõõrandamine ja sundvalduse seadmine</w:t>
      </w:r>
      <w:bookmarkEnd w:id="215"/>
      <w:bookmarkEnd w:id="216"/>
    </w:p>
    <w:p w14:paraId="5A36198A" w14:textId="77777777" w:rsidR="00021C00" w:rsidRPr="00021C00" w:rsidRDefault="00021C00" w:rsidP="007055D7">
      <w:pPr>
        <w:jc w:val="both"/>
        <w:rPr>
          <w:rFonts w:ascii="Times New Roman" w:hAnsi="Times New Roman" w:cs="Times New Roman"/>
        </w:rPr>
      </w:pPr>
    </w:p>
    <w:p w14:paraId="687E9853"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Planeerimisseaduses nimetatud ülesannete täitmiseks avalikes huvides omandamine, sealhulgas sundvõõrandamine, või sundvalduse seadmine toimub kinnisasja avalikes huvides omandamise seaduses sätestatud korras. </w:t>
      </w:r>
    </w:p>
    <w:p w14:paraId="5BA69625" w14:textId="77777777" w:rsidR="00021C00" w:rsidRPr="00021C00" w:rsidRDefault="00021C00" w:rsidP="007055D7">
      <w:pPr>
        <w:jc w:val="both"/>
        <w:rPr>
          <w:rFonts w:ascii="Times New Roman" w:hAnsi="Times New Roman" w:cs="Times New Roman"/>
        </w:rPr>
      </w:pPr>
    </w:p>
    <w:p w14:paraId="20DAFC2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Avalikest huvidest tulenevalt võib ilmneda vajadus eraomandis oleva maa kasutamiseks avalikus kasutuses oleva tee, raudtee, tehnovõrgu või – rajatise omamiseks ja/või ehitamiseks. Kuna üldplaneeringuga ei ole võimalik ette näha kõiki võimalikke vajadusi ja üksikjuhtumeid, ei määrata üldplaneeringuga maade ja ehitiste, sealhulgas teede avalikku kasutust. </w:t>
      </w:r>
    </w:p>
    <w:p w14:paraId="0C0867E5" w14:textId="77777777" w:rsidR="00021C00" w:rsidRPr="00021C00" w:rsidRDefault="00021C00" w:rsidP="007055D7">
      <w:pPr>
        <w:jc w:val="both"/>
        <w:rPr>
          <w:rFonts w:ascii="Times New Roman" w:hAnsi="Times New Roman" w:cs="Times New Roman"/>
        </w:rPr>
      </w:pPr>
    </w:p>
    <w:p w14:paraId="39867C1B" w14:textId="55A4A01A" w:rsidR="00021C00" w:rsidRPr="008B02E1" w:rsidRDefault="007F78BE" w:rsidP="007055D7">
      <w:pPr>
        <w:pStyle w:val="Pealkiri2"/>
        <w:jc w:val="both"/>
        <w:rPr>
          <w:rFonts w:ascii="Times New Roman" w:hAnsi="Times New Roman" w:cs="Times New Roman"/>
          <w:i w:val="0"/>
          <w:iCs w:val="0"/>
          <w:color w:val="007363"/>
        </w:rPr>
      </w:pPr>
      <w:bookmarkStart w:id="217" w:name="_Toc151629952"/>
      <w:bookmarkStart w:id="218" w:name="_Toc152245551"/>
      <w:r w:rsidRPr="008B02E1">
        <w:rPr>
          <w:rFonts w:ascii="Times New Roman" w:hAnsi="Times New Roman" w:cs="Times New Roman"/>
          <w:i w:val="0"/>
          <w:iCs w:val="0"/>
          <w:color w:val="007363"/>
        </w:rPr>
        <w:t xml:space="preserve">9.2. </w:t>
      </w:r>
      <w:r w:rsidR="00021C00" w:rsidRPr="008B02E1">
        <w:rPr>
          <w:rFonts w:ascii="Times New Roman" w:hAnsi="Times New Roman" w:cs="Times New Roman"/>
          <w:i w:val="0"/>
          <w:iCs w:val="0"/>
          <w:color w:val="007363"/>
        </w:rPr>
        <w:t>Maakonnaplaneeringu täpsustamine</w:t>
      </w:r>
      <w:bookmarkEnd w:id="217"/>
      <w:bookmarkEnd w:id="218"/>
    </w:p>
    <w:p w14:paraId="7753EF52" w14:textId="77777777" w:rsidR="00021C00" w:rsidRPr="00021C00" w:rsidRDefault="00021C00" w:rsidP="007055D7">
      <w:pPr>
        <w:jc w:val="both"/>
        <w:rPr>
          <w:rFonts w:ascii="Times New Roman" w:hAnsi="Times New Roman" w:cs="Times New Roman"/>
        </w:rPr>
      </w:pPr>
    </w:p>
    <w:p w14:paraId="6A1122FC" w14:textId="01AF62BA" w:rsidR="00021C00" w:rsidRPr="00021C00" w:rsidRDefault="000418C1" w:rsidP="007055D7">
      <w:pPr>
        <w:jc w:val="both"/>
        <w:rPr>
          <w:rFonts w:ascii="Times New Roman" w:hAnsi="Times New Roman" w:cs="Times New Roman"/>
        </w:rPr>
      </w:pPr>
      <w:r>
        <w:rPr>
          <w:rFonts w:ascii="Times New Roman" w:hAnsi="Times New Roman" w:cs="Times New Roman"/>
        </w:rPr>
        <w:t>Harju m</w:t>
      </w:r>
      <w:r w:rsidR="00021C00" w:rsidRPr="00021C00">
        <w:rPr>
          <w:rFonts w:ascii="Times New Roman" w:hAnsi="Times New Roman" w:cs="Times New Roman"/>
        </w:rPr>
        <w:t xml:space="preserve">aakonnaplaneering </w:t>
      </w:r>
      <w:r>
        <w:rPr>
          <w:rFonts w:ascii="Times New Roman" w:hAnsi="Times New Roman" w:cs="Times New Roman"/>
        </w:rPr>
        <w:t xml:space="preserve">2030+ </w:t>
      </w:r>
      <w:r w:rsidR="00021C00" w:rsidRPr="00021C00">
        <w:rPr>
          <w:rFonts w:ascii="Times New Roman" w:hAnsi="Times New Roman" w:cs="Times New Roman"/>
        </w:rPr>
        <w:t>on üldplaneeringu koostamise alus. Üldplaneeringu ülesannete lahendamisel on maakonnaplaneering</w:t>
      </w:r>
      <w:r>
        <w:rPr>
          <w:rFonts w:ascii="Times New Roman" w:hAnsi="Times New Roman" w:cs="Times New Roman"/>
        </w:rPr>
        <w:t>ug</w:t>
      </w:r>
      <w:r w:rsidR="00021C00" w:rsidRPr="00021C00">
        <w:rPr>
          <w:rFonts w:ascii="Times New Roman" w:hAnsi="Times New Roman" w:cs="Times New Roman"/>
        </w:rPr>
        <w:t xml:space="preserve">a määratud suuniseid ja tingimusi täpsustatud. </w:t>
      </w:r>
    </w:p>
    <w:p w14:paraId="2E7803AD" w14:textId="77777777" w:rsidR="00021C00" w:rsidRPr="00021C00" w:rsidRDefault="00021C00" w:rsidP="007055D7">
      <w:pPr>
        <w:jc w:val="both"/>
        <w:rPr>
          <w:rFonts w:ascii="Times New Roman" w:hAnsi="Times New Roman" w:cs="Times New Roman"/>
        </w:rPr>
      </w:pPr>
    </w:p>
    <w:p w14:paraId="4D31CD6D" w14:textId="55B88D12" w:rsidR="00021C00" w:rsidRPr="000418C1" w:rsidRDefault="00021C00" w:rsidP="007055D7">
      <w:pPr>
        <w:jc w:val="both"/>
        <w:rPr>
          <w:rFonts w:ascii="Times New Roman" w:hAnsi="Times New Roman" w:cs="Times New Roman"/>
          <w:b/>
          <w:bCs/>
        </w:rPr>
      </w:pPr>
      <w:r w:rsidRPr="000418C1">
        <w:rPr>
          <w:rFonts w:ascii="Times New Roman" w:hAnsi="Times New Roman" w:cs="Times New Roman"/>
          <w:b/>
          <w:bCs/>
        </w:rPr>
        <w:t>Üldplaneeringuga täpsustati maakonnaplaneeringut järgmiste teemade osas:</w:t>
      </w:r>
    </w:p>
    <w:p w14:paraId="0AA2B6AD" w14:textId="4D085B53" w:rsidR="00021C00" w:rsidRPr="00021C00" w:rsidRDefault="00021C00" w:rsidP="009503AF">
      <w:pPr>
        <w:numPr>
          <w:ilvl w:val="1"/>
          <w:numId w:val="72"/>
        </w:numPr>
        <w:tabs>
          <w:tab w:val="clear" w:pos="1440"/>
          <w:tab w:val="num" w:pos="720"/>
        </w:tabs>
        <w:ind w:left="567" w:hanging="567"/>
        <w:jc w:val="both"/>
        <w:rPr>
          <w:rFonts w:ascii="Times New Roman" w:hAnsi="Times New Roman" w:cs="Times New Roman"/>
        </w:rPr>
      </w:pPr>
      <w:r w:rsidRPr="00021C00">
        <w:rPr>
          <w:rFonts w:ascii="Times New Roman" w:hAnsi="Times New Roman" w:cs="Times New Roman"/>
        </w:rPr>
        <w:t xml:space="preserve">määrati rohelise võrgustiku struktuurelemendid </w:t>
      </w:r>
      <w:r w:rsidR="000418C1">
        <w:rPr>
          <w:rFonts w:ascii="Times New Roman" w:hAnsi="Times New Roman" w:cs="Times New Roman"/>
        </w:rPr>
        <w:t>ning</w:t>
      </w:r>
      <w:r w:rsidRPr="00021C00">
        <w:rPr>
          <w:rFonts w:ascii="Times New Roman" w:hAnsi="Times New Roman" w:cs="Times New Roman"/>
        </w:rPr>
        <w:t xml:space="preserve"> täpsustati </w:t>
      </w:r>
      <w:r w:rsidR="000418C1">
        <w:rPr>
          <w:rFonts w:ascii="Times New Roman" w:hAnsi="Times New Roman" w:cs="Times New Roman"/>
        </w:rPr>
        <w:t xml:space="preserve">piirid ja </w:t>
      </w:r>
      <w:r w:rsidRPr="00021C00">
        <w:rPr>
          <w:rFonts w:ascii="Times New Roman" w:hAnsi="Times New Roman" w:cs="Times New Roman"/>
        </w:rPr>
        <w:t>kasutustingimused;</w:t>
      </w:r>
    </w:p>
    <w:p w14:paraId="1F46C9CA" w14:textId="56D1C038" w:rsidR="00021C00" w:rsidRPr="00021C00" w:rsidRDefault="00021C00" w:rsidP="009503AF">
      <w:pPr>
        <w:numPr>
          <w:ilvl w:val="1"/>
          <w:numId w:val="72"/>
        </w:numPr>
        <w:tabs>
          <w:tab w:val="clear" w:pos="1440"/>
          <w:tab w:val="num" w:pos="720"/>
        </w:tabs>
        <w:ind w:left="567" w:hanging="567"/>
        <w:jc w:val="both"/>
        <w:rPr>
          <w:rFonts w:ascii="Times New Roman" w:hAnsi="Times New Roman" w:cs="Times New Roman"/>
        </w:rPr>
      </w:pPr>
      <w:r w:rsidRPr="00021C00">
        <w:rPr>
          <w:rFonts w:ascii="Times New Roman" w:hAnsi="Times New Roman" w:cs="Times New Roman"/>
        </w:rPr>
        <w:t>täpsustati väärtuslike põllumajandusmaade infokiht;</w:t>
      </w:r>
    </w:p>
    <w:p w14:paraId="25E58C51" w14:textId="4184B371" w:rsidR="00021C00" w:rsidRPr="000418C1" w:rsidRDefault="00021C00" w:rsidP="009503AF">
      <w:pPr>
        <w:numPr>
          <w:ilvl w:val="1"/>
          <w:numId w:val="72"/>
        </w:numPr>
        <w:tabs>
          <w:tab w:val="clear" w:pos="1440"/>
          <w:tab w:val="num" w:pos="720"/>
        </w:tabs>
        <w:ind w:left="567" w:hanging="567"/>
        <w:jc w:val="both"/>
        <w:rPr>
          <w:rFonts w:ascii="Times New Roman" w:hAnsi="Times New Roman" w:cs="Times New Roman"/>
        </w:rPr>
      </w:pPr>
      <w:r w:rsidRPr="00021C00">
        <w:rPr>
          <w:rFonts w:ascii="Times New Roman" w:hAnsi="Times New Roman" w:cs="Times New Roman"/>
        </w:rPr>
        <w:t>täpsustati väärtuslike maastike paiknemi</w:t>
      </w:r>
      <w:r w:rsidR="00AA240C">
        <w:rPr>
          <w:rFonts w:ascii="Times New Roman" w:hAnsi="Times New Roman" w:cs="Times New Roman"/>
        </w:rPr>
        <w:t>ne</w:t>
      </w:r>
      <w:r w:rsidR="000418C1">
        <w:rPr>
          <w:rFonts w:ascii="Times New Roman" w:hAnsi="Times New Roman" w:cs="Times New Roman"/>
        </w:rPr>
        <w:t>.</w:t>
      </w:r>
    </w:p>
    <w:p w14:paraId="7244BA64" w14:textId="77777777" w:rsidR="00021C00" w:rsidRPr="00021C00" w:rsidRDefault="00021C00" w:rsidP="007055D7">
      <w:pPr>
        <w:jc w:val="both"/>
        <w:rPr>
          <w:rFonts w:ascii="Times New Roman" w:hAnsi="Times New Roman" w:cs="Times New Roman"/>
        </w:rPr>
      </w:pPr>
    </w:p>
    <w:p w14:paraId="51AF8CA8"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Täpsustamise põhjendused ja ulatus on esitatud teemavaldkonda käsitlevas peatükis. </w:t>
      </w:r>
    </w:p>
    <w:p w14:paraId="56B3EC76" w14:textId="77777777" w:rsidR="00021C00" w:rsidRPr="00021C00" w:rsidRDefault="00021C00" w:rsidP="007055D7">
      <w:pPr>
        <w:jc w:val="both"/>
        <w:rPr>
          <w:rFonts w:ascii="Times New Roman" w:hAnsi="Times New Roman" w:cs="Times New Roman"/>
        </w:rPr>
      </w:pPr>
    </w:p>
    <w:p w14:paraId="4F834621" w14:textId="77777777" w:rsidR="00021C00" w:rsidRPr="00021C00" w:rsidRDefault="00021C00" w:rsidP="007055D7">
      <w:pPr>
        <w:jc w:val="both"/>
        <w:rPr>
          <w:rFonts w:ascii="Times New Roman" w:hAnsi="Times New Roman" w:cs="Times New Roman"/>
        </w:rPr>
      </w:pPr>
    </w:p>
    <w:p w14:paraId="7A2642F7" w14:textId="77777777" w:rsidR="00021C00" w:rsidRPr="00021C00" w:rsidRDefault="00021C00" w:rsidP="007055D7">
      <w:pPr>
        <w:jc w:val="both"/>
        <w:rPr>
          <w:rFonts w:ascii="Times New Roman" w:hAnsi="Times New Roman" w:cs="Times New Roman"/>
        </w:rPr>
      </w:pPr>
    </w:p>
    <w:p w14:paraId="28E3FBE9" w14:textId="77777777" w:rsidR="00021C00" w:rsidRPr="00021C00" w:rsidRDefault="00021C00" w:rsidP="007055D7">
      <w:pPr>
        <w:jc w:val="both"/>
        <w:rPr>
          <w:rFonts w:ascii="Times New Roman" w:hAnsi="Times New Roman" w:cs="Times New Roman"/>
        </w:rPr>
      </w:pPr>
    </w:p>
    <w:p w14:paraId="4D43EEFD" w14:textId="77777777" w:rsidR="00021C00" w:rsidRPr="00021C00" w:rsidRDefault="00021C00" w:rsidP="007055D7">
      <w:pPr>
        <w:jc w:val="both"/>
        <w:rPr>
          <w:rFonts w:ascii="Times New Roman" w:hAnsi="Times New Roman" w:cs="Times New Roman"/>
        </w:rPr>
      </w:pPr>
    </w:p>
    <w:p w14:paraId="4234357A" w14:textId="77777777" w:rsidR="00021C00" w:rsidRPr="00021C00" w:rsidRDefault="00021C00" w:rsidP="007055D7">
      <w:pPr>
        <w:jc w:val="both"/>
        <w:rPr>
          <w:rFonts w:ascii="Times New Roman" w:hAnsi="Times New Roman" w:cs="Times New Roman"/>
        </w:rPr>
      </w:pPr>
    </w:p>
    <w:p w14:paraId="67F473CB" w14:textId="77777777" w:rsidR="00021C00" w:rsidRPr="00021C00" w:rsidRDefault="00021C00" w:rsidP="007055D7">
      <w:pPr>
        <w:jc w:val="both"/>
        <w:rPr>
          <w:rFonts w:ascii="Times New Roman" w:hAnsi="Times New Roman" w:cs="Times New Roman"/>
        </w:rPr>
      </w:pPr>
    </w:p>
    <w:p w14:paraId="280B10DC" w14:textId="77777777" w:rsidR="00021C00" w:rsidRPr="00021C00" w:rsidRDefault="00021C00" w:rsidP="007055D7">
      <w:pPr>
        <w:jc w:val="both"/>
        <w:rPr>
          <w:rFonts w:ascii="Times New Roman" w:hAnsi="Times New Roman" w:cs="Times New Roman"/>
        </w:rPr>
      </w:pPr>
    </w:p>
    <w:p w14:paraId="4B9280CB" w14:textId="77777777" w:rsidR="00021C00" w:rsidRPr="00021C00" w:rsidRDefault="00021C00" w:rsidP="007055D7">
      <w:pPr>
        <w:jc w:val="both"/>
        <w:rPr>
          <w:rFonts w:ascii="Times New Roman" w:hAnsi="Times New Roman" w:cs="Times New Roman"/>
        </w:rPr>
      </w:pPr>
    </w:p>
    <w:p w14:paraId="4E63C06A" w14:textId="77777777" w:rsidR="00021C00" w:rsidRPr="00021C00" w:rsidRDefault="00021C00" w:rsidP="007055D7">
      <w:pPr>
        <w:jc w:val="both"/>
        <w:rPr>
          <w:rFonts w:ascii="Times New Roman" w:hAnsi="Times New Roman" w:cs="Times New Roman"/>
        </w:rPr>
      </w:pPr>
    </w:p>
    <w:p w14:paraId="63D98616" w14:textId="77777777" w:rsidR="00021C00" w:rsidRPr="00021C00" w:rsidRDefault="00021C00" w:rsidP="007055D7">
      <w:pPr>
        <w:jc w:val="both"/>
        <w:rPr>
          <w:rFonts w:ascii="Times New Roman" w:hAnsi="Times New Roman" w:cs="Times New Roman"/>
        </w:rPr>
      </w:pPr>
    </w:p>
    <w:p w14:paraId="2AF9E331" w14:textId="77777777" w:rsidR="00021C00" w:rsidRPr="00021C00" w:rsidRDefault="00021C00" w:rsidP="007055D7">
      <w:pPr>
        <w:jc w:val="both"/>
        <w:rPr>
          <w:rFonts w:ascii="Times New Roman" w:hAnsi="Times New Roman" w:cs="Times New Roman"/>
        </w:rPr>
      </w:pPr>
    </w:p>
    <w:p w14:paraId="4F8DA98A" w14:textId="77777777" w:rsidR="00021C00" w:rsidRPr="00021C00" w:rsidRDefault="00021C00" w:rsidP="007055D7">
      <w:pPr>
        <w:jc w:val="both"/>
        <w:rPr>
          <w:rFonts w:ascii="Times New Roman" w:hAnsi="Times New Roman" w:cs="Times New Roman"/>
        </w:rPr>
      </w:pPr>
    </w:p>
    <w:p w14:paraId="08ADEBB4" w14:textId="77777777" w:rsidR="00021C00" w:rsidRPr="00021C00" w:rsidRDefault="00021C00" w:rsidP="007055D7">
      <w:pPr>
        <w:jc w:val="both"/>
        <w:rPr>
          <w:rFonts w:ascii="Times New Roman" w:hAnsi="Times New Roman" w:cs="Times New Roman"/>
        </w:rPr>
      </w:pPr>
    </w:p>
    <w:p w14:paraId="13380055" w14:textId="77777777" w:rsidR="00021C00" w:rsidRPr="00021C00" w:rsidRDefault="00021C00" w:rsidP="007055D7">
      <w:pPr>
        <w:jc w:val="both"/>
        <w:rPr>
          <w:rFonts w:ascii="Times New Roman" w:hAnsi="Times New Roman" w:cs="Times New Roman"/>
        </w:rPr>
      </w:pPr>
    </w:p>
    <w:p w14:paraId="6671693C" w14:textId="77777777" w:rsidR="00021C00" w:rsidRPr="00021C00" w:rsidRDefault="00021C00" w:rsidP="007055D7">
      <w:pPr>
        <w:jc w:val="both"/>
        <w:rPr>
          <w:rFonts w:ascii="Times New Roman" w:hAnsi="Times New Roman" w:cs="Times New Roman"/>
        </w:rPr>
      </w:pPr>
    </w:p>
    <w:p w14:paraId="27DF1105" w14:textId="77777777" w:rsidR="00021C00" w:rsidRPr="00021C00" w:rsidRDefault="00021C00" w:rsidP="007055D7">
      <w:pPr>
        <w:jc w:val="both"/>
        <w:rPr>
          <w:rFonts w:ascii="Times New Roman" w:hAnsi="Times New Roman" w:cs="Times New Roman"/>
        </w:rPr>
      </w:pPr>
    </w:p>
    <w:p w14:paraId="339CA7B6" w14:textId="77777777" w:rsidR="00021C00" w:rsidRPr="00021C00" w:rsidRDefault="00021C00" w:rsidP="007055D7">
      <w:pPr>
        <w:jc w:val="both"/>
        <w:rPr>
          <w:rFonts w:ascii="Times New Roman" w:hAnsi="Times New Roman" w:cs="Times New Roman"/>
        </w:rPr>
      </w:pPr>
    </w:p>
    <w:p w14:paraId="1BDAC21E" w14:textId="77777777" w:rsidR="00021C00" w:rsidRPr="00021C00" w:rsidRDefault="00021C00" w:rsidP="007055D7">
      <w:pPr>
        <w:jc w:val="both"/>
        <w:rPr>
          <w:rFonts w:ascii="Times New Roman" w:hAnsi="Times New Roman" w:cs="Times New Roman"/>
        </w:rPr>
      </w:pPr>
    </w:p>
    <w:p w14:paraId="3255B9F0" w14:textId="77777777" w:rsidR="00021C00" w:rsidRPr="00021C00" w:rsidRDefault="00021C00" w:rsidP="007055D7">
      <w:pPr>
        <w:jc w:val="both"/>
        <w:rPr>
          <w:rFonts w:ascii="Times New Roman" w:hAnsi="Times New Roman" w:cs="Times New Roman"/>
        </w:rPr>
      </w:pPr>
    </w:p>
    <w:p w14:paraId="1DCAF924" w14:textId="77777777" w:rsidR="00021C00" w:rsidRPr="00021C00" w:rsidRDefault="00021C00" w:rsidP="007055D7">
      <w:pPr>
        <w:jc w:val="both"/>
        <w:rPr>
          <w:rFonts w:ascii="Times New Roman" w:hAnsi="Times New Roman" w:cs="Times New Roman"/>
        </w:rPr>
      </w:pPr>
    </w:p>
    <w:p w14:paraId="0EC4A276" w14:textId="77777777" w:rsidR="00021C00" w:rsidRPr="00021C00" w:rsidRDefault="00021C00" w:rsidP="007055D7">
      <w:pPr>
        <w:jc w:val="both"/>
        <w:rPr>
          <w:rFonts w:ascii="Times New Roman" w:hAnsi="Times New Roman" w:cs="Times New Roman"/>
        </w:rPr>
      </w:pPr>
    </w:p>
    <w:p w14:paraId="28994E2D" w14:textId="77777777" w:rsidR="00021C00" w:rsidRPr="00021C00" w:rsidRDefault="00021C00" w:rsidP="007055D7">
      <w:pPr>
        <w:jc w:val="both"/>
        <w:rPr>
          <w:rFonts w:ascii="Times New Roman" w:hAnsi="Times New Roman" w:cs="Times New Roman"/>
        </w:rPr>
      </w:pPr>
    </w:p>
    <w:p w14:paraId="1C58EEDD" w14:textId="77777777" w:rsidR="00021C00" w:rsidRPr="00021C00" w:rsidRDefault="00021C00" w:rsidP="007055D7">
      <w:pPr>
        <w:jc w:val="both"/>
        <w:rPr>
          <w:rFonts w:ascii="Times New Roman" w:hAnsi="Times New Roman" w:cs="Times New Roman"/>
        </w:rPr>
      </w:pPr>
    </w:p>
    <w:p w14:paraId="1AD057F3" w14:textId="77777777" w:rsidR="00021C00" w:rsidRPr="00021C00" w:rsidRDefault="00021C00" w:rsidP="007055D7">
      <w:pPr>
        <w:jc w:val="both"/>
        <w:rPr>
          <w:rFonts w:ascii="Times New Roman" w:hAnsi="Times New Roman" w:cs="Times New Roman"/>
        </w:rPr>
      </w:pPr>
    </w:p>
    <w:p w14:paraId="45CAB994" w14:textId="77777777" w:rsidR="00021C00" w:rsidRPr="00021C00" w:rsidRDefault="00021C00" w:rsidP="007055D7">
      <w:pPr>
        <w:jc w:val="both"/>
        <w:rPr>
          <w:rFonts w:ascii="Times New Roman" w:hAnsi="Times New Roman" w:cs="Times New Roman"/>
        </w:rPr>
      </w:pPr>
    </w:p>
    <w:p w14:paraId="0D3E345E" w14:textId="77777777" w:rsidR="00021C00" w:rsidRPr="00021C00" w:rsidRDefault="00021C00" w:rsidP="007055D7">
      <w:pPr>
        <w:jc w:val="both"/>
        <w:rPr>
          <w:rFonts w:ascii="Times New Roman" w:hAnsi="Times New Roman" w:cs="Times New Roman"/>
        </w:rPr>
      </w:pPr>
    </w:p>
    <w:p w14:paraId="266BA635" w14:textId="77777777" w:rsidR="00021C00" w:rsidRPr="00021C00" w:rsidRDefault="00021C00" w:rsidP="007055D7">
      <w:pPr>
        <w:jc w:val="both"/>
        <w:rPr>
          <w:rFonts w:ascii="Times New Roman" w:hAnsi="Times New Roman" w:cs="Times New Roman"/>
        </w:rPr>
      </w:pPr>
    </w:p>
    <w:p w14:paraId="0AD4119B" w14:textId="77777777" w:rsidR="00021C00" w:rsidRPr="00021C00" w:rsidRDefault="00021C00" w:rsidP="007055D7">
      <w:pPr>
        <w:jc w:val="both"/>
        <w:rPr>
          <w:rFonts w:ascii="Times New Roman" w:hAnsi="Times New Roman" w:cs="Times New Roman"/>
        </w:rPr>
      </w:pPr>
    </w:p>
    <w:p w14:paraId="04B40C54" w14:textId="77777777" w:rsidR="00021C00" w:rsidRPr="00021C00" w:rsidRDefault="00021C00" w:rsidP="007055D7">
      <w:pPr>
        <w:jc w:val="both"/>
        <w:rPr>
          <w:rFonts w:ascii="Times New Roman" w:hAnsi="Times New Roman" w:cs="Times New Roman"/>
        </w:rPr>
      </w:pPr>
    </w:p>
    <w:p w14:paraId="25C15265" w14:textId="77777777" w:rsidR="00021C00" w:rsidRPr="008B02E1" w:rsidRDefault="00021C00" w:rsidP="007055D7">
      <w:pPr>
        <w:pStyle w:val="Pealkiri1"/>
        <w:jc w:val="both"/>
        <w:rPr>
          <w:rFonts w:ascii="Times New Roman" w:hAnsi="Times New Roman"/>
          <w:color w:val="007363"/>
        </w:rPr>
      </w:pPr>
      <w:bookmarkStart w:id="219" w:name="_Toc151629953"/>
      <w:bookmarkStart w:id="220" w:name="_Toc152245552"/>
      <w:r w:rsidRPr="008B02E1">
        <w:rPr>
          <w:rFonts w:ascii="Times New Roman" w:hAnsi="Times New Roman"/>
          <w:color w:val="007363"/>
        </w:rPr>
        <w:lastRenderedPageBreak/>
        <w:t>10. Mõisted</w:t>
      </w:r>
      <w:bookmarkEnd w:id="219"/>
      <w:bookmarkEnd w:id="220"/>
      <w:r w:rsidRPr="008B02E1">
        <w:rPr>
          <w:rFonts w:ascii="Times New Roman" w:hAnsi="Times New Roman"/>
          <w:color w:val="007363"/>
        </w:rPr>
        <w:t xml:space="preserve"> </w:t>
      </w:r>
    </w:p>
    <w:p w14:paraId="0482AD95" w14:textId="77777777" w:rsidR="00021C00" w:rsidRPr="007055D7" w:rsidRDefault="00021C00" w:rsidP="007055D7">
      <w:pPr>
        <w:jc w:val="both"/>
        <w:rPr>
          <w:rFonts w:ascii="Times New Roman" w:hAnsi="Times New Roman" w:cs="Times New Roman"/>
        </w:rPr>
      </w:pPr>
    </w:p>
    <w:p w14:paraId="42F51810" w14:textId="77777777" w:rsidR="00021C00" w:rsidRPr="00021C00" w:rsidRDefault="00021C00" w:rsidP="007055D7">
      <w:pPr>
        <w:jc w:val="both"/>
        <w:rPr>
          <w:rFonts w:ascii="Times New Roman" w:hAnsi="Times New Roman" w:cs="Times New Roman"/>
          <w:b/>
        </w:rPr>
      </w:pPr>
    </w:p>
    <w:p w14:paraId="4FA908BC" w14:textId="77777777" w:rsidR="00021C00" w:rsidRPr="00021C00" w:rsidRDefault="00021C00" w:rsidP="008B02E1">
      <w:pPr>
        <w:ind w:left="2835" w:hanging="2835"/>
        <w:jc w:val="both"/>
        <w:rPr>
          <w:rFonts w:ascii="Times New Roman" w:hAnsi="Times New Roman" w:cs="Times New Roman"/>
        </w:rPr>
      </w:pPr>
      <w:r w:rsidRPr="00021C00">
        <w:rPr>
          <w:rFonts w:ascii="Times New Roman" w:hAnsi="Times New Roman" w:cs="Times New Roman"/>
          <w:b/>
        </w:rPr>
        <w:t>Haljaspiire</w:t>
      </w:r>
      <w:r w:rsidRPr="00021C00">
        <w:rPr>
          <w:rFonts w:ascii="Times New Roman" w:hAnsi="Times New Roman" w:cs="Times New Roman"/>
        </w:rPr>
        <w:t xml:space="preserve"> </w:t>
      </w:r>
      <w:r w:rsidRPr="00021C00">
        <w:rPr>
          <w:rFonts w:ascii="Times New Roman" w:hAnsi="Times New Roman" w:cs="Times New Roman"/>
        </w:rPr>
        <w:tab/>
      </w:r>
      <w:r w:rsidRPr="00021C00">
        <w:rPr>
          <w:rFonts w:ascii="Times New Roman" w:hAnsi="Times New Roman" w:cs="Times New Roman"/>
        </w:rPr>
        <w:tab/>
        <w:t xml:space="preserve">põõsaste või puude rida elamu (või muu hoone) või õuemaa piiramiseks tuule, tolmu või lume tõkestamiseks, vm otstarbeks. </w:t>
      </w:r>
    </w:p>
    <w:p w14:paraId="22C0F5DB" w14:textId="77777777" w:rsidR="00021C00" w:rsidRPr="00021C00" w:rsidRDefault="00021C00" w:rsidP="007055D7">
      <w:pPr>
        <w:jc w:val="both"/>
        <w:rPr>
          <w:rFonts w:ascii="Times New Roman" w:hAnsi="Times New Roman" w:cs="Times New Roman"/>
        </w:rPr>
      </w:pPr>
    </w:p>
    <w:p w14:paraId="5FA49911"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Hoonestatud ala</w:t>
      </w:r>
      <w:r w:rsidRPr="00021C00">
        <w:rPr>
          <w:rFonts w:ascii="Times New Roman" w:hAnsi="Times New Roman" w:cs="Times New Roman"/>
        </w:rPr>
        <w:tab/>
      </w:r>
      <w:r w:rsidRPr="00021C00">
        <w:rPr>
          <w:rFonts w:ascii="Times New Roman" w:hAnsi="Times New Roman" w:cs="Times New Roman"/>
        </w:rPr>
        <w:tab/>
        <w:t>ehitistega hoonestatud maa-ala.</w:t>
      </w:r>
    </w:p>
    <w:p w14:paraId="4890F818" w14:textId="77777777" w:rsidR="00021C00" w:rsidRPr="00021C00" w:rsidRDefault="00021C00" w:rsidP="007055D7">
      <w:pPr>
        <w:jc w:val="both"/>
        <w:rPr>
          <w:rFonts w:ascii="Times New Roman" w:hAnsi="Times New Roman" w:cs="Times New Roman"/>
        </w:rPr>
      </w:pPr>
    </w:p>
    <w:p w14:paraId="7C8A7F2A" w14:textId="18520614"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Kaksikelamu</w:t>
      </w:r>
      <w:r w:rsidRPr="00021C00">
        <w:rPr>
          <w:rFonts w:ascii="Times New Roman" w:hAnsi="Times New Roman" w:cs="Times New Roman"/>
        </w:rPr>
        <w:tab/>
        <w:t xml:space="preserve">krundil paiknev kahe põhisissepääsuga elamu, mis koosneb kahest omavahel tuletõkketarindiga eraldatud korteriomandist. </w:t>
      </w:r>
    </w:p>
    <w:p w14:paraId="683D7547" w14:textId="77777777" w:rsidR="00021C00" w:rsidRPr="00021C00" w:rsidRDefault="00021C00" w:rsidP="007055D7">
      <w:pPr>
        <w:jc w:val="both"/>
        <w:rPr>
          <w:rFonts w:ascii="Times New Roman" w:hAnsi="Times New Roman" w:cs="Times New Roman"/>
        </w:rPr>
      </w:pPr>
    </w:p>
    <w:p w14:paraId="18C90AEC" w14:textId="67766FAA"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Kompaktne ala</w:t>
      </w:r>
      <w:r w:rsidRPr="00021C00">
        <w:rPr>
          <w:rFonts w:ascii="Times New Roman" w:hAnsi="Times New Roman" w:cs="Times New Roman"/>
        </w:rPr>
        <w:t xml:space="preserve"> </w:t>
      </w:r>
      <w:r w:rsidRPr="00021C00">
        <w:rPr>
          <w:rFonts w:ascii="Times New Roman" w:hAnsi="Times New Roman" w:cs="Times New Roman"/>
        </w:rPr>
        <w:tab/>
        <w:t xml:space="preserve">hooned rajatakse üksteisele lähedale (kompaktselt), hoonestatud alad liidetakse üldjuhul ühiste tehnovõrkudega, juurdepääsuks rajatakse sidus ja naaberalade vajadusi arvestav </w:t>
      </w:r>
      <w:proofErr w:type="spellStart"/>
      <w:r w:rsidRPr="00021C00">
        <w:rPr>
          <w:rFonts w:ascii="Times New Roman" w:hAnsi="Times New Roman" w:cs="Times New Roman"/>
        </w:rPr>
        <w:t>teedevõrk</w:t>
      </w:r>
      <w:proofErr w:type="spellEnd"/>
      <w:r w:rsidRPr="00021C00">
        <w:rPr>
          <w:rFonts w:ascii="Times New Roman" w:hAnsi="Times New Roman" w:cs="Times New Roman"/>
        </w:rPr>
        <w:t xml:space="preserve"> jne. </w:t>
      </w:r>
    </w:p>
    <w:p w14:paraId="73B4C950" w14:textId="77777777" w:rsidR="00021C00" w:rsidRPr="00021C00" w:rsidRDefault="00021C00" w:rsidP="007055D7">
      <w:pPr>
        <w:jc w:val="both"/>
        <w:rPr>
          <w:rFonts w:ascii="Times New Roman" w:hAnsi="Times New Roman" w:cs="Times New Roman"/>
        </w:rPr>
      </w:pPr>
    </w:p>
    <w:p w14:paraId="799BEA22" w14:textId="4D770FEF"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Korterelamu</w:t>
      </w:r>
      <w:r w:rsidRPr="00021C00">
        <w:rPr>
          <w:rFonts w:ascii="Times New Roman" w:hAnsi="Times New Roman" w:cs="Times New Roman"/>
        </w:rPr>
        <w:tab/>
        <w:t xml:space="preserve">krundil paiknev kolme- ja enam korteriga ning ühise sissepääsu ja trepikojaga korterelamu, mis koosneb mitmest omavahel tuletõkketarindiga eraldatud korteriomandist. </w:t>
      </w:r>
    </w:p>
    <w:p w14:paraId="6D722617" w14:textId="77777777" w:rsidR="00021C00" w:rsidRPr="00021C00" w:rsidRDefault="00021C00" w:rsidP="007055D7">
      <w:pPr>
        <w:jc w:val="both"/>
        <w:rPr>
          <w:rFonts w:ascii="Times New Roman" w:hAnsi="Times New Roman" w:cs="Times New Roman"/>
        </w:rPr>
      </w:pPr>
    </w:p>
    <w:p w14:paraId="4F2C376A" w14:textId="15D46C13"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Ridaelamu</w:t>
      </w:r>
      <w:r w:rsidRPr="00021C00">
        <w:rPr>
          <w:rFonts w:ascii="Times New Roman" w:hAnsi="Times New Roman" w:cs="Times New Roman"/>
        </w:rPr>
        <w:t xml:space="preserve"> </w:t>
      </w:r>
      <w:r w:rsidRPr="00021C00">
        <w:rPr>
          <w:rFonts w:ascii="Times New Roman" w:hAnsi="Times New Roman" w:cs="Times New Roman"/>
        </w:rPr>
        <w:tab/>
        <w:t xml:space="preserve">krundil paiknev kolme- ja enam korteriga ning eraldi põhisissepääsudega ridaelamu, mis koosneb mitmest omavahel tuletõkketarindiga eraldatud korteriomandist. </w:t>
      </w:r>
    </w:p>
    <w:p w14:paraId="6E56CF79" w14:textId="77777777" w:rsidR="00021C00" w:rsidRPr="00021C00" w:rsidRDefault="00021C00" w:rsidP="007055D7">
      <w:pPr>
        <w:jc w:val="both"/>
        <w:rPr>
          <w:rFonts w:ascii="Times New Roman" w:hAnsi="Times New Roman" w:cs="Times New Roman"/>
        </w:rPr>
      </w:pPr>
    </w:p>
    <w:p w14:paraId="1362395D" w14:textId="1142C768" w:rsid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Tiheasustusala</w:t>
      </w:r>
      <w:r w:rsidRPr="00021C00">
        <w:rPr>
          <w:rFonts w:ascii="Times New Roman" w:hAnsi="Times New Roman" w:cs="Times New Roman"/>
        </w:rPr>
        <w:t xml:space="preserve"> </w:t>
      </w:r>
      <w:r w:rsidRPr="00021C00">
        <w:rPr>
          <w:rFonts w:ascii="Times New Roman" w:hAnsi="Times New Roman" w:cs="Times New Roman"/>
        </w:rPr>
        <w:tab/>
        <w:t>piirkond või territoorium, kus ehitised rajatakse tihedalt (kompaktselt) üksteisele lähedale. Hooned liidetakse üldjuhul ühiste tehnovõrkudega. Teedevõrk on sidus. Käesolev üldplaneering võrdsustab tiheasustusalad maareformiseaduse</w:t>
      </w:r>
      <w:r w:rsidRPr="00021C00">
        <w:rPr>
          <w:rFonts w:ascii="Times New Roman" w:hAnsi="Times New Roman" w:cs="Times New Roman"/>
          <w:b/>
          <w:i/>
          <w:vertAlign w:val="superscript"/>
        </w:rPr>
        <w:footnoteReference w:id="87"/>
      </w:r>
      <w:r w:rsidRPr="00021C00">
        <w:rPr>
          <w:rFonts w:ascii="Times New Roman" w:hAnsi="Times New Roman" w:cs="Times New Roman"/>
        </w:rPr>
        <w:t xml:space="preserve"> ja tiheasustusalad looduskaitseseaduse mõistes</w:t>
      </w:r>
      <w:r w:rsidRPr="00021C00">
        <w:rPr>
          <w:rFonts w:ascii="Times New Roman" w:hAnsi="Times New Roman" w:cs="Times New Roman"/>
          <w:vertAlign w:val="superscript"/>
        </w:rPr>
        <w:footnoteReference w:id="88"/>
      </w:r>
      <w:r w:rsidRPr="00021C00">
        <w:rPr>
          <w:rFonts w:ascii="Times New Roman" w:hAnsi="Times New Roman" w:cs="Times New Roman"/>
        </w:rPr>
        <w:t>.</w:t>
      </w:r>
    </w:p>
    <w:p w14:paraId="7CFF1D74" w14:textId="77777777" w:rsidR="008B02E1" w:rsidRPr="00021C00" w:rsidRDefault="008B02E1" w:rsidP="008B02E1">
      <w:pPr>
        <w:ind w:left="2880" w:hanging="2880"/>
        <w:jc w:val="both"/>
        <w:rPr>
          <w:rFonts w:ascii="Times New Roman" w:hAnsi="Times New Roman" w:cs="Times New Roman"/>
        </w:rPr>
      </w:pPr>
    </w:p>
    <w:p w14:paraId="3A3F678C" w14:textId="6219DADB" w:rsidR="00021C00" w:rsidRPr="00021C00" w:rsidRDefault="00021C00" w:rsidP="007055D7">
      <w:pPr>
        <w:jc w:val="both"/>
        <w:rPr>
          <w:rFonts w:ascii="Times New Roman" w:hAnsi="Times New Roman" w:cs="Times New Roman"/>
        </w:rPr>
      </w:pPr>
      <w:r w:rsidRPr="00021C00">
        <w:rPr>
          <w:rFonts w:ascii="Times New Roman" w:hAnsi="Times New Roman" w:cs="Times New Roman"/>
          <w:b/>
        </w:rPr>
        <w:t>Uushoonestus</w:t>
      </w:r>
      <w:r w:rsidRPr="00021C00">
        <w:rPr>
          <w:rFonts w:ascii="Times New Roman" w:hAnsi="Times New Roman" w:cs="Times New Roman"/>
        </w:rPr>
        <w:t xml:space="preserve"> </w:t>
      </w:r>
      <w:r w:rsidRPr="00021C00">
        <w:rPr>
          <w:rFonts w:ascii="Times New Roman" w:hAnsi="Times New Roman" w:cs="Times New Roman"/>
        </w:rPr>
        <w:tab/>
      </w:r>
      <w:r w:rsidRPr="00021C00">
        <w:rPr>
          <w:rFonts w:ascii="Times New Roman" w:hAnsi="Times New Roman" w:cs="Times New Roman"/>
        </w:rPr>
        <w:tab/>
        <w:t>hooned, mis rajatakse pärast üldplaneeringu kehtestamist.</w:t>
      </w:r>
    </w:p>
    <w:p w14:paraId="2D7439A1" w14:textId="77777777" w:rsidR="00021C00" w:rsidRPr="00021C00" w:rsidRDefault="00021C00" w:rsidP="007055D7">
      <w:pPr>
        <w:jc w:val="both"/>
        <w:rPr>
          <w:rFonts w:ascii="Times New Roman" w:hAnsi="Times New Roman" w:cs="Times New Roman"/>
        </w:rPr>
      </w:pPr>
    </w:p>
    <w:p w14:paraId="5ED3B22C" w14:textId="32C5119A"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Õuemaa</w:t>
      </w:r>
      <w:r w:rsidRPr="00021C00">
        <w:rPr>
          <w:rFonts w:ascii="Times New Roman" w:hAnsi="Times New Roman" w:cs="Times New Roman"/>
          <w:b/>
        </w:rPr>
        <w:tab/>
      </w:r>
      <w:r w:rsidRPr="00021C00">
        <w:rPr>
          <w:rFonts w:ascii="Times New Roman" w:hAnsi="Times New Roman" w:cs="Times New Roman"/>
        </w:rPr>
        <w:t xml:space="preserve">elamut ja abihooneid ümbritsev ja neid teenindav maa-ala. Olemasoleva õuemaa ulatus on katastriüksuse plaanil fikseeritud ja maakatastris registreeritud. </w:t>
      </w:r>
    </w:p>
    <w:p w14:paraId="7A673645" w14:textId="77777777" w:rsidR="00021C00" w:rsidRPr="00021C00" w:rsidRDefault="00021C00" w:rsidP="007055D7">
      <w:pPr>
        <w:jc w:val="both"/>
        <w:rPr>
          <w:rFonts w:ascii="Times New Roman" w:hAnsi="Times New Roman" w:cs="Times New Roman"/>
        </w:rPr>
      </w:pPr>
    </w:p>
    <w:p w14:paraId="6499F1AC" w14:textId="36DBA4C4" w:rsidR="00021C00" w:rsidRPr="00021C00" w:rsidRDefault="00021C00" w:rsidP="008B02E1">
      <w:pPr>
        <w:ind w:left="2880" w:hanging="2880"/>
        <w:jc w:val="both"/>
        <w:rPr>
          <w:rFonts w:ascii="Times New Roman" w:hAnsi="Times New Roman" w:cs="Times New Roman"/>
        </w:rPr>
      </w:pPr>
      <w:r w:rsidRPr="00021C00">
        <w:rPr>
          <w:rFonts w:ascii="Times New Roman" w:hAnsi="Times New Roman" w:cs="Times New Roman"/>
          <w:b/>
        </w:rPr>
        <w:t>Üksikelamu</w:t>
      </w:r>
      <w:r w:rsidRPr="00021C00">
        <w:rPr>
          <w:rFonts w:ascii="Times New Roman" w:hAnsi="Times New Roman" w:cs="Times New Roman"/>
        </w:rPr>
        <w:tab/>
        <w:t>krundil paiknev ühe korteriga ja ühe põhisissepääsuga elamu, mille eluruumid ei ole jagatavad eraldi korteriomanditeks ega tuletõkkesektsioonideks.</w:t>
      </w:r>
    </w:p>
    <w:p w14:paraId="00D93006" w14:textId="77777777" w:rsidR="00021C00" w:rsidRPr="00021C00" w:rsidRDefault="00021C00" w:rsidP="007055D7">
      <w:pPr>
        <w:jc w:val="both"/>
        <w:rPr>
          <w:rFonts w:ascii="Times New Roman" w:hAnsi="Times New Roman" w:cs="Times New Roman"/>
        </w:rPr>
      </w:pPr>
    </w:p>
    <w:p w14:paraId="3F1639DB" w14:textId="77777777" w:rsidR="00021C00" w:rsidRPr="00021C00" w:rsidRDefault="00021C00" w:rsidP="007055D7">
      <w:pPr>
        <w:jc w:val="both"/>
        <w:rPr>
          <w:rFonts w:ascii="Times New Roman" w:hAnsi="Times New Roman" w:cs="Times New Roman"/>
        </w:rPr>
      </w:pPr>
    </w:p>
    <w:p w14:paraId="2F4DC126" w14:textId="77777777" w:rsidR="00021C00" w:rsidRPr="00E777C8" w:rsidRDefault="00021C00" w:rsidP="007055D7">
      <w:pPr>
        <w:pStyle w:val="Pealkiri1"/>
        <w:jc w:val="both"/>
        <w:rPr>
          <w:rFonts w:ascii="Times New Roman" w:hAnsi="Times New Roman"/>
          <w:color w:val="007363"/>
        </w:rPr>
      </w:pPr>
      <w:bookmarkStart w:id="221" w:name="_Toc151629954"/>
      <w:bookmarkStart w:id="222" w:name="_Toc152245553"/>
      <w:r w:rsidRPr="00E777C8">
        <w:rPr>
          <w:rFonts w:ascii="Times New Roman" w:hAnsi="Times New Roman"/>
          <w:color w:val="007363"/>
        </w:rPr>
        <w:lastRenderedPageBreak/>
        <w:t>Lisad</w:t>
      </w:r>
      <w:bookmarkEnd w:id="221"/>
      <w:bookmarkEnd w:id="222"/>
    </w:p>
    <w:p w14:paraId="54F79084" w14:textId="77777777" w:rsidR="00021C00" w:rsidRPr="00021C00" w:rsidRDefault="00021C00" w:rsidP="007055D7">
      <w:pPr>
        <w:jc w:val="both"/>
        <w:rPr>
          <w:rFonts w:ascii="Times New Roman" w:hAnsi="Times New Roman" w:cs="Times New Roman"/>
        </w:rPr>
      </w:pPr>
    </w:p>
    <w:p w14:paraId="386FFD42"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 xml:space="preserve">Lisa 1. „Jõelähtme valla üldplaneeringu muinsuskaitse eritingimused </w:t>
      </w:r>
      <w:proofErr w:type="spellStart"/>
      <w:r w:rsidRPr="00021C00">
        <w:rPr>
          <w:rFonts w:ascii="Times New Roman" w:hAnsi="Times New Roman" w:cs="Times New Roman"/>
        </w:rPr>
        <w:t>Rebala</w:t>
      </w:r>
      <w:proofErr w:type="spellEnd"/>
      <w:r w:rsidRPr="00021C00">
        <w:rPr>
          <w:rFonts w:ascii="Times New Roman" w:hAnsi="Times New Roman" w:cs="Times New Roman"/>
        </w:rPr>
        <w:t xml:space="preserve"> muinsuskaitsealal“</w:t>
      </w:r>
      <w:r w:rsidRPr="00021C00">
        <w:rPr>
          <w:rFonts w:ascii="Times New Roman" w:hAnsi="Times New Roman" w:cs="Times New Roman"/>
          <w:vertAlign w:val="superscript"/>
        </w:rPr>
        <w:footnoteReference w:id="89"/>
      </w:r>
      <w:r w:rsidRPr="00021C00">
        <w:rPr>
          <w:rFonts w:ascii="Times New Roman" w:hAnsi="Times New Roman" w:cs="Times New Roman"/>
        </w:rPr>
        <w:t>.</w:t>
      </w:r>
    </w:p>
    <w:p w14:paraId="3B5396A2" w14:textId="77777777" w:rsidR="00021C00" w:rsidRPr="00021C00" w:rsidRDefault="00021C00" w:rsidP="007055D7">
      <w:pPr>
        <w:jc w:val="both"/>
        <w:rPr>
          <w:rFonts w:ascii="Times New Roman" w:hAnsi="Times New Roman" w:cs="Times New Roman"/>
        </w:rPr>
      </w:pPr>
    </w:p>
    <w:p w14:paraId="10C68D89" w14:textId="77777777" w:rsidR="00021C00" w:rsidRPr="00021C00" w:rsidRDefault="00021C00" w:rsidP="007055D7">
      <w:pPr>
        <w:jc w:val="both"/>
        <w:rPr>
          <w:rFonts w:ascii="Times New Roman" w:hAnsi="Times New Roman" w:cs="Times New Roman"/>
        </w:rPr>
      </w:pPr>
      <w:r w:rsidRPr="00021C00">
        <w:rPr>
          <w:rFonts w:ascii="Times New Roman" w:hAnsi="Times New Roman" w:cs="Times New Roman"/>
        </w:rPr>
        <w:t>Lisa 2. Ruumilise keskkonna analüüs</w:t>
      </w:r>
      <w:r w:rsidRPr="00021C00">
        <w:rPr>
          <w:rFonts w:ascii="Times New Roman" w:hAnsi="Times New Roman" w:cs="Times New Roman"/>
          <w:vertAlign w:val="superscript"/>
        </w:rPr>
        <w:footnoteReference w:id="90"/>
      </w:r>
      <w:r w:rsidRPr="00021C00">
        <w:rPr>
          <w:rFonts w:ascii="Times New Roman" w:hAnsi="Times New Roman" w:cs="Times New Roman"/>
        </w:rPr>
        <w:t>.</w:t>
      </w:r>
    </w:p>
    <w:p w14:paraId="2C307B97" w14:textId="77777777" w:rsidR="00021C00" w:rsidRPr="00021C00" w:rsidRDefault="00021C00" w:rsidP="007055D7">
      <w:pPr>
        <w:jc w:val="both"/>
        <w:rPr>
          <w:rFonts w:ascii="Times New Roman" w:hAnsi="Times New Roman" w:cs="Times New Roman"/>
        </w:rPr>
      </w:pPr>
    </w:p>
    <w:p w14:paraId="5BC59C8F" w14:textId="0D62B137" w:rsidR="00E777C8" w:rsidRPr="00021C00" w:rsidRDefault="00E777C8" w:rsidP="00E777C8">
      <w:pPr>
        <w:jc w:val="both"/>
        <w:rPr>
          <w:rFonts w:ascii="Times New Roman" w:hAnsi="Times New Roman" w:cs="Times New Roman"/>
          <w:iCs/>
          <w:lang w:val="x-none"/>
        </w:rPr>
      </w:pPr>
      <w:r>
        <w:rPr>
          <w:rFonts w:ascii="Times New Roman" w:hAnsi="Times New Roman" w:cs="Times New Roman"/>
        </w:rPr>
        <w:t>L</w:t>
      </w:r>
      <w:r w:rsidRPr="00021C00">
        <w:rPr>
          <w:rFonts w:ascii="Times New Roman" w:hAnsi="Times New Roman" w:cs="Times New Roman"/>
          <w:lang w:val="x-none"/>
        </w:rPr>
        <w:t>isa 3. „Jõelähtme valla mereranna looduskeskkonna uuring, tehniline analüüs ja eksperthinnang</w:t>
      </w:r>
      <w:r w:rsidRPr="00021C00">
        <w:rPr>
          <w:rFonts w:ascii="Times New Roman" w:hAnsi="Times New Roman" w:cs="Times New Roman"/>
        </w:rPr>
        <w:t>“</w:t>
      </w:r>
      <w:r w:rsidRPr="00021C00">
        <w:rPr>
          <w:rFonts w:ascii="Times New Roman" w:hAnsi="Times New Roman" w:cs="Times New Roman"/>
          <w:vertAlign w:val="superscript"/>
        </w:rPr>
        <w:footnoteReference w:id="91"/>
      </w:r>
      <w:r w:rsidRPr="00021C00">
        <w:rPr>
          <w:rFonts w:ascii="Times New Roman" w:hAnsi="Times New Roman" w:cs="Times New Roman"/>
        </w:rPr>
        <w:t xml:space="preserve">. </w:t>
      </w:r>
    </w:p>
    <w:p w14:paraId="0E18EA8A" w14:textId="77777777" w:rsidR="00021C00" w:rsidRPr="00021C00" w:rsidRDefault="00021C00" w:rsidP="007055D7">
      <w:pPr>
        <w:jc w:val="both"/>
        <w:rPr>
          <w:rFonts w:ascii="Times New Roman" w:hAnsi="Times New Roman" w:cs="Times New Roman"/>
          <w:lang w:val="x-none"/>
        </w:rPr>
      </w:pPr>
    </w:p>
    <w:p w14:paraId="6CEA7417" w14:textId="77777777" w:rsidR="00021C00" w:rsidRPr="00021C00" w:rsidRDefault="00021C00" w:rsidP="007055D7">
      <w:pPr>
        <w:jc w:val="both"/>
        <w:rPr>
          <w:rFonts w:ascii="Times New Roman" w:hAnsi="Times New Roman" w:cs="Times New Roman"/>
        </w:rPr>
      </w:pPr>
    </w:p>
    <w:p w14:paraId="79748CE4" w14:textId="77777777" w:rsidR="00021C00" w:rsidRPr="00021C00" w:rsidRDefault="00021C00" w:rsidP="007055D7">
      <w:pPr>
        <w:jc w:val="both"/>
        <w:rPr>
          <w:rFonts w:ascii="Times New Roman" w:hAnsi="Times New Roman" w:cs="Times New Roman"/>
        </w:rPr>
      </w:pPr>
    </w:p>
    <w:p w14:paraId="074DEE75" w14:textId="77777777" w:rsidR="00021C00" w:rsidRPr="00021C00" w:rsidRDefault="00021C00" w:rsidP="007055D7">
      <w:pPr>
        <w:jc w:val="both"/>
        <w:rPr>
          <w:rFonts w:ascii="Times New Roman" w:hAnsi="Times New Roman" w:cs="Times New Roman"/>
        </w:rPr>
      </w:pPr>
    </w:p>
    <w:p w14:paraId="56E13FA0" w14:textId="21F8FF55" w:rsidR="00021C00" w:rsidRPr="007055D7" w:rsidRDefault="00021C00" w:rsidP="007055D7">
      <w:pPr>
        <w:jc w:val="both"/>
        <w:rPr>
          <w:rFonts w:ascii="Times New Roman" w:hAnsi="Times New Roman" w:cs="Times New Roman"/>
        </w:rPr>
      </w:pPr>
    </w:p>
    <w:sectPr w:rsidR="00021C00" w:rsidRPr="007055D7" w:rsidSect="00E70045">
      <w:headerReference w:type="default" r:id="rId31"/>
      <w:footerReference w:type="default" r:id="rId32"/>
      <w:pgSz w:w="11906" w:h="16838" w:code="9"/>
      <w:pgMar w:top="1134" w:right="851" w:bottom="1134" w:left="1418"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6" w:author="Maike Heido" w:date="2024-01-30T14:08:00Z" w:initials="MH">
    <w:p w14:paraId="031182AE" w14:textId="4C2FF9BA" w:rsidR="0050345E" w:rsidRDefault="0050345E">
      <w:pPr>
        <w:pStyle w:val="Kommentaaritekst"/>
      </w:pPr>
      <w:r>
        <w:rPr>
          <w:rStyle w:val="Kommentaariviide"/>
        </w:rPr>
        <w:annotationRef/>
      </w:r>
      <w:proofErr w:type="spellStart"/>
      <w:r>
        <w:t>MaaA</w:t>
      </w:r>
      <w:proofErr w:type="spellEnd"/>
      <w:r>
        <w:t xml:space="preserve">: </w:t>
      </w:r>
      <w:r w:rsidRPr="0050345E">
        <w:t xml:space="preserve">märkida, et ehitusseadustiku mõistes püsiva iseloomuga ehitiste ehitamine on maardlatel võimalik vaid tingimusel, et maavara on antud alal ammendunud või selleks on saadud </w:t>
      </w:r>
      <w:proofErr w:type="spellStart"/>
      <w:r w:rsidRPr="0050345E">
        <w:t>MaaPS</w:t>
      </w:r>
      <w:proofErr w:type="spellEnd"/>
      <w:r w:rsidRPr="0050345E">
        <w:t xml:space="preserve"> alusel muu sisuga kooskõlastus või luba. Üldplaneeringuga vastavat luba antud ei ole.</w:t>
      </w:r>
    </w:p>
  </w:comment>
  <w:comment w:id="86" w:author="Maike Heido" w:date="2024-01-30T14:10:00Z" w:initials="MH">
    <w:p w14:paraId="35AEC789" w14:textId="07F9B212" w:rsidR="00621513" w:rsidRDefault="00621513">
      <w:pPr>
        <w:pStyle w:val="Kommentaaritekst"/>
      </w:pPr>
      <w:r>
        <w:rPr>
          <w:rStyle w:val="Kommentaariviide"/>
        </w:rPr>
        <w:annotationRef/>
      </w:r>
      <w:proofErr w:type="spellStart"/>
      <w:r>
        <w:t>MaaA</w:t>
      </w:r>
      <w:proofErr w:type="spellEnd"/>
      <w:r>
        <w:t xml:space="preserve">: </w:t>
      </w:r>
      <w:r w:rsidRPr="00621513">
        <w:t xml:space="preserve">Palume seletuskirjas täpsustada kui väike on väike ning rõhutame, et Maa-amet nõustub nimetatud aladel hoonestustingimuste andmisega sarnaselt </w:t>
      </w:r>
      <w:proofErr w:type="spellStart"/>
      <w:r w:rsidRPr="00621513">
        <w:t>Ülgase</w:t>
      </w:r>
      <w:proofErr w:type="spellEnd"/>
      <w:r w:rsidRPr="00621513">
        <w:t xml:space="preserve">, Kallavere ja </w:t>
      </w:r>
      <w:proofErr w:type="spellStart"/>
      <w:r w:rsidRPr="00621513">
        <w:t>Võerdla</w:t>
      </w:r>
      <w:proofErr w:type="spellEnd"/>
      <w:r w:rsidRPr="00621513">
        <w:t xml:space="preserve"> küla aiandusühistute piirkonnaga</w:t>
      </w:r>
    </w:p>
  </w:comment>
  <w:comment w:id="113" w:author="Maike Heido" w:date="2024-01-30T13:49:00Z" w:initials="MH">
    <w:p w14:paraId="51EF94EB" w14:textId="3F234FAB" w:rsidR="00972B30" w:rsidRDefault="00972B30">
      <w:pPr>
        <w:pStyle w:val="Kommentaaritekst"/>
      </w:pPr>
      <w:r>
        <w:rPr>
          <w:rStyle w:val="Kommentaariviide"/>
        </w:rPr>
        <w:annotationRef/>
      </w:r>
      <w:r>
        <w:t xml:space="preserve">MKA: </w:t>
      </w:r>
      <w:r w:rsidR="004E0022" w:rsidRPr="004E0022">
        <w:t>Mälestistena riikliku kaitse all olevad hooned hoida võimalusel kasutuses või kasutusest väljas olevatele leida (uus) sobiv kasutusotstarve. Hoonete algne välisilme säilitada/taastada. Tagada ümbruse heakord ja vaadeldavus</w:t>
      </w:r>
    </w:p>
  </w:comment>
  <w:comment w:id="116" w:author="Maike Heido" w:date="2024-01-30T13:50:00Z" w:initials="MH">
    <w:p w14:paraId="3945B74C" w14:textId="6F09CE05" w:rsidR="00495E4B" w:rsidRDefault="00495E4B">
      <w:pPr>
        <w:pStyle w:val="Kommentaaritekst"/>
      </w:pPr>
      <w:r>
        <w:rPr>
          <w:rStyle w:val="Kommentaariviide"/>
        </w:rPr>
        <w:annotationRef/>
      </w:r>
      <w:r>
        <w:t xml:space="preserve">MKA: </w:t>
      </w:r>
      <w:r w:rsidRPr="00495E4B">
        <w:t>Riikliku kaitse all mitte olevate väärtuslike üksikobjektide nimekirja kuuluvate hoonete ja rajatiste lammutamise soovi korral teha koostööd Muinsuskaitseametiga eesmärgiga anda ametile võimalus kaaluda objekti mälestiseks tunnistamise menetluse algatamist. Samuti tuleb kaasata amet juba mälestiseks tunnistamise ettepaneku saanud objekti lammutamise ja ümberehitamise küsimustesse. Hooned hoida võimalusel kasutuses või kasutusest väljas olevatele leida (uus) sobiv kasutusotstarve. Hoonete algne välisilme säilitada/taastada. Tagada ümbruse heakord ja vaadeldavus.</w:t>
      </w:r>
    </w:p>
  </w:comment>
  <w:comment w:id="119" w:author="Maike Heido" w:date="2024-01-30T08:32:00Z" w:initials="MH">
    <w:p w14:paraId="785FFB63" w14:textId="112BEAFB" w:rsidR="00872579" w:rsidRDefault="00AE1525">
      <w:pPr>
        <w:pStyle w:val="Kommentaaritekst"/>
      </w:pPr>
      <w:r>
        <w:rPr>
          <w:rStyle w:val="Kommentaariviide"/>
        </w:rPr>
        <w:annotationRef/>
      </w:r>
      <w:proofErr w:type="spellStart"/>
      <w:r>
        <w:t>TrA</w:t>
      </w:r>
      <w:proofErr w:type="spellEnd"/>
      <w:r>
        <w:t>: ulukiläbipääsud</w:t>
      </w:r>
      <w:r w:rsidR="00872579">
        <w:t>e piiranguvööndid ja juurdepääsualad</w:t>
      </w:r>
    </w:p>
  </w:comment>
  <w:comment w:id="120" w:author="Maike Heido" w:date="2024-01-30T14:14:00Z" w:initials="MH">
    <w:p w14:paraId="471226B6" w14:textId="12FCAB5D" w:rsidR="000E6A1A" w:rsidRDefault="000E6A1A">
      <w:pPr>
        <w:pStyle w:val="Kommentaaritekst"/>
      </w:pPr>
      <w:r>
        <w:rPr>
          <w:rStyle w:val="Kommentaariviide"/>
        </w:rPr>
        <w:annotationRef/>
      </w:r>
      <w:proofErr w:type="spellStart"/>
      <w:r>
        <w:t>MaaA</w:t>
      </w:r>
      <w:proofErr w:type="spellEnd"/>
      <w:r>
        <w:t xml:space="preserve">: </w:t>
      </w:r>
      <w:r w:rsidRPr="000E6A1A">
        <w:t xml:space="preserve">põllumaade vahel paikneva metsaga kaetud alade metsamaana säilitamise nõue ei kehti, kui vastavale alale on väljastatud kaevandamiseks luba, mis eeldab taimestiku eemaldamist. Lisaks palume seletuskirjas täpsustada ja seejuures arvestada, et ehitusseadustiku mõistes püsiva iseloomuga hoonete ja rajatiste rajamine maardlatega kattuvatel aladel ei ole lubatud, kui selleks ei ole saadud </w:t>
      </w:r>
      <w:proofErr w:type="spellStart"/>
      <w:r w:rsidRPr="000E6A1A">
        <w:t>MaaPS</w:t>
      </w:r>
      <w:proofErr w:type="spellEnd"/>
      <w:r w:rsidRPr="000E6A1A">
        <w:t xml:space="preserve"> alusel muu sisuga kooskõlastust või luba. Üldplaneeringuga vastavat luba antud ei ole.</w:t>
      </w:r>
    </w:p>
  </w:comment>
  <w:comment w:id="125" w:author="Maike Heido" w:date="2024-01-30T08:24:00Z" w:initials="MH">
    <w:p w14:paraId="0EA3CFF7" w14:textId="5EAD9099" w:rsidR="0095748C" w:rsidRDefault="0095748C">
      <w:pPr>
        <w:pStyle w:val="Kommentaaritekst"/>
      </w:pPr>
      <w:r>
        <w:rPr>
          <w:rStyle w:val="Kommentaariviide"/>
        </w:rPr>
        <w:annotationRef/>
      </w:r>
      <w:r>
        <w:t xml:space="preserve">TTJA: </w:t>
      </w:r>
      <w:r w:rsidRPr="0095748C">
        <w:t xml:space="preserve">Võimalusel tuleb vältida raudteeni ulatavate tupiktänavate projekteerimist, sest see loob soodsa võimaluse ebaseaduslike raudteeületuskohtade tekkeks. Ebaseadusliku ületuskoha all mõistetakse nn isetekkelist raudteeületuskohta, millel puudub hooldaja ja mis ei ole ette nähtud raudtee ületamiseks. </w:t>
      </w:r>
      <w:proofErr w:type="spellStart"/>
      <w:r w:rsidRPr="0095748C">
        <w:t>Isetekkelised</w:t>
      </w:r>
      <w:proofErr w:type="spellEnd"/>
      <w:r w:rsidRPr="0095748C">
        <w:t xml:space="preserve"> raudteeületuskohad kujutavad endast ohtu selle ületajale ega vasta ületuskoha nõuetele.</w:t>
      </w:r>
    </w:p>
  </w:comment>
  <w:comment w:id="126" w:author="Maike Heido" w:date="2024-01-30T08:22:00Z" w:initials="MH">
    <w:p w14:paraId="18FEBD4D" w14:textId="78315A1F" w:rsidR="008B08B2" w:rsidRDefault="008B08B2">
      <w:pPr>
        <w:pStyle w:val="Kommentaaritekst"/>
      </w:pPr>
      <w:r>
        <w:rPr>
          <w:rStyle w:val="Kommentaariviide"/>
        </w:rPr>
        <w:annotationRef/>
      </w:r>
      <w:r>
        <w:t xml:space="preserve">ER: </w:t>
      </w:r>
      <w:r w:rsidRPr="008B08B2">
        <w:t>Näha ette meetmed takistamaks nii jalakäijate kui sõidukite sattumine raudteemaale väljapool nõuetekohaseid ülekäigu- ja ülesõidukohti. Raudteega piirnevate alade planeerimisel näha ette raudteemaa piirdeaiaga piiramine</w:t>
      </w:r>
    </w:p>
  </w:comment>
  <w:comment w:id="127" w:author="Maike Heido" w:date="2024-01-30T08:23:00Z" w:initials="MH">
    <w:p w14:paraId="781D0BF8" w14:textId="31010183" w:rsidR="0095748C" w:rsidRDefault="0095748C">
      <w:pPr>
        <w:pStyle w:val="Kommentaaritekst"/>
      </w:pPr>
      <w:r>
        <w:rPr>
          <w:rStyle w:val="Kommentaariviide"/>
        </w:rPr>
        <w:annotationRef/>
      </w:r>
      <w:r>
        <w:t xml:space="preserve">ER: </w:t>
      </w:r>
      <w:r w:rsidRPr="0095748C">
        <w:t>Hoonestusalade planeerimisel arvestada raudteeveeremist tulenevate mõjudega, sh võimaliku vibratsiooni ning müraga. Uute hoonestusalade rajamise korral raudtee vahetusse lähedusse ei võta aktsiaselts Eesti Raudtee endale kohustusi keskkonnaparameetrite (müra, vibratsioon) leevendamiseks.</w:t>
      </w:r>
    </w:p>
  </w:comment>
  <w:comment w:id="134" w:author="Maike Heido" w:date="2024-01-30T08:32:00Z" w:initials="MH">
    <w:p w14:paraId="53BAAE8A" w14:textId="1A137AF0" w:rsidR="00AE1525" w:rsidRDefault="00AE1525">
      <w:pPr>
        <w:pStyle w:val="Kommentaaritekst"/>
      </w:pPr>
      <w:r>
        <w:rPr>
          <w:rStyle w:val="Kommentaariviide"/>
        </w:rPr>
        <w:annotationRef/>
      </w:r>
      <w:r>
        <w:t>Vale nr!</w:t>
      </w:r>
    </w:p>
  </w:comment>
  <w:comment w:id="139" w:author="Maike Heido" w:date="2024-01-30T08:05:00Z" w:initials="MH">
    <w:p w14:paraId="4F730AC4" w14:textId="586511B3" w:rsidR="008B08B2" w:rsidRDefault="008B08B2">
      <w:pPr>
        <w:pStyle w:val="Kommentaaritekst"/>
      </w:pPr>
      <w:r>
        <w:rPr>
          <w:rStyle w:val="Kommentaariviide"/>
        </w:rPr>
        <w:annotationRef/>
      </w:r>
      <w:r>
        <w:t xml:space="preserve">KKA: </w:t>
      </w:r>
      <w:r w:rsidRPr="00601F7C">
        <w:t>sadamaseaduses on käsitluses termin isiklikuks otstarbeks rajatud sildumisrajatis (sadamaseadus § 1 p 2 p 1). Eraomandis võib olla ka sadam.</w:t>
      </w:r>
      <w:r>
        <w:t xml:space="preserve"> </w:t>
      </w:r>
      <w:r w:rsidRPr="00601F7C">
        <w:t>ÜP peaks selgemalt andma suunise, andes muuhulgas lautrikoha ja paadisilla täpse definitsiooni ning nende rajamise vähima lubatud vahekauguse (piirkonniti), vältimaks kahjulikke mõjutusi mererannale ja rannajoone lautritega täisehitamist.</w:t>
      </w:r>
    </w:p>
  </w:comment>
  <w:comment w:id="142" w:author="Maike Heido" w:date="2024-01-30T08:26:00Z" w:initials="MH">
    <w:p w14:paraId="3A7EBA86" w14:textId="67375662" w:rsidR="00EF1855" w:rsidRDefault="00EF1855">
      <w:pPr>
        <w:pStyle w:val="Kommentaaritekst"/>
      </w:pPr>
      <w:r>
        <w:rPr>
          <w:rStyle w:val="Kommentaariviide"/>
        </w:rPr>
        <w:annotationRef/>
      </w:r>
      <w:r>
        <w:t xml:space="preserve">ER: </w:t>
      </w:r>
      <w:r w:rsidRPr="00EF1855">
        <w:t>Planeeritavad lahendused ei tohi takistada raudteerajatiste, s.h raudtee elektripaigaldiste ja sideehitiste hoolduse ja remondi teostamist.</w:t>
      </w:r>
    </w:p>
  </w:comment>
  <w:comment w:id="149" w:author="Maike Heido" w:date="2024-01-29T12:41:00Z" w:initials="MH">
    <w:p w14:paraId="21B9058B" w14:textId="5377AD79" w:rsidR="008B08B2" w:rsidRDefault="008B08B2">
      <w:pPr>
        <w:pStyle w:val="Kommentaaritekst"/>
      </w:pPr>
      <w:r>
        <w:rPr>
          <w:rStyle w:val="Kommentaariviide"/>
        </w:rPr>
        <w:annotationRef/>
      </w:r>
      <w:r>
        <w:t xml:space="preserve">PÄA: </w:t>
      </w:r>
      <w:r w:rsidRPr="00A27332">
        <w:t xml:space="preserve">lisada </w:t>
      </w:r>
      <w:proofErr w:type="spellStart"/>
      <w:r w:rsidRPr="00A27332">
        <w:t>hajaasustuse</w:t>
      </w:r>
      <w:proofErr w:type="spellEnd"/>
      <w:r w:rsidRPr="00A27332">
        <w:t xml:space="preserve"> mõiste, mis tuleneb Eesti Standardist EVS 812-6:2012/A2:2017: </w:t>
      </w:r>
      <w:proofErr w:type="spellStart"/>
      <w:r w:rsidRPr="00A27332">
        <w:t>Hajaasustus</w:t>
      </w:r>
      <w:proofErr w:type="spellEnd"/>
      <w:r w:rsidRPr="00A27332">
        <w:t xml:space="preserve">: naaberkinnistute </w:t>
      </w:r>
      <w:proofErr w:type="spellStart"/>
      <w:r w:rsidRPr="00A27332">
        <w:t>hoonetevaheline</w:t>
      </w:r>
      <w:proofErr w:type="spellEnd"/>
      <w:r w:rsidRPr="00A27332">
        <w:t xml:space="preserve"> minimaalne kaugus ei ole väiksem kui 40 meetrit. </w:t>
      </w:r>
      <w:proofErr w:type="spellStart"/>
      <w:r w:rsidRPr="00A27332">
        <w:t>Hajaasustusega</w:t>
      </w:r>
      <w:proofErr w:type="spellEnd"/>
      <w:r w:rsidRPr="00A27332">
        <w:t xml:space="preserve"> piirkonna üksik- ja kaksikelamutele ning nende abihoonetele ei nähta ette eraldi välist veevõtukohta kustutusveele. Hoone ehitusprojektis antakse teave lähima kasutuskõlbliku veevõtukoha kohta. Kaksikelamu puhul on soovitatav eraldada erinevad korterid üksteisest tulemüüriga</w:t>
      </w:r>
    </w:p>
  </w:comment>
  <w:comment w:id="150" w:author="Maike Heido" w:date="2024-01-30T14:16:00Z" w:initials="MH">
    <w:p w14:paraId="0246C077" w14:textId="09D29891" w:rsidR="000E6A1A" w:rsidRDefault="000E6A1A">
      <w:pPr>
        <w:pStyle w:val="Kommentaaritekst"/>
      </w:pPr>
      <w:r>
        <w:rPr>
          <w:rStyle w:val="Kommentaariviide"/>
        </w:rPr>
        <w:annotationRef/>
      </w:r>
      <w:proofErr w:type="spellStart"/>
      <w:r>
        <w:t>MaaA</w:t>
      </w:r>
      <w:proofErr w:type="spellEnd"/>
      <w:r>
        <w:t xml:space="preserve">: </w:t>
      </w:r>
      <w:r w:rsidRPr="000E6A1A">
        <w:t xml:space="preserve">sademevett on võimalik Maardu lubjakivikarjääri mäeeraldise ja selle teenindusmaaga kattuvatele aladele suunata vaid tingimusel, et selleks on saadud kaevandamisloa omaja OÜ </w:t>
      </w:r>
      <w:proofErr w:type="spellStart"/>
      <w:r w:rsidRPr="000E6A1A">
        <w:t>Starhill</w:t>
      </w:r>
      <w:proofErr w:type="spellEnd"/>
      <w:r w:rsidRPr="000E6A1A">
        <w:t xml:space="preserve"> nõusolek.</w:t>
      </w:r>
    </w:p>
  </w:comment>
  <w:comment w:id="161" w:author="Maike Heido" w:date="2024-01-30T08:04:00Z" w:initials="MH">
    <w:p w14:paraId="5813A75C" w14:textId="63DD8795" w:rsidR="008B08B2" w:rsidRDefault="008B08B2">
      <w:pPr>
        <w:pStyle w:val="Kommentaaritekst"/>
      </w:pPr>
      <w:r>
        <w:rPr>
          <w:rStyle w:val="Kommentaariviide"/>
        </w:rPr>
        <w:annotationRef/>
      </w:r>
      <w:r>
        <w:t xml:space="preserve">KKA: </w:t>
      </w:r>
      <w:r w:rsidR="0057781A">
        <w:t>s</w:t>
      </w:r>
      <w:r w:rsidRPr="00601F7C">
        <w:t xml:space="preserve">oovitame </w:t>
      </w:r>
      <w:proofErr w:type="spellStart"/>
      <w:r w:rsidRPr="00601F7C">
        <w:t>ÜP-s</w:t>
      </w:r>
      <w:proofErr w:type="spellEnd"/>
      <w:r w:rsidRPr="00601F7C">
        <w:t xml:space="preserve"> väiketuulik defineerida (nt maksimaalse kõrgusega), sest üheselt mõistetavat definitsiooni väiketuulikule teadaolevalt ei ole.</w:t>
      </w:r>
    </w:p>
  </w:comment>
  <w:comment w:id="162" w:author="Maike Heido" w:date="2024-01-30T08:30:00Z" w:initials="MH">
    <w:p w14:paraId="44A73D50" w14:textId="020CB959" w:rsidR="0057781A" w:rsidRDefault="0057781A">
      <w:pPr>
        <w:pStyle w:val="Kommentaaritekst"/>
      </w:pPr>
      <w:r>
        <w:rPr>
          <w:rStyle w:val="Kommentaariviide"/>
        </w:rPr>
        <w:annotationRef/>
      </w:r>
      <w:proofErr w:type="spellStart"/>
      <w:r>
        <w:t>TrA</w:t>
      </w:r>
      <w:proofErr w:type="spellEnd"/>
      <w:r>
        <w:t xml:space="preserve">: </w:t>
      </w:r>
      <w:r w:rsidRPr="0057781A">
        <w:t>elektrituuliku vähim kaugus teekatte servast määratakse valemiga L = (H + 0,5D) (sealjuures L= tuuliku vähim kaugus teekatte servast meetrites; H= tuuliku masti kõrgus meetrites; D=tuuliku rootori või tiiviku diameeter meetrites)</w:t>
      </w:r>
    </w:p>
  </w:comment>
  <w:comment w:id="163" w:author="Maike Heido" w:date="2024-01-29T12:18:00Z" w:initials="MH">
    <w:p w14:paraId="35830585" w14:textId="00E4B5EE" w:rsidR="008B08B2" w:rsidRDefault="008B08B2">
      <w:pPr>
        <w:pStyle w:val="Kommentaaritekst"/>
      </w:pPr>
      <w:r>
        <w:rPr>
          <w:rStyle w:val="Kommentaariviide"/>
        </w:rPr>
        <w:annotationRef/>
      </w:r>
      <w:r>
        <w:t xml:space="preserve">TTJA: </w:t>
      </w:r>
      <w:r w:rsidRPr="00593FE5">
        <w:t>Raudtee lähedusse kõrgete rajatiste (nt tuulik, sidemast) kavandamisel tuleb need raudtee kaitsevööndi (raudtee kaitsevöönd ulatub 30m kaugusele rööpme teljest) servast paigutada vähemalt rajatise tipukõrguse kaugusele.</w:t>
      </w:r>
    </w:p>
  </w:comment>
  <w:comment w:id="166" w:author="Maike Heido" w:date="2024-01-30T08:09:00Z" w:initials="MH">
    <w:p w14:paraId="424D5BD9" w14:textId="3D00B185" w:rsidR="008B08B2" w:rsidRDefault="008B08B2">
      <w:pPr>
        <w:pStyle w:val="Kommentaaritekst"/>
      </w:pPr>
      <w:r>
        <w:rPr>
          <w:rStyle w:val="Kommentaariviide"/>
        </w:rPr>
        <w:annotationRef/>
      </w:r>
      <w:r>
        <w:t xml:space="preserve">KKA: </w:t>
      </w:r>
      <w:r w:rsidRPr="000F650B">
        <w:t>Palume kaaluda, kas neil aladel on põhjendatud välistada päikesepaneelide paigaldamist rajatistele, näiteks varjualuste katustele integreeritavad päikesepaneelid</w:t>
      </w:r>
    </w:p>
  </w:comment>
  <w:comment w:id="167" w:author="Maike Heido" w:date="2024-01-30T14:17:00Z" w:initials="MH">
    <w:p w14:paraId="6F33A45A" w14:textId="6FC0EE77" w:rsidR="000E6A1A" w:rsidRDefault="000E6A1A">
      <w:pPr>
        <w:pStyle w:val="Kommentaaritekst"/>
      </w:pPr>
      <w:r>
        <w:rPr>
          <w:rStyle w:val="Kommentaariviide"/>
        </w:rPr>
        <w:annotationRef/>
      </w:r>
      <w:proofErr w:type="spellStart"/>
      <w:r>
        <w:t>MaaA</w:t>
      </w:r>
      <w:proofErr w:type="spellEnd"/>
      <w:r>
        <w:t xml:space="preserve">: </w:t>
      </w:r>
      <w:r w:rsidRPr="000E6A1A">
        <w:t xml:space="preserve">päikesepaneelide rajamine maardlatega kattuvatel aladel ei ole lubatud, kui selleks ei ole saadud </w:t>
      </w:r>
      <w:proofErr w:type="spellStart"/>
      <w:r w:rsidRPr="000E6A1A">
        <w:t>MaaPS</w:t>
      </w:r>
      <w:proofErr w:type="spellEnd"/>
      <w:r w:rsidRPr="000E6A1A">
        <w:t xml:space="preserve"> alusel muu sisuga kooskõlastust või luba. Üldplaneeringuga vastavat luba antud ei ole.</w:t>
      </w:r>
    </w:p>
  </w:comment>
  <w:comment w:id="170" w:author="Maike Heido" w:date="2024-01-29T12:20:00Z" w:initials="MH">
    <w:p w14:paraId="6867ACFC" w14:textId="40AE0F16" w:rsidR="008B08B2" w:rsidRDefault="008B08B2">
      <w:pPr>
        <w:pStyle w:val="Kommentaaritekst"/>
      </w:pPr>
      <w:r>
        <w:rPr>
          <w:rStyle w:val="Kommentaariviide"/>
        </w:rPr>
        <w:annotationRef/>
      </w:r>
      <w:r>
        <w:t xml:space="preserve">PTA: </w:t>
      </w:r>
      <w:r w:rsidRPr="00160C1D">
        <w:t>Maaparandussüsteemi alade maakasutuse muutmisel tuleb läbi töötada kogu kuivendusvõrgu uus lahendus, et tagada planeeringualast või projekteeritavas alast väljapool paikneva maaparandussüsteemi ja eesvoolu nõuetekohane toimimine.</w:t>
      </w:r>
    </w:p>
  </w:comment>
  <w:comment w:id="173" w:author="Maike Heido" w:date="2024-01-30T14:24:00Z" w:initials="MH">
    <w:p w14:paraId="0255BD97" w14:textId="7CB82EE8" w:rsidR="003740A0" w:rsidRDefault="003740A0">
      <w:pPr>
        <w:pStyle w:val="Kommentaaritekst"/>
      </w:pPr>
      <w:r>
        <w:rPr>
          <w:rStyle w:val="Kommentaariviide"/>
        </w:rPr>
        <w:annotationRef/>
      </w:r>
      <w:proofErr w:type="spellStart"/>
      <w:r>
        <w:t>MaaA</w:t>
      </w:r>
      <w:proofErr w:type="spellEnd"/>
      <w:r>
        <w:t xml:space="preserve">: </w:t>
      </w:r>
      <w:r w:rsidRPr="003740A0">
        <w:t>keskkonnasõbralik kaevandamine tähendab, et kaevandamisega kaasnev mõju keskkonnale ja veerežiimile peaks olema võimalikult väike.</w:t>
      </w:r>
    </w:p>
  </w:comment>
  <w:comment w:id="176" w:author="Maike Heido" w:date="2024-01-30T14:25:00Z" w:initials="MH">
    <w:p w14:paraId="2CCB82F7" w14:textId="71A51F1C" w:rsidR="0031597F" w:rsidRDefault="0031597F">
      <w:pPr>
        <w:pStyle w:val="Kommentaaritekst"/>
      </w:pPr>
      <w:r>
        <w:rPr>
          <w:rStyle w:val="Kommentaariviide"/>
        </w:rPr>
        <w:annotationRef/>
      </w:r>
      <w:proofErr w:type="spellStart"/>
      <w:r>
        <w:t>MaaA</w:t>
      </w:r>
      <w:proofErr w:type="spellEnd"/>
      <w:r>
        <w:t xml:space="preserve">: </w:t>
      </w:r>
      <w:r w:rsidRPr="0031597F">
        <w:t>maardlate kasutusse võtmisel tuleb võimalusel eelistada juba avatud karjääre.</w:t>
      </w:r>
    </w:p>
  </w:comment>
  <w:comment w:id="177" w:author="Maike Heido" w:date="2024-01-30T14:26:00Z" w:initials="MH">
    <w:p w14:paraId="08BC7A84" w14:textId="18C7678A" w:rsidR="0006403C" w:rsidRDefault="0006403C">
      <w:pPr>
        <w:pStyle w:val="Kommentaaritekst"/>
      </w:pPr>
      <w:r>
        <w:rPr>
          <w:rStyle w:val="Kommentaariviide"/>
        </w:rPr>
        <w:annotationRef/>
      </w:r>
      <w:proofErr w:type="spellStart"/>
      <w:r>
        <w:t>MaaA</w:t>
      </w:r>
      <w:proofErr w:type="spellEnd"/>
      <w:r>
        <w:t xml:space="preserve">: </w:t>
      </w:r>
      <w:r w:rsidRPr="0006403C">
        <w:t xml:space="preserve">üldplaneeringu lahenduse elluviimisel tuleb arvestada maapõueseaduse sätetega, seejuures ei ole maardlatega kattuvatel aladel tegevused lubatud, kui selleks ei ole saadud </w:t>
      </w:r>
      <w:proofErr w:type="spellStart"/>
      <w:r w:rsidRPr="0006403C">
        <w:t>MaaPS</w:t>
      </w:r>
      <w:proofErr w:type="spellEnd"/>
      <w:r w:rsidRPr="0006403C">
        <w:t xml:space="preserve"> alusel muu sisuga kooskõlastust või luba</w:t>
      </w:r>
    </w:p>
  </w:comment>
  <w:comment w:id="178" w:author="Maike Heido" w:date="2024-01-30T08:38:00Z" w:initials="MH">
    <w:p w14:paraId="5D8946D0" w14:textId="65B847DD" w:rsidR="00F24209" w:rsidRDefault="00F24209">
      <w:pPr>
        <w:pStyle w:val="Kommentaaritekst"/>
      </w:pPr>
      <w:r>
        <w:rPr>
          <w:rStyle w:val="Kommentaariviide"/>
        </w:rPr>
        <w:annotationRef/>
      </w:r>
      <w:proofErr w:type="spellStart"/>
      <w:r>
        <w:t>KliM</w:t>
      </w:r>
      <w:proofErr w:type="spellEnd"/>
      <w:r>
        <w:t xml:space="preserve">: </w:t>
      </w:r>
      <w:r w:rsidRPr="00F24209">
        <w:t>kaevandamine väärtuslikel maastikel ja rohelises võrgustikus ei ole vastuolus üldplaneeringu põhimõtete ja tingimustega.</w:t>
      </w:r>
    </w:p>
  </w:comment>
  <w:comment w:id="185" w:author="Maike Heido" w:date="2024-01-30T08:10:00Z" w:initials="MH">
    <w:p w14:paraId="4C09F4EB" w14:textId="69F86074" w:rsidR="008B08B2" w:rsidRDefault="008B08B2">
      <w:pPr>
        <w:pStyle w:val="Kommentaaritekst"/>
      </w:pPr>
      <w:r>
        <w:rPr>
          <w:rStyle w:val="Kommentaariviide"/>
        </w:rPr>
        <w:annotationRef/>
      </w:r>
      <w:r>
        <w:t xml:space="preserve">KKA: asendada - </w:t>
      </w:r>
      <w:r w:rsidRPr="00605EE2">
        <w:t>Hoonete projekteerimisel ja renoveerimisel tuleb rakendada sobivaid radoonikaitse meetmeid, juhindudes soovitavalt Eesti standardi EVS 840 „Juhised radoonikaitse meetmete rakendamiseks uutes ja olemasolevates hoonetes“ ajakohasest versioonist.</w:t>
      </w:r>
    </w:p>
  </w:comment>
  <w:comment w:id="209" w:author="Maike Heido" w:date="2024-01-30T14:27:00Z" w:initials="MH">
    <w:p w14:paraId="0C90E1FD" w14:textId="6F592054" w:rsidR="00894B54" w:rsidRDefault="00894B54">
      <w:pPr>
        <w:pStyle w:val="Kommentaaritekst"/>
      </w:pPr>
      <w:r>
        <w:rPr>
          <w:rStyle w:val="Kommentaariviide"/>
        </w:rPr>
        <w:annotationRef/>
      </w:r>
      <w:proofErr w:type="spellStart"/>
      <w:r>
        <w:t>MaaA</w:t>
      </w:r>
      <w:proofErr w:type="spellEnd"/>
      <w:r>
        <w:t xml:space="preserve">: </w:t>
      </w:r>
      <w:r w:rsidRPr="00894B54">
        <w:t xml:space="preserve">Palume seletuskirjast eemaldada kaevandamist põhimõtteliselt keelavad ja teised samaväärse sisuga laused, kuna kaevandamise takistamine üldplaneeringus, nii otsesõnu kui ka kaudselt, on vastuolus </w:t>
      </w:r>
      <w:proofErr w:type="spellStart"/>
      <w:r w:rsidRPr="00894B54">
        <w:t>MaaPS</w:t>
      </w:r>
      <w:proofErr w:type="spellEnd"/>
      <w:r w:rsidRPr="00894B54">
        <w:t xml:space="preserve"> §-ga 14.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1182AE" w15:done="0"/>
  <w15:commentEx w15:paraId="35AEC789" w15:done="0"/>
  <w15:commentEx w15:paraId="51EF94EB" w15:done="0"/>
  <w15:commentEx w15:paraId="3945B74C" w15:done="0"/>
  <w15:commentEx w15:paraId="785FFB63" w15:done="0"/>
  <w15:commentEx w15:paraId="471226B6" w15:done="0"/>
  <w15:commentEx w15:paraId="0EA3CFF7" w15:done="0"/>
  <w15:commentEx w15:paraId="18FEBD4D" w15:done="0"/>
  <w15:commentEx w15:paraId="781D0BF8" w15:done="0"/>
  <w15:commentEx w15:paraId="53BAAE8A" w15:done="0"/>
  <w15:commentEx w15:paraId="4F730AC4" w15:done="0"/>
  <w15:commentEx w15:paraId="3A7EBA86" w15:done="0"/>
  <w15:commentEx w15:paraId="21B9058B" w15:done="0"/>
  <w15:commentEx w15:paraId="0246C077" w15:done="0"/>
  <w15:commentEx w15:paraId="5813A75C" w15:done="0"/>
  <w15:commentEx w15:paraId="44A73D50" w15:done="0"/>
  <w15:commentEx w15:paraId="35830585" w15:done="0"/>
  <w15:commentEx w15:paraId="424D5BD9" w15:done="0"/>
  <w15:commentEx w15:paraId="6F33A45A" w15:done="0"/>
  <w15:commentEx w15:paraId="6867ACFC" w15:done="0"/>
  <w15:commentEx w15:paraId="0255BD97" w15:done="0"/>
  <w15:commentEx w15:paraId="2CCB82F7" w15:done="0"/>
  <w15:commentEx w15:paraId="08BC7A84" w15:done="0"/>
  <w15:commentEx w15:paraId="5D8946D0" w15:done="0"/>
  <w15:commentEx w15:paraId="4C09F4EB" w15:done="0"/>
  <w15:commentEx w15:paraId="0C90E1F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1182AE" w16cid:durableId="29638176"/>
  <w16cid:commentId w16cid:paraId="35AEC789" w16cid:durableId="296381C5"/>
  <w16cid:commentId w16cid:paraId="51EF94EB" w16cid:durableId="29637CE3"/>
  <w16cid:commentId w16cid:paraId="3945B74C" w16cid:durableId="29637D0F"/>
  <w16cid:commentId w16cid:paraId="785FFB63" w16cid:durableId="296332AF"/>
  <w16cid:commentId w16cid:paraId="471226B6" w16cid:durableId="296382B6"/>
  <w16cid:commentId w16cid:paraId="0EA3CFF7" w16cid:durableId="296330AF"/>
  <w16cid:commentId w16cid:paraId="18FEBD4D" w16cid:durableId="29633031"/>
  <w16cid:commentId w16cid:paraId="781D0BF8" w16cid:durableId="29633080"/>
  <w16cid:commentId w16cid:paraId="53BAAE8A" w16cid:durableId="2963328D"/>
  <w16cid:commentId w16cid:paraId="4F730AC4" w16cid:durableId="29632C62"/>
  <w16cid:commentId w16cid:paraId="3A7EBA86" w16cid:durableId="2963312C"/>
  <w16cid:commentId w16cid:paraId="21B9058B" w16cid:durableId="29621B96"/>
  <w16cid:commentId w16cid:paraId="0246C077" w16cid:durableId="29638333"/>
  <w16cid:commentId w16cid:paraId="5813A75C" w16cid:durableId="29632C17"/>
  <w16cid:commentId w16cid:paraId="44A73D50" w16cid:durableId="2963321B"/>
  <w16cid:commentId w16cid:paraId="35830585" w16cid:durableId="29621624"/>
  <w16cid:commentId w16cid:paraId="424D5BD9" w16cid:durableId="29632D38"/>
  <w16cid:commentId w16cid:paraId="6F33A45A" w16cid:durableId="2963837A"/>
  <w16cid:commentId w16cid:paraId="6867ACFC" w16cid:durableId="29621684"/>
  <w16cid:commentId w16cid:paraId="0255BD97" w16cid:durableId="2963851E"/>
  <w16cid:commentId w16cid:paraId="2CCB82F7" w16cid:durableId="2963854F"/>
  <w16cid:commentId w16cid:paraId="08BC7A84" w16cid:durableId="29638581"/>
  <w16cid:commentId w16cid:paraId="5D8946D0" w16cid:durableId="29633411"/>
  <w16cid:commentId w16cid:paraId="4C09F4EB" w16cid:durableId="29632D72"/>
  <w16cid:commentId w16cid:paraId="0C90E1FD" w16cid:durableId="296385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4DA70" w14:textId="77777777" w:rsidR="008B08B2" w:rsidRDefault="008B08B2" w:rsidP="00021C00">
      <w:r>
        <w:separator/>
      </w:r>
    </w:p>
  </w:endnote>
  <w:endnote w:type="continuationSeparator" w:id="0">
    <w:p w14:paraId="66E387C0" w14:textId="77777777" w:rsidR="008B08B2" w:rsidRDefault="008B08B2" w:rsidP="0002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rimson Pro">
    <w:altName w:val="Calibri"/>
    <w:charset w:val="00"/>
    <w:family w:val="auto"/>
    <w:pitch w:val="variable"/>
    <w:sig w:usb0="A00000FF" w:usb1="5000E04B" w:usb2="00000000" w:usb3="00000000" w:csb0="00000193"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17B30" w14:textId="1A688032" w:rsidR="008B08B2" w:rsidRPr="00E70045" w:rsidRDefault="008B08B2" w:rsidP="00E70045">
    <w:pPr>
      <w:pStyle w:val="Jalus"/>
    </w:pPr>
    <w:r w:rsidRPr="00E70045">
      <w:rPr>
        <w:noProof/>
      </w:rPr>
      <w:drawing>
        <wp:anchor distT="0" distB="0" distL="114300" distR="114300" simplePos="0" relativeHeight="251659264" behindDoc="1" locked="0" layoutInCell="1" allowOverlap="1" wp14:anchorId="11A53376" wp14:editId="217AEA85">
          <wp:simplePos x="0" y="0"/>
          <wp:positionH relativeFrom="column">
            <wp:align>left</wp:align>
          </wp:positionH>
          <wp:positionV relativeFrom="paragraph">
            <wp:posOffset>67310</wp:posOffset>
          </wp:positionV>
          <wp:extent cx="339725" cy="382270"/>
          <wp:effectExtent l="0" t="0" r="3175" b="0"/>
          <wp:wrapTight wrapText="bothSides">
            <wp:wrapPolygon edited="0">
              <wp:start x="0" y="0"/>
              <wp:lineTo x="0" y="20452"/>
              <wp:lineTo x="20591" y="20452"/>
              <wp:lineTo x="20591" y="0"/>
              <wp:lineTo x="0" y="0"/>
            </wp:wrapPolygon>
          </wp:wrapTight>
          <wp:docPr id="511265816" name="Pilt 37" descr="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vap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 cy="382270"/>
                  </a:xfrm>
                  <a:prstGeom prst="rect">
                    <a:avLst/>
                  </a:prstGeom>
                  <a:noFill/>
                </pic:spPr>
              </pic:pic>
            </a:graphicData>
          </a:graphic>
          <wp14:sizeRelH relativeFrom="page">
            <wp14:pctWidth>0</wp14:pctWidth>
          </wp14:sizeRelH>
          <wp14:sizeRelV relativeFrom="page">
            <wp14:pctHeight>0</wp14:pctHeight>
          </wp14:sizeRelV>
        </wp:anchor>
      </w:drawing>
    </w:r>
    <w:r w:rsidRPr="00E70045">
      <w:tab/>
    </w:r>
    <w:r w:rsidRPr="00E70045">
      <w:tab/>
    </w:r>
  </w:p>
  <w:p w14:paraId="546FB63B" w14:textId="775701E4" w:rsidR="008B08B2" w:rsidRPr="00E70045" w:rsidRDefault="008B08B2" w:rsidP="00E70045">
    <w:pPr>
      <w:pStyle w:val="Jalus"/>
    </w:pPr>
    <w:r>
      <w:tab/>
    </w:r>
    <w:r>
      <w:tab/>
    </w:r>
    <w:r>
      <w:rPr>
        <w:noProof/>
        <w:sz w:val="16"/>
        <w:szCs w:val="16"/>
        <w:lang w:val="en-GB"/>
      </w:rPr>
      <w:drawing>
        <wp:inline distT="0" distB="0" distL="0" distR="0" wp14:anchorId="124326D9" wp14:editId="35360B8E">
          <wp:extent cx="1835150" cy="285750"/>
          <wp:effectExtent l="0" t="0" r="12700" b="0"/>
          <wp:docPr id="937948422" name="Pilt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835150" cy="285750"/>
                  </a:xfrm>
                  <a:prstGeom prst="rect">
                    <a:avLst/>
                  </a:prstGeom>
                  <a:noFill/>
                  <a:ln>
                    <a:noFill/>
                  </a:ln>
                </pic:spPr>
              </pic:pic>
            </a:graphicData>
          </a:graphic>
        </wp:inline>
      </w:drawing>
    </w:r>
  </w:p>
  <w:p w14:paraId="5CAECE72" w14:textId="42A0F271" w:rsidR="008B08B2" w:rsidRPr="00E70045" w:rsidRDefault="008B08B2" w:rsidP="00E70045">
    <w:pPr>
      <w:pStyle w:val="Jalus"/>
    </w:pPr>
    <w:r w:rsidRPr="00E70045">
      <w:t xml:space="preserve">Jõelähtme Vallavalitsus </w:t>
    </w:r>
    <w:r w:rsidRPr="00E70045">
      <w:tab/>
      <w:t xml:space="preserve">                                                                                     Töö nr 2097/14</w:t>
    </w:r>
  </w:p>
  <w:p w14:paraId="69778EB3" w14:textId="77777777" w:rsidR="008B08B2" w:rsidRDefault="008B08B2">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162CA" w14:textId="77777777" w:rsidR="008B08B2" w:rsidRDefault="008B08B2" w:rsidP="00021C00">
      <w:r>
        <w:separator/>
      </w:r>
    </w:p>
  </w:footnote>
  <w:footnote w:type="continuationSeparator" w:id="0">
    <w:p w14:paraId="68452BD1" w14:textId="77777777" w:rsidR="008B08B2" w:rsidRDefault="008B08B2" w:rsidP="00021C00">
      <w:r>
        <w:continuationSeparator/>
      </w:r>
    </w:p>
  </w:footnote>
  <w:footnote w:id="1">
    <w:p w14:paraId="0AE0B627" w14:textId="636DE9BC" w:rsidR="008B08B2" w:rsidRDefault="008B08B2">
      <w:pPr>
        <w:pStyle w:val="Allmrkusetekst"/>
      </w:pPr>
      <w:r>
        <w:rPr>
          <w:rStyle w:val="Allmrkuseviide"/>
        </w:rPr>
        <w:footnoteRef/>
      </w:r>
      <w:r>
        <w:t xml:space="preserve"> Uue üldplaneeringu algatamise ajal kehtiv </w:t>
      </w:r>
      <w:r w:rsidRPr="00133E90">
        <w:t xml:space="preserve">Jõelähtme valla üldplaneering kehtestati 2003. aastal (koostamist alustati 2000. aastal). Üldplaneering kirjeldab valla arengu põhisuundi järgmiseks kümneks aastaks. Kuna üldplaneering koostati 10 aasta arenguperspektiiviga, sisaldab olulisel määral olemasoleva olukorra kirjeldust ning väljavõtteid kehtinud õigusnormidest ja -aktidest (mis ei ole enam asjakohane, kuna muutunud on nii lähteolukord kui kehtiv õigusloome), oli aastaks 2012 üldplaneering vananenud. </w:t>
      </w:r>
    </w:p>
  </w:footnote>
  <w:footnote w:id="2">
    <w:p w14:paraId="46364892" w14:textId="2A0EBDDD" w:rsidR="008B08B2" w:rsidRPr="00D6503A" w:rsidRDefault="008B08B2" w:rsidP="00D6503A">
      <w:pPr>
        <w:autoSpaceDE w:val="0"/>
        <w:autoSpaceDN w:val="0"/>
        <w:adjustRightInd w:val="0"/>
        <w:ind w:left="284" w:hanging="284"/>
        <w:jc w:val="both"/>
        <w:rPr>
          <w:rFonts w:ascii="Times New Roman" w:hAnsi="Times New Roman" w:cs="Times New Roman"/>
          <w:sz w:val="20"/>
          <w:szCs w:val="20"/>
        </w:rPr>
      </w:pPr>
      <w:r w:rsidRPr="00D6503A">
        <w:rPr>
          <w:rStyle w:val="Allmrkuseviide"/>
          <w:rFonts w:ascii="Times New Roman" w:hAnsi="Times New Roman" w:cs="Times New Roman"/>
          <w:sz w:val="20"/>
          <w:szCs w:val="20"/>
        </w:rPr>
        <w:footnoteRef/>
      </w:r>
      <w:r w:rsidRPr="00D6503A">
        <w:rPr>
          <w:rFonts w:ascii="Times New Roman" w:hAnsi="Times New Roman" w:cs="Times New Roman"/>
          <w:sz w:val="20"/>
          <w:szCs w:val="20"/>
        </w:rPr>
        <w:t xml:space="preserve"> Kinnitatud Jõelähtme Vallavolikogu 25.04.2013 otsusega nr 383.</w:t>
      </w:r>
    </w:p>
  </w:footnote>
  <w:footnote w:id="3">
    <w:p w14:paraId="2B8AE727" w14:textId="298D4149" w:rsidR="008B08B2" w:rsidRDefault="008B08B2" w:rsidP="00E35180">
      <w:pPr>
        <w:pStyle w:val="Allmrkusetekst"/>
        <w:ind w:left="142" w:hanging="142"/>
      </w:pPr>
      <w:r>
        <w:rPr>
          <w:rStyle w:val="Allmrkuseviide"/>
        </w:rPr>
        <w:footnoteRef/>
      </w:r>
      <w:r>
        <w:t xml:space="preserve">  Koostajad Uibo Arhitektuuribüroo OÜ, </w:t>
      </w:r>
      <w:proofErr w:type="spellStart"/>
      <w:r>
        <w:t>Hendrikson&amp;Ko</w:t>
      </w:r>
      <w:proofErr w:type="spellEnd"/>
      <w:r>
        <w:t xml:space="preserve"> OÜ, 2018. Paberkandjal saab dokumendiga (seletuskiri ja  joonis) tutvuda Jõelähtme Vallavalitsuses tööaegadel. Elektrooniliselt on dokument kättesaadav valla kodulehel </w:t>
      </w:r>
      <w:hyperlink r:id="rId1" w:history="1">
        <w:r w:rsidRPr="00961052">
          <w:rPr>
            <w:rStyle w:val="Hperlink"/>
          </w:rPr>
          <w:t>http://maja.joelahtme.ee/?dir=Yldplaneerin_alg_2012%2F2015.09.03_%C3%9CP_RebalaMK_eritingimused_KOOSK%C3%95LASTATUD</w:t>
        </w:r>
      </w:hyperlink>
      <w:r>
        <w:t xml:space="preserve">. </w:t>
      </w:r>
    </w:p>
  </w:footnote>
  <w:footnote w:id="4">
    <w:p w14:paraId="0AD27C0B" w14:textId="6DF6F8A7" w:rsidR="008B08B2" w:rsidRDefault="008B08B2" w:rsidP="00E35180">
      <w:pPr>
        <w:pStyle w:val="Allmrkusetekst"/>
        <w:ind w:left="142" w:hanging="142"/>
        <w:jc w:val="both"/>
      </w:pPr>
      <w:r>
        <w:rPr>
          <w:rStyle w:val="Allmrkuseviide"/>
        </w:rPr>
        <w:footnoteRef/>
      </w:r>
      <w:r>
        <w:t xml:space="preserve">  Koostaja OÜ </w:t>
      </w:r>
      <w:proofErr w:type="spellStart"/>
      <w:r>
        <w:t>Hendrikson&amp;Ko</w:t>
      </w:r>
      <w:proofErr w:type="spellEnd"/>
      <w:r>
        <w:t>, 2014. Analüüs koosneb seletuskirjast ja joonistest ning on esitatud eraldiseisva köitena.</w:t>
      </w:r>
    </w:p>
  </w:footnote>
  <w:footnote w:id="5">
    <w:p w14:paraId="47ED604D" w14:textId="1F049BA7" w:rsidR="008B08B2" w:rsidRDefault="008B08B2" w:rsidP="00E35180">
      <w:pPr>
        <w:pStyle w:val="Allmrkusetekst"/>
      </w:pPr>
      <w:r>
        <w:rPr>
          <w:rStyle w:val="Allmrkuseviide"/>
        </w:rPr>
        <w:footnoteRef/>
      </w:r>
      <w:r>
        <w:t xml:space="preserve">  Koostaja </w:t>
      </w:r>
      <w:proofErr w:type="spellStart"/>
      <w:r>
        <w:t>Hendrikson&amp;Ko</w:t>
      </w:r>
      <w:proofErr w:type="spellEnd"/>
      <w:r>
        <w:t xml:space="preserve"> OÜ, 2016.</w:t>
      </w:r>
    </w:p>
  </w:footnote>
  <w:footnote w:id="6">
    <w:p w14:paraId="78944D8D" w14:textId="77777777" w:rsidR="008B08B2" w:rsidRDefault="008B08B2" w:rsidP="00E35180">
      <w:pPr>
        <w:pStyle w:val="Allmrkusetekst"/>
        <w:ind w:left="284" w:hanging="284"/>
      </w:pPr>
      <w:r>
        <w:rPr>
          <w:rStyle w:val="Allmrkuseviide"/>
        </w:rPr>
        <w:footnoteRef/>
      </w:r>
      <w:r>
        <w:t xml:space="preserve"> Seisuga oktoober 2022.</w:t>
      </w:r>
    </w:p>
  </w:footnote>
  <w:footnote w:id="7">
    <w:p w14:paraId="6C70036B" w14:textId="77777777" w:rsidR="008B08B2" w:rsidRDefault="008B08B2" w:rsidP="00E35180">
      <w:pPr>
        <w:pStyle w:val="Allmrkusetekst"/>
        <w:ind w:left="284" w:hanging="284"/>
      </w:pPr>
      <w:r>
        <w:rPr>
          <w:rStyle w:val="Allmrkuseviide"/>
        </w:rPr>
        <w:footnoteRef/>
      </w:r>
      <w:r>
        <w:t xml:space="preserve"> Jõelähtme valla arengukava 2023-2035.</w:t>
      </w:r>
    </w:p>
  </w:footnote>
  <w:footnote w:id="8">
    <w:p w14:paraId="098BAE46" w14:textId="77777777" w:rsidR="008B08B2" w:rsidRPr="002E63B8" w:rsidRDefault="008B08B2" w:rsidP="00A448ED">
      <w:pPr>
        <w:pStyle w:val="Allmrkusetekst"/>
        <w:ind w:left="142" w:hanging="142"/>
        <w:jc w:val="both"/>
      </w:pPr>
      <w:r>
        <w:rPr>
          <w:rStyle w:val="Allmrkuseviide"/>
        </w:rPr>
        <w:footnoteRef/>
      </w:r>
      <w:r>
        <w:t xml:space="preserve"> </w:t>
      </w:r>
      <w:r w:rsidRPr="002E63B8">
        <w:t xml:space="preserve">Keskuste võrgustik loob võimalused teenuste ja töökohtade ruumiliseks hajutamiseks ja nende kättesaadavuse tagamiseks (parandamiseks). Maakonnaplaneeringuga määratud teenuste liigitus keskuse tasandi järgi on soovitusliku olemusega ja näitab optimaalset teenuste hulka vastava tasandi keskuse ja selle tagamaa toimimiseks. </w:t>
      </w:r>
    </w:p>
    <w:p w14:paraId="4EA95BD1" w14:textId="77777777" w:rsidR="008B08B2" w:rsidRDefault="008B08B2" w:rsidP="00A448ED">
      <w:pPr>
        <w:pStyle w:val="Allmrkusetekst"/>
        <w:ind w:left="142" w:hanging="142"/>
        <w:jc w:val="both"/>
      </w:pPr>
      <w:r>
        <w:t xml:space="preserve">   </w:t>
      </w:r>
      <w:r w:rsidRPr="002E63B8">
        <w:t xml:space="preserve">Koostoimivad keskused on lähestikku paiknevad, funktsonaalselt omavahel seotud asulad. </w:t>
      </w:r>
    </w:p>
  </w:footnote>
  <w:footnote w:id="9">
    <w:p w14:paraId="3648FEEB" w14:textId="4F43F78F" w:rsidR="008B08B2" w:rsidRDefault="008B08B2" w:rsidP="00074115">
      <w:pPr>
        <w:pStyle w:val="Allmrkusetekst"/>
        <w:ind w:left="142" w:hanging="142"/>
        <w:jc w:val="both"/>
      </w:pPr>
      <w:r>
        <w:rPr>
          <w:rStyle w:val="Allmrkuseviide"/>
        </w:rPr>
        <w:footnoteRef/>
      </w:r>
      <w:r>
        <w:t xml:space="preserve">  Kompaktne ala, mida iseloomustab erinevate maakasutusfunktsioonide mitmekesisus, ühtsete teede ja tehnovõrkude, arvukate teenuste ning töökohtade olemasolu kohapeal. </w:t>
      </w:r>
    </w:p>
  </w:footnote>
  <w:footnote w:id="10">
    <w:p w14:paraId="204020FA" w14:textId="4302CCF9" w:rsidR="008B08B2" w:rsidRDefault="008B08B2" w:rsidP="00DE7F0B">
      <w:pPr>
        <w:pStyle w:val="Allmrkusetekst"/>
        <w:ind w:left="142" w:hanging="142"/>
        <w:jc w:val="both"/>
      </w:pPr>
      <w:r>
        <w:rPr>
          <w:rStyle w:val="Allmrkuseviide"/>
        </w:rPr>
        <w:footnoteRef/>
      </w:r>
      <w:r>
        <w:t xml:space="preserve"> Tühjade kruntide hoonestamine, juba hoonestatud kruntidel täiendavate abihoonete rajamine, juba hoonestatud kruntide jagamine, arvestades üldplaneeringuga määratud üldisi põhimõtteid ja tingimusi. </w:t>
      </w:r>
    </w:p>
  </w:footnote>
  <w:footnote w:id="11">
    <w:p w14:paraId="684C8BEA" w14:textId="081F7A1F" w:rsidR="008B08B2" w:rsidRPr="00587691" w:rsidRDefault="008B08B2" w:rsidP="00E729FF">
      <w:pPr>
        <w:pStyle w:val="Allmrkusetekst"/>
        <w:ind w:left="142" w:hanging="142"/>
        <w:jc w:val="both"/>
      </w:pPr>
      <w:r>
        <w:rPr>
          <w:rStyle w:val="Allmrkuseviide"/>
        </w:rPr>
        <w:footnoteRef/>
      </w:r>
      <w:r>
        <w:t xml:space="preserve"> Avalik juurdepääs lahendatakse kas juurdepääsuna mootorsõidukiga või </w:t>
      </w:r>
      <w:proofErr w:type="spellStart"/>
      <w:r>
        <w:t>kergliiklejale</w:t>
      </w:r>
      <w:proofErr w:type="spellEnd"/>
      <w:r>
        <w:t xml:space="preserve"> jalgsi ja jalgrattal. Tingimused ja juurdepääsu(tee) täpne asukoht määratakse erinevate osapoolte kokkuleppel. </w:t>
      </w:r>
      <w:r w:rsidRPr="00587691">
        <w:t>Vastavalt ehitusseadustikule on avalikult kasutatav tee riigitee, kohalik tee ja avalikuks kasutamiseks määratud eratee.</w:t>
      </w:r>
    </w:p>
    <w:p w14:paraId="5BA074C9" w14:textId="3A9CA5F1" w:rsidR="008B08B2" w:rsidRDefault="008B08B2" w:rsidP="00E729FF">
      <w:pPr>
        <w:pStyle w:val="Allmrkusetekst"/>
        <w:ind w:left="142"/>
        <w:jc w:val="both"/>
      </w:pPr>
    </w:p>
  </w:footnote>
  <w:footnote w:id="12">
    <w:p w14:paraId="35AD28A0" w14:textId="77777777" w:rsidR="008B08B2" w:rsidRPr="00551B72" w:rsidRDefault="008B08B2" w:rsidP="00473F95">
      <w:pPr>
        <w:pStyle w:val="Allmrkusetekst"/>
        <w:tabs>
          <w:tab w:val="left" w:pos="426"/>
        </w:tabs>
        <w:ind w:left="284" w:hanging="284"/>
      </w:pPr>
      <w:r>
        <w:rPr>
          <w:rStyle w:val="Allmrkuseviide"/>
        </w:rPr>
        <w:footnoteRef/>
      </w:r>
      <w:r>
        <w:t xml:space="preserve">   </w:t>
      </w:r>
      <w:r w:rsidRPr="00D45A3E">
        <w:t xml:space="preserve">Vt </w:t>
      </w:r>
      <w:r w:rsidRPr="00656614">
        <w:rPr>
          <w:iCs/>
        </w:rPr>
        <w:t>Ruumiloome ekspertrühm. Lõpparuanne</w:t>
      </w:r>
      <w:r w:rsidRPr="00D45A3E">
        <w:t xml:space="preserve"> ja aruande lisa 4 </w:t>
      </w:r>
      <w:hyperlink r:id="rId2" w:history="1">
        <w:r w:rsidRPr="00D45A3E">
          <w:rPr>
            <w:rStyle w:val="Hperlink"/>
          </w:rPr>
          <w:t>https://</w:t>
        </w:r>
      </w:hyperlink>
      <w:hyperlink r:id="rId3" w:history="1">
        <w:r w:rsidRPr="00D45A3E">
          <w:rPr>
            <w:rStyle w:val="Hperlink"/>
          </w:rPr>
          <w:t>www.riigikantselei.ee/sites/default/files/riigikantselei/strateegiaburoo/lisa_4_kvaliteetse_ruumi_miinimumkriteeriumid.pdf</w:t>
        </w:r>
      </w:hyperlink>
    </w:p>
  </w:footnote>
  <w:footnote w:id="13">
    <w:p w14:paraId="4EFC414A" w14:textId="77777777" w:rsidR="008B08B2" w:rsidRPr="00AA715B" w:rsidRDefault="008B08B2" w:rsidP="00473F95">
      <w:pPr>
        <w:pStyle w:val="Allmrkusetekst"/>
        <w:tabs>
          <w:tab w:val="left" w:pos="426"/>
        </w:tabs>
        <w:ind w:left="284" w:hanging="284"/>
        <w:jc w:val="both"/>
      </w:pPr>
      <w:r>
        <w:rPr>
          <w:rStyle w:val="Allmrkuseviide"/>
        </w:rPr>
        <w:footnoteRef/>
      </w:r>
      <w:r>
        <w:t xml:space="preserve">   </w:t>
      </w:r>
      <w:hyperlink r:id="rId4" w:history="1">
        <w:r w:rsidRPr="005E6F7F">
          <w:rPr>
            <w:rStyle w:val="Hperlink"/>
          </w:rPr>
          <w:t>https://www.astangu.ee/sites/default/files/media/koiki_kaasava_elukeskkonna_kavandamine_loomine.pdf</w:t>
        </w:r>
      </w:hyperlink>
    </w:p>
  </w:footnote>
  <w:footnote w:id="14">
    <w:p w14:paraId="3E619271" w14:textId="7B0372EC" w:rsidR="008B08B2" w:rsidRDefault="008B08B2" w:rsidP="00473F95">
      <w:pPr>
        <w:pStyle w:val="Allmrkusetekst"/>
        <w:ind w:left="142" w:hanging="141"/>
      </w:pPr>
      <w:r>
        <w:rPr>
          <w:rStyle w:val="Allmrkuseviide"/>
        </w:rPr>
        <w:footnoteRef/>
      </w:r>
      <w:r>
        <w:t xml:space="preserve"> Üldplaneeringu algatamise hetkel kehtinud planeerimisseaduse § 8 lg 3 p 4.</w:t>
      </w:r>
    </w:p>
  </w:footnote>
  <w:footnote w:id="15">
    <w:p w14:paraId="403BDBBB" w14:textId="77777777" w:rsidR="008B08B2" w:rsidRDefault="008B08B2" w:rsidP="00C37413">
      <w:pPr>
        <w:pStyle w:val="Allmrkusetekst"/>
        <w:ind w:left="284" w:hanging="284"/>
      </w:pPr>
      <w:r>
        <w:rPr>
          <w:rStyle w:val="Allmrkuseviide"/>
        </w:rPr>
        <w:footnoteRef/>
      </w:r>
      <w:r>
        <w:t xml:space="preserve"> Üldplaneeringu algatamise hetkel kehtinud planeerimisseaduse §8 lg 3 p 2 ja p 3. </w:t>
      </w:r>
    </w:p>
  </w:footnote>
  <w:footnote w:id="16">
    <w:p w14:paraId="5369773D" w14:textId="2E7832AE" w:rsidR="008B08B2" w:rsidRPr="001E4C9B" w:rsidRDefault="008B08B2" w:rsidP="00C37413">
      <w:pPr>
        <w:pStyle w:val="Allmrkusetekst"/>
        <w:ind w:left="284" w:hanging="284"/>
        <w:jc w:val="both"/>
      </w:pPr>
      <w:r>
        <w:rPr>
          <w:rStyle w:val="Allmrkuseviide"/>
        </w:rPr>
        <w:footnoteRef/>
      </w:r>
      <w:r>
        <w:t xml:space="preserve"> Detailplaneeringut koostamata on lubatud nö kobara (hoonegrupi) moodustamine kuni 3-st lähestikku asuvast  majapidamisest (iga majapidamine koosneb põhihoonest (elamu) ja abihoone(te)st) peatükis 4.1. toodud põhimõtete alusel.</w:t>
      </w:r>
    </w:p>
  </w:footnote>
  <w:footnote w:id="17">
    <w:p w14:paraId="101044FE" w14:textId="77777777" w:rsidR="008B08B2" w:rsidRPr="00C036B7" w:rsidRDefault="008B08B2" w:rsidP="00C37413">
      <w:pPr>
        <w:pStyle w:val="Allmrkusetekst"/>
        <w:ind w:left="142" w:hanging="141"/>
        <w:rPr>
          <w:lang w:val="fi-FI"/>
        </w:rPr>
      </w:pPr>
      <w:r>
        <w:rPr>
          <w:rStyle w:val="Allmrkuseviide"/>
        </w:rPr>
        <w:footnoteRef/>
      </w:r>
      <w:r>
        <w:t xml:space="preserve">  </w:t>
      </w:r>
      <w:r w:rsidRPr="00776DF6">
        <w:t>U</w:t>
      </w:r>
      <w:r w:rsidRPr="00776DF6">
        <w:rPr>
          <w:rFonts w:cs="Tahoma"/>
        </w:rPr>
        <w:t>usi tiheasustusalasid, mi</w:t>
      </w:r>
      <w:r>
        <w:rPr>
          <w:rFonts w:cs="Tahoma"/>
        </w:rPr>
        <w:t>lleks on vajalik Vabariigi V</w:t>
      </w:r>
      <w:r w:rsidRPr="00776DF6">
        <w:rPr>
          <w:rFonts w:cs="Tahoma"/>
        </w:rPr>
        <w:t>alitsuse nõusolek, ei moodustata.</w:t>
      </w:r>
    </w:p>
  </w:footnote>
  <w:footnote w:id="18">
    <w:p w14:paraId="5B3371FA" w14:textId="39330A9E" w:rsidR="008B08B2" w:rsidRPr="00115D97" w:rsidRDefault="008B08B2" w:rsidP="00C37413">
      <w:pPr>
        <w:pStyle w:val="Allmrkusetekst"/>
        <w:ind w:left="284" w:hanging="284"/>
        <w:jc w:val="both"/>
      </w:pPr>
      <w:r>
        <w:rPr>
          <w:rStyle w:val="Allmrkuseviide"/>
        </w:rPr>
        <w:footnoteRef/>
      </w:r>
      <w:r>
        <w:t xml:space="preserve">  </w:t>
      </w:r>
      <w:r w:rsidRPr="00115D97">
        <w:t>Avaliku huvi määratlemisel lähtutakse eelkõige vallaelanike õigustatud vajadustest ja huvidest ning arvestatakse valla arengu iseärasusi.</w:t>
      </w:r>
    </w:p>
  </w:footnote>
  <w:footnote w:id="19">
    <w:p w14:paraId="5FA87C61" w14:textId="3D9C19C9" w:rsidR="008B08B2" w:rsidRPr="001A4083" w:rsidRDefault="008B08B2" w:rsidP="00C37413">
      <w:pPr>
        <w:pStyle w:val="Allmrkusetekst"/>
        <w:ind w:left="284" w:hanging="284"/>
        <w:jc w:val="both"/>
      </w:pPr>
      <w:r w:rsidRPr="001A4083">
        <w:rPr>
          <w:rStyle w:val="Allmrkuseviide"/>
        </w:rPr>
        <w:footnoteRef/>
      </w:r>
      <w:r w:rsidRPr="001A4083">
        <w:t xml:space="preserve"> </w:t>
      </w:r>
      <w:r>
        <w:t xml:space="preserve"> </w:t>
      </w:r>
      <w:proofErr w:type="spellStart"/>
      <w:r>
        <w:t>Rebala</w:t>
      </w:r>
      <w:proofErr w:type="spellEnd"/>
      <w:r>
        <w:t xml:space="preserve"> muinsuskaitseala ja selle kaitsevööndi piirid ning</w:t>
      </w:r>
      <w:r w:rsidRPr="001A4083">
        <w:t xml:space="preserve"> </w:t>
      </w:r>
      <w:r>
        <w:t>muinsuskaitseala kitsendused, neis tehtavad leevendused ja kaitsevööndis kehtivad nõuded ja kitsendused</w:t>
      </w:r>
      <w:r w:rsidRPr="001A4083">
        <w:t xml:space="preserve"> on kehtestatud </w:t>
      </w:r>
      <w:proofErr w:type="spellStart"/>
      <w:r>
        <w:t>Rebala</w:t>
      </w:r>
      <w:proofErr w:type="spellEnd"/>
      <w:r>
        <w:t xml:space="preserve"> muinsuskaitseala põhimäärusega, mis võeti vastu </w:t>
      </w:r>
      <w:r w:rsidRPr="001A4083">
        <w:t xml:space="preserve">Vabariigi Valitsuse 11.02.2016 määrusega nr 21. </w:t>
      </w:r>
      <w:proofErr w:type="spellStart"/>
      <w:r>
        <w:t>Rebala</w:t>
      </w:r>
      <w:proofErr w:type="spellEnd"/>
      <w:r>
        <w:t xml:space="preserve"> muinsuskaitseala üldplaneeringu eritingimused koostati 2015. aastal, enne põhimääruse vastu võtmist, kuid arvestades eelnõu järgseid muinsuskaitseala ja selle kaitsevööndi piire. </w:t>
      </w:r>
      <w:proofErr w:type="spellStart"/>
      <w:r w:rsidRPr="001A4083">
        <w:t>Rebala</w:t>
      </w:r>
      <w:proofErr w:type="spellEnd"/>
      <w:r w:rsidRPr="001A4083">
        <w:t xml:space="preserve"> muinsuskaitseala põhimäärus võeti vastu 2014. a. eelnõu järgsetes piirides</w:t>
      </w:r>
      <w:r>
        <w:t xml:space="preserve">. Seega </w:t>
      </w:r>
      <w:r w:rsidRPr="001A4083">
        <w:t xml:space="preserve">on eritingimustega seatud maa-ala kasutus- ja ehitustingimused muinsuskaitseala ja selle kaitsevööndi piirdega kooskõlas. </w:t>
      </w:r>
    </w:p>
  </w:footnote>
  <w:footnote w:id="20">
    <w:p w14:paraId="5DB8790B" w14:textId="28960FF5" w:rsidR="008B08B2" w:rsidRDefault="008B08B2" w:rsidP="00C37413">
      <w:pPr>
        <w:pStyle w:val="Allmrkusetekst"/>
        <w:ind w:left="284" w:hanging="283"/>
      </w:pPr>
      <w:r>
        <w:rPr>
          <w:rStyle w:val="Allmrkuseviide"/>
        </w:rPr>
        <w:footnoteRef/>
      </w:r>
      <w:r>
        <w:t xml:space="preserve">  Paberkandjal saab dokumendiga (seletuskiri ja joonis) tutvuda Jõelähtme Vallavalitsuses tööaegadel. Elektrooniliselt on dokument kättesaadav valla kodulehel </w:t>
      </w:r>
      <w:hyperlink r:id="rId5" w:history="1">
        <w:r w:rsidRPr="00961052">
          <w:rPr>
            <w:rStyle w:val="Hperlink"/>
          </w:rPr>
          <w:t>http://maja.joelahtme.ee/?dir=Yldplaneerin_alg_2012%2F2015.09.03_%C3%9CP_RebalaMK_eritingimused_KOOSK%C3%95LASTATUD</w:t>
        </w:r>
      </w:hyperlink>
      <w:r>
        <w:t xml:space="preserve">. </w:t>
      </w:r>
    </w:p>
  </w:footnote>
  <w:footnote w:id="21">
    <w:p w14:paraId="090872BE" w14:textId="77777777" w:rsidR="008B08B2" w:rsidRPr="00C036B7" w:rsidRDefault="008B08B2" w:rsidP="00297917">
      <w:pPr>
        <w:pStyle w:val="Allmrkusetekst"/>
        <w:ind w:left="284" w:hanging="284"/>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3.1.</w:t>
      </w:r>
    </w:p>
  </w:footnote>
  <w:footnote w:id="22">
    <w:p w14:paraId="24268B0A" w14:textId="77777777" w:rsidR="008B08B2" w:rsidRPr="00383082" w:rsidRDefault="008B08B2" w:rsidP="00843E30">
      <w:pPr>
        <w:pStyle w:val="Allmrkusetekst"/>
        <w:ind w:left="284" w:hanging="283"/>
        <w:jc w:val="both"/>
      </w:pPr>
      <w:r>
        <w:rPr>
          <w:rStyle w:val="Allmrkuseviide"/>
        </w:rPr>
        <w:footnoteRef/>
      </w:r>
      <w:r>
        <w:t xml:space="preserve"> D</w:t>
      </w:r>
      <w:r w:rsidRPr="00383082">
        <w:t>etailplaneeringu koostamisel või kinnismälestise ja muinsuskaitsealal paikneva ehitise konserveerimisel, restaureerimisel ja ehitamisel.</w:t>
      </w:r>
    </w:p>
  </w:footnote>
  <w:footnote w:id="23">
    <w:p w14:paraId="75B0B1F5" w14:textId="77777777" w:rsidR="008B08B2" w:rsidRPr="005E0CBA" w:rsidRDefault="008B08B2" w:rsidP="00843E30">
      <w:pPr>
        <w:pStyle w:val="Allmrkusetekst"/>
        <w:ind w:left="284" w:hanging="283"/>
        <w:jc w:val="both"/>
      </w:pPr>
      <w:r w:rsidRPr="005E0CBA">
        <w:rPr>
          <w:rStyle w:val="Allmrkusetekst1"/>
        </w:rPr>
        <w:footnoteRef/>
      </w:r>
      <w:r>
        <w:t xml:space="preserve"> </w:t>
      </w:r>
      <w:r w:rsidRPr="005E0CBA">
        <w:t xml:space="preserve">“Miljööväärtused linnas” L. </w:t>
      </w:r>
      <w:proofErr w:type="spellStart"/>
      <w:r w:rsidRPr="005E0CBA">
        <w:t>Hansar</w:t>
      </w:r>
      <w:proofErr w:type="spellEnd"/>
      <w:r w:rsidRPr="005E0CBA">
        <w:t xml:space="preserve">. Keskkonnaministeerium 2004. </w:t>
      </w:r>
    </w:p>
  </w:footnote>
  <w:footnote w:id="24">
    <w:p w14:paraId="16A7EE1B" w14:textId="77777777" w:rsidR="008B08B2" w:rsidRPr="005E0CBA" w:rsidRDefault="008B08B2" w:rsidP="00843E30">
      <w:pPr>
        <w:pStyle w:val="Allmrkusetekst"/>
        <w:ind w:left="284" w:hanging="284"/>
        <w:jc w:val="both"/>
      </w:pPr>
      <w:r w:rsidRPr="005E0CBA">
        <w:rPr>
          <w:rStyle w:val="Allmrkuseviide"/>
        </w:rPr>
        <w:footnoteRef/>
      </w:r>
      <w:r w:rsidRPr="005E0CBA">
        <w:t xml:space="preserve"> </w:t>
      </w:r>
      <w:r>
        <w:t xml:space="preserve"> </w:t>
      </w:r>
      <w:r w:rsidRPr="005E0CBA">
        <w:t xml:space="preserve">Määrus sätestab üldplaneeringu eritingimuste kohustuslikud osad. </w:t>
      </w:r>
    </w:p>
  </w:footnote>
  <w:footnote w:id="25">
    <w:p w14:paraId="43663D14" w14:textId="77777777" w:rsidR="008B08B2" w:rsidRPr="00C036B7" w:rsidRDefault="008B08B2" w:rsidP="00843E30">
      <w:pPr>
        <w:pStyle w:val="Allmrkusetekst"/>
        <w:ind w:left="284" w:hanging="284"/>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3.2.</w:t>
      </w:r>
    </w:p>
  </w:footnote>
  <w:footnote w:id="26">
    <w:p w14:paraId="4441F5BE" w14:textId="77777777" w:rsidR="008B08B2" w:rsidRPr="005E0CBA" w:rsidRDefault="008B08B2" w:rsidP="00843E30">
      <w:pPr>
        <w:pStyle w:val="Allmrkusetekst"/>
        <w:ind w:left="284" w:hanging="284"/>
        <w:jc w:val="both"/>
      </w:pPr>
      <w:r w:rsidRPr="005E0CBA">
        <w:rPr>
          <w:rStyle w:val="Allmrkuseviide"/>
        </w:rPr>
        <w:footnoteRef/>
      </w:r>
      <w:r w:rsidRPr="005E0CBA">
        <w:t xml:space="preserve"> </w:t>
      </w:r>
      <w:r>
        <w:t xml:space="preserve"> </w:t>
      </w:r>
      <w:r w:rsidRPr="005E0CBA">
        <w:t xml:space="preserve">Uushoonestusena käsitletakse hooneid, mis rajatakse pärast üldplaneeringu </w:t>
      </w:r>
      <w:r>
        <w:t>kehtestamist</w:t>
      </w:r>
      <w:r w:rsidRPr="005E0CBA">
        <w:t>.</w:t>
      </w:r>
    </w:p>
  </w:footnote>
  <w:footnote w:id="27">
    <w:p w14:paraId="317D4CD2" w14:textId="77777777" w:rsidR="008B08B2" w:rsidRPr="005E0CBA" w:rsidRDefault="008B08B2" w:rsidP="00843E30">
      <w:pPr>
        <w:pStyle w:val="Allmrkusetekst"/>
        <w:ind w:left="284" w:hanging="284"/>
        <w:jc w:val="both"/>
      </w:pPr>
      <w:r w:rsidRPr="005E0CBA">
        <w:rPr>
          <w:rStyle w:val="Allmrkuseviide"/>
        </w:rPr>
        <w:footnoteRef/>
      </w:r>
      <w:r>
        <w:t xml:space="preserve">  K</w:t>
      </w:r>
      <w:r w:rsidRPr="005E0CBA">
        <w:t xml:space="preserve">ui olemasolev mittepaekivihoone on madalam kui 8,5 m, võib rekonstrueerimise käigus hoone kõrgust tõsta kuni 8,5 </w:t>
      </w:r>
      <w:proofErr w:type="spellStart"/>
      <w:r w:rsidRPr="005E0CBA">
        <w:t>m-le</w:t>
      </w:r>
      <w:proofErr w:type="spellEnd"/>
      <w:r w:rsidRPr="005E0CBA">
        <w:t>. Kui olemasolev mittepaekivihoone on juba kõrgem kui 8,5 m (nt 10</w:t>
      </w:r>
      <w:r>
        <w:t xml:space="preserve"> </w:t>
      </w:r>
      <w:r w:rsidRPr="005E0CBA">
        <w:t xml:space="preserve">m), võib rekonstrueerimisel </w:t>
      </w:r>
      <w:r>
        <w:t xml:space="preserve">olemasolevat </w:t>
      </w:r>
      <w:r w:rsidRPr="005E0CBA">
        <w:t>hoone kõrgus</w:t>
      </w:r>
      <w:r>
        <w:t>t säilitada</w:t>
      </w:r>
      <w:r w:rsidRPr="005E0CBA">
        <w:t xml:space="preserve">, kuid </w:t>
      </w:r>
      <w:r>
        <w:t>ei tohi seda tõsta.</w:t>
      </w:r>
    </w:p>
  </w:footnote>
  <w:footnote w:id="28">
    <w:p w14:paraId="2EF8E31D" w14:textId="77777777" w:rsidR="008B08B2" w:rsidRPr="00C036B7" w:rsidRDefault="008B08B2" w:rsidP="00843E30">
      <w:pPr>
        <w:pStyle w:val="Allmrkusetekst"/>
        <w:ind w:left="284" w:hanging="284"/>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3.3.</w:t>
      </w:r>
    </w:p>
  </w:footnote>
  <w:footnote w:id="29">
    <w:p w14:paraId="1D2DACAC" w14:textId="77777777" w:rsidR="008B08B2" w:rsidRPr="005E0CBA" w:rsidRDefault="008B08B2" w:rsidP="00843E30">
      <w:pPr>
        <w:pStyle w:val="Allmrkusetekst"/>
        <w:ind w:left="284" w:hanging="284"/>
        <w:jc w:val="both"/>
      </w:pPr>
      <w:r>
        <w:rPr>
          <w:rStyle w:val="Allmrkuseviide"/>
        </w:rPr>
        <w:footnoteRef/>
      </w:r>
      <w:r>
        <w:t xml:space="preserve">  K</w:t>
      </w:r>
      <w:r w:rsidRPr="005E0CBA">
        <w:t xml:space="preserve">ui olemasolev mittepaekivihoone on madalam kui 8,5 m, võib rekonstrueerimise käigus hoone kõrgust tõsta kuni 8,5 </w:t>
      </w:r>
      <w:proofErr w:type="spellStart"/>
      <w:r w:rsidRPr="005E0CBA">
        <w:t>m-le</w:t>
      </w:r>
      <w:proofErr w:type="spellEnd"/>
      <w:r w:rsidRPr="005E0CBA">
        <w:t>. Kui olemasolev mittepaekivihoone on juba kõrgem kui 8,5 m (nt 10</w:t>
      </w:r>
      <w:r>
        <w:t xml:space="preserve"> </w:t>
      </w:r>
      <w:r w:rsidRPr="005E0CBA">
        <w:t xml:space="preserve">m), võib rekonstrueerimisel </w:t>
      </w:r>
      <w:r>
        <w:t xml:space="preserve">olemasolevat </w:t>
      </w:r>
      <w:r w:rsidRPr="005E0CBA">
        <w:t>hoone kõrgus</w:t>
      </w:r>
      <w:r>
        <w:t>t säilitada</w:t>
      </w:r>
      <w:r w:rsidRPr="005E0CBA">
        <w:t xml:space="preserve">, kuid </w:t>
      </w:r>
      <w:r>
        <w:t>ei tohi seda tõsta.</w:t>
      </w:r>
    </w:p>
    <w:p w14:paraId="7C4613DA" w14:textId="77777777" w:rsidR="008B08B2" w:rsidRDefault="008B08B2" w:rsidP="00021C00">
      <w:pPr>
        <w:pStyle w:val="Allmrkusetekst"/>
      </w:pPr>
    </w:p>
  </w:footnote>
  <w:footnote w:id="30">
    <w:p w14:paraId="27749C71" w14:textId="23F2C280" w:rsidR="008B08B2" w:rsidRPr="00C036B7" w:rsidRDefault="008B08B2" w:rsidP="0064654F">
      <w:pPr>
        <w:pStyle w:val="Allmrkusetekst"/>
        <w:ind w:left="284" w:hanging="284"/>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3.4.1.</w:t>
      </w:r>
    </w:p>
  </w:footnote>
  <w:footnote w:id="31">
    <w:p w14:paraId="3FA25379" w14:textId="77777777" w:rsidR="008B08B2" w:rsidRDefault="008B08B2" w:rsidP="00A87F1E">
      <w:pPr>
        <w:pStyle w:val="Allmrkusetekst"/>
        <w:ind w:left="142" w:hanging="142"/>
        <w:jc w:val="both"/>
      </w:pPr>
      <w:r>
        <w:rPr>
          <w:rStyle w:val="Allmrkuseviide"/>
        </w:rPr>
        <w:footnoteRef/>
      </w:r>
      <w:r>
        <w:t xml:space="preserve"> </w:t>
      </w:r>
      <w:r w:rsidRPr="007E7B29">
        <w:t>Hoonegrup</w:t>
      </w:r>
      <w:r>
        <w:t>p</w:t>
      </w:r>
      <w:r w:rsidRPr="007E7B29">
        <w:t xml:space="preserve"> käesolevate </w:t>
      </w:r>
      <w:r>
        <w:t xml:space="preserve">üldplaneeringu </w:t>
      </w:r>
      <w:r w:rsidRPr="007E7B29">
        <w:t xml:space="preserve">muinsuskaitse eritingimuste </w:t>
      </w:r>
      <w:r>
        <w:t xml:space="preserve">kohaselt moodustub alates kahest </w:t>
      </w:r>
      <w:r w:rsidRPr="003950F3">
        <w:t>majapidamis</w:t>
      </w:r>
      <w:r>
        <w:t>es</w:t>
      </w:r>
      <w:r w:rsidRPr="003950F3">
        <w:t>t.</w:t>
      </w:r>
      <w:r>
        <w:t xml:space="preserve"> </w:t>
      </w:r>
    </w:p>
  </w:footnote>
  <w:footnote w:id="32">
    <w:p w14:paraId="51691A2E" w14:textId="77777777" w:rsidR="008B08B2" w:rsidRPr="00C036B7" w:rsidRDefault="008B08B2" w:rsidP="0065341F">
      <w:pPr>
        <w:pStyle w:val="Allmrkusetekst"/>
        <w:ind w:left="284" w:hanging="283"/>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3.4.2.</w:t>
      </w:r>
    </w:p>
  </w:footnote>
  <w:footnote w:id="33">
    <w:p w14:paraId="481E2CA7" w14:textId="77777777" w:rsidR="008B08B2" w:rsidRPr="00C036B7" w:rsidRDefault="008B08B2" w:rsidP="00254698">
      <w:pPr>
        <w:pStyle w:val="Allmrkusetekst"/>
        <w:ind w:left="284" w:hanging="283"/>
        <w:jc w:val="both"/>
      </w:pPr>
      <w:r>
        <w:rPr>
          <w:rStyle w:val="Allmrkuseviide"/>
        </w:rPr>
        <w:footnoteRef/>
      </w:r>
      <w:r>
        <w:t xml:space="preserve"> </w:t>
      </w:r>
      <w:r>
        <w:rPr>
          <w:rStyle w:val="Tugev"/>
          <w:b w:val="0"/>
          <w:bCs w:val="0"/>
        </w:rPr>
        <w:t>Dokumendis „</w:t>
      </w:r>
      <w:r>
        <w:t xml:space="preserve">Jõelähtme valla üldplaneeringu muinsuskaitse eritingimused </w:t>
      </w:r>
      <w:proofErr w:type="spellStart"/>
      <w:r>
        <w:t>Rebala</w:t>
      </w:r>
      <w:proofErr w:type="spellEnd"/>
      <w:r>
        <w:t xml:space="preserve"> muinsuskaitsealal“ </w:t>
      </w:r>
      <w:proofErr w:type="spellStart"/>
      <w:r>
        <w:t>ptk</w:t>
      </w:r>
      <w:proofErr w:type="spellEnd"/>
      <w:r>
        <w:t xml:space="preserve"> 3.4.3.</w:t>
      </w:r>
    </w:p>
  </w:footnote>
  <w:footnote w:id="34">
    <w:p w14:paraId="48A3E99F" w14:textId="77777777" w:rsidR="008B08B2" w:rsidRDefault="008B08B2" w:rsidP="009C0C3F">
      <w:pPr>
        <w:pStyle w:val="Allmrkusetekst"/>
        <w:ind w:left="284" w:hanging="284"/>
        <w:jc w:val="both"/>
      </w:pPr>
      <w:r>
        <w:rPr>
          <w:rStyle w:val="Allmrkuseviide"/>
        </w:rPr>
        <w:footnoteRef/>
      </w:r>
      <w:r>
        <w:t xml:space="preserve"> Vastavalt maakatastriseadusele õigusaktidega lubatud ja nendes sätestatud korras määratud katastriüksuse kasutamise otstarve või otstarbed.</w:t>
      </w:r>
    </w:p>
  </w:footnote>
  <w:footnote w:id="35">
    <w:p w14:paraId="53464244" w14:textId="5CBF2E54" w:rsidR="008B08B2" w:rsidRPr="0092655F" w:rsidRDefault="008B08B2" w:rsidP="00DB7246">
      <w:pPr>
        <w:pStyle w:val="Allmrkusetekst"/>
        <w:ind w:left="284" w:hanging="284"/>
        <w:jc w:val="both"/>
      </w:pPr>
      <w:r>
        <w:rPr>
          <w:rStyle w:val="Allmrkuseviide"/>
        </w:rPr>
        <w:footnoteRef/>
      </w:r>
      <w:r>
        <w:t xml:space="preserve"> </w:t>
      </w:r>
      <w:r w:rsidRPr="00A17287">
        <w:t xml:space="preserve">Üldplaneering väärtustab väljakujunenud asustusstruktuuri ning väldib uute nö põllukülade teket. Seetõttu on </w:t>
      </w:r>
      <w:proofErr w:type="spellStart"/>
      <w:r w:rsidRPr="00A17287">
        <w:t>hajaasustuses</w:t>
      </w:r>
      <w:proofErr w:type="spellEnd"/>
      <w:r w:rsidRPr="00A17287">
        <w:t xml:space="preserve"> uute majapidamiste rajamine seotud juba ehitatud keskkonna ehk hoonestuse paigutusega</w:t>
      </w:r>
      <w:r>
        <w:t xml:space="preserve"> </w:t>
      </w:r>
      <w:r w:rsidRPr="00A17287">
        <w:t>ning toetab väärtus</w:t>
      </w:r>
      <w:r w:rsidRPr="00135FFE">
        <w:t>liku põllumajandusmaa</w:t>
      </w:r>
      <w:r>
        <w:t xml:space="preserve"> ja metsa</w:t>
      </w:r>
      <w:r w:rsidRPr="00135FFE">
        <w:t xml:space="preserve"> säilimist, andes </w:t>
      </w:r>
      <w:r>
        <w:t>s</w:t>
      </w:r>
      <w:r w:rsidRPr="00A17287">
        <w:t xml:space="preserve">amas võimaluse arendustegevuseks samaaegselt </w:t>
      </w:r>
      <w:proofErr w:type="spellStart"/>
      <w:r w:rsidRPr="00A17287">
        <w:t>hajakülade</w:t>
      </w:r>
      <w:proofErr w:type="spellEnd"/>
      <w:r w:rsidRPr="00A17287">
        <w:t xml:space="preserve"> elujõulisuse säilitamisega.</w:t>
      </w:r>
    </w:p>
  </w:footnote>
  <w:footnote w:id="36">
    <w:p w14:paraId="5DF6ED9F" w14:textId="77777777" w:rsidR="008B08B2" w:rsidRPr="005868F5" w:rsidRDefault="008B08B2" w:rsidP="006C173F">
      <w:pPr>
        <w:pStyle w:val="Allmrkusetekst"/>
        <w:ind w:left="284" w:hanging="284"/>
      </w:pPr>
      <w:r>
        <w:rPr>
          <w:rStyle w:val="Allmrkuseviide"/>
        </w:rPr>
        <w:footnoteRef/>
      </w:r>
      <w:r>
        <w:t xml:space="preserve">  Erandid omavalitsuse loal, nt koerakuudi rajamine väljapoole hoonestusala.</w:t>
      </w:r>
    </w:p>
  </w:footnote>
  <w:footnote w:id="37">
    <w:p w14:paraId="6506DC67" w14:textId="77777777" w:rsidR="008B08B2" w:rsidRPr="005868F5" w:rsidRDefault="008B08B2" w:rsidP="006C173F">
      <w:pPr>
        <w:pStyle w:val="Allmrkusetekst"/>
        <w:ind w:left="284" w:hanging="284"/>
        <w:jc w:val="both"/>
      </w:pPr>
      <w:r>
        <w:rPr>
          <w:rStyle w:val="Allmrkuseviide"/>
        </w:rPr>
        <w:footnoteRef/>
      </w:r>
      <w:r>
        <w:t xml:space="preserve">  Kui olemasolev eluhoone on madalam kui 9 m, võib rekonstrueerimise käigus hoone kõrgust tõsta kuni 9 </w:t>
      </w:r>
      <w:proofErr w:type="spellStart"/>
      <w:r>
        <w:t>m-le</w:t>
      </w:r>
      <w:proofErr w:type="spellEnd"/>
      <w:r>
        <w:t>. Kui olemasolev eluhoone on juba kõrgem kui 9 m (nt 10 m), võib rekonstrueerimisel olemasolevat hoone kõrgust säilitada, kuid ei tohi seda tõsta.</w:t>
      </w:r>
    </w:p>
    <w:p w14:paraId="53424DFC" w14:textId="77777777" w:rsidR="008B08B2" w:rsidRPr="005868F5" w:rsidRDefault="008B08B2" w:rsidP="00021C00">
      <w:pPr>
        <w:pStyle w:val="Allmrkusetekst"/>
      </w:pPr>
    </w:p>
  </w:footnote>
  <w:footnote w:id="38">
    <w:p w14:paraId="31B68BF9" w14:textId="77777777" w:rsidR="008B08B2" w:rsidRDefault="008B08B2" w:rsidP="00DD002B">
      <w:pPr>
        <w:pStyle w:val="Allmrkusetekst"/>
        <w:jc w:val="both"/>
      </w:pPr>
      <w:r>
        <w:rPr>
          <w:rStyle w:val="Allmrkuseviide"/>
        </w:rPr>
        <w:footnoteRef/>
      </w:r>
      <w:r>
        <w:t xml:space="preserve"> Looduskaitseseaduse.</w:t>
      </w:r>
    </w:p>
  </w:footnote>
  <w:footnote w:id="39">
    <w:p w14:paraId="6DD938CD" w14:textId="77777777" w:rsidR="008B08B2" w:rsidRPr="00515A47" w:rsidRDefault="008B08B2" w:rsidP="00515A47">
      <w:pPr>
        <w:ind w:left="284" w:hanging="283"/>
        <w:jc w:val="both"/>
        <w:rPr>
          <w:rFonts w:ascii="Times New Roman" w:hAnsi="Times New Roman" w:cs="Times New Roman"/>
        </w:rPr>
      </w:pPr>
      <w:r w:rsidRPr="0065341F">
        <w:rPr>
          <w:rStyle w:val="Allmrkuseviide"/>
          <w:rFonts w:ascii="Times New Roman" w:hAnsi="Times New Roman" w:cs="Times New Roman"/>
          <w:sz w:val="20"/>
          <w:szCs w:val="20"/>
        </w:rPr>
        <w:footnoteRef/>
      </w:r>
      <w:r w:rsidRPr="0065341F">
        <w:rPr>
          <w:rFonts w:ascii="Times New Roman" w:hAnsi="Times New Roman" w:cs="Times New Roman"/>
          <w:sz w:val="20"/>
          <w:szCs w:val="20"/>
        </w:rPr>
        <w:t xml:space="preserve"> </w:t>
      </w:r>
      <w:r w:rsidRPr="00515A47">
        <w:rPr>
          <w:rFonts w:ascii="Times New Roman" w:hAnsi="Times New Roman" w:cs="Times New Roman"/>
          <w:sz w:val="20"/>
          <w:szCs w:val="20"/>
        </w:rPr>
        <w:t>Supelrand looduskaitseseaduse mõistes on planeeritud Ihasalu küla Laheranna 2, 3 ja 4 ja nendega külgneva Jõesuu puhkeala maaüksuse detailplaneeringuga.</w:t>
      </w:r>
    </w:p>
  </w:footnote>
  <w:footnote w:id="40">
    <w:p w14:paraId="4164F759" w14:textId="77777777" w:rsidR="008B08B2" w:rsidRDefault="008B08B2" w:rsidP="00C74A5C">
      <w:pPr>
        <w:pStyle w:val="Allmrkusetekst"/>
      </w:pPr>
      <w:r>
        <w:rPr>
          <w:rStyle w:val="Allmrkuseviide"/>
        </w:rPr>
        <w:footnoteRef/>
      </w:r>
      <w:r>
        <w:t xml:space="preserve">  Looduskaitseseadus.</w:t>
      </w:r>
    </w:p>
  </w:footnote>
  <w:footnote w:id="41">
    <w:p w14:paraId="5971FA4E" w14:textId="77777777" w:rsidR="008B08B2" w:rsidRDefault="008B08B2" w:rsidP="00CE4516">
      <w:pPr>
        <w:pStyle w:val="Allmrkusetekst"/>
        <w:ind w:left="142" w:hanging="142"/>
        <w:jc w:val="both"/>
      </w:pPr>
      <w:r>
        <w:rPr>
          <w:rStyle w:val="Allmrkuseviide"/>
        </w:rPr>
        <w:footnoteRef/>
      </w:r>
      <w:r>
        <w:t xml:space="preserve"> Kaitseministeeriumi valitsemisala või Kaitseministeeriumi valitsemisala valduses olev ehitis, sh </w:t>
      </w:r>
      <w:proofErr w:type="spellStart"/>
      <w:r>
        <w:t>riigikaitseline</w:t>
      </w:r>
      <w:proofErr w:type="spellEnd"/>
      <w:r>
        <w:t xml:space="preserve"> tee.</w:t>
      </w:r>
    </w:p>
  </w:footnote>
  <w:footnote w:id="42">
    <w:p w14:paraId="049C6E89" w14:textId="77777777" w:rsidR="008B08B2" w:rsidRDefault="008B08B2" w:rsidP="00CE4516">
      <w:pPr>
        <w:pStyle w:val="Allmrkusetekst"/>
        <w:ind w:left="851" w:hanging="851"/>
      </w:pPr>
      <w:r>
        <w:rPr>
          <w:rStyle w:val="Allmrkuseviide"/>
        </w:rPr>
        <w:footnoteRef/>
      </w:r>
      <w:r>
        <w:t xml:space="preserve"> Ehitusseadustik.</w:t>
      </w:r>
    </w:p>
  </w:footnote>
  <w:footnote w:id="43">
    <w:p w14:paraId="00493C57" w14:textId="77777777" w:rsidR="008B08B2" w:rsidRDefault="008B08B2" w:rsidP="00CE4516">
      <w:pPr>
        <w:pStyle w:val="Allmrkusetekst"/>
        <w:ind w:left="142" w:hanging="142"/>
      </w:pPr>
      <w:r>
        <w:rPr>
          <w:rStyle w:val="Allmrkuseviide"/>
        </w:rPr>
        <w:footnoteRef/>
      </w:r>
      <w:r>
        <w:t xml:space="preserve">  Metsaseaduse alusel.</w:t>
      </w:r>
    </w:p>
  </w:footnote>
  <w:footnote w:id="44">
    <w:p w14:paraId="149C7C6C" w14:textId="77777777" w:rsidR="008B08B2" w:rsidRDefault="008B08B2" w:rsidP="00021C00">
      <w:pPr>
        <w:pStyle w:val="Allmrkusetekst"/>
        <w:jc w:val="both"/>
      </w:pPr>
      <w:r>
        <w:rPr>
          <w:rStyle w:val="Allmrkuseviide"/>
        </w:rPr>
        <w:footnoteRef/>
      </w:r>
      <w:r>
        <w:t xml:space="preserve"> </w:t>
      </w:r>
      <w:r w:rsidRPr="00C464E7">
        <w:t xml:space="preserve">Energiamajanduse korralduse seaduse </w:t>
      </w:r>
      <w:proofErr w:type="spellStart"/>
      <w:r w:rsidRPr="00C464E7">
        <w:t>ptk</w:t>
      </w:r>
      <w:proofErr w:type="spellEnd"/>
      <w:r w:rsidRPr="00C464E7">
        <w:t xml:space="preserve"> 81 kohaselt moodustab aastaks 2030 taastuvenergia vähemalt 65 protsenti riigisisesest energia summaarsest lõpptarbimisest. Elektrienergia summaarsest lõpptarbimisest moodustab taastuvenergia vähemalt 100 protsenti ja soojuse summaarsest lõpptarbimisest vähemalt 63 protsenti. Keskkonnaameti tellimusel koostatud töö „Päikesejaamade mõjust olulisematele elupaikadele, ökosüsteemidele ja peamistele liigirühmadele ning Eestisse sobivad leevendusmeetmed“ (2023) kohaselt on päikeseparkide rajamiseks väga head kohad vanad prügilad, kaevandusalad, reostatud alad ja teised tugevalt inimestest mõjutatud alad (Al </w:t>
      </w:r>
      <w:proofErr w:type="spellStart"/>
      <w:r w:rsidRPr="00C464E7">
        <w:t>Heib</w:t>
      </w:r>
      <w:proofErr w:type="spellEnd"/>
      <w:r w:rsidRPr="00C464E7">
        <w:t xml:space="preserve"> ja </w:t>
      </w:r>
      <w:proofErr w:type="spellStart"/>
      <w:r w:rsidRPr="00C464E7">
        <w:t>Cherkaoui</w:t>
      </w:r>
      <w:proofErr w:type="spellEnd"/>
      <w:r w:rsidRPr="00C464E7">
        <w:t xml:space="preserve"> 2021, </w:t>
      </w:r>
      <w:proofErr w:type="spellStart"/>
      <w:r w:rsidRPr="00C464E7">
        <w:t>Dhar</w:t>
      </w:r>
      <w:proofErr w:type="spellEnd"/>
      <w:r w:rsidRPr="00C464E7">
        <w:t xml:space="preserve"> et </w:t>
      </w:r>
      <w:proofErr w:type="spellStart"/>
      <w:r w:rsidRPr="00C464E7">
        <w:t>al</w:t>
      </w:r>
      <w:proofErr w:type="spellEnd"/>
      <w:r w:rsidRPr="00C464E7">
        <w:t xml:space="preserve">. 2020, </w:t>
      </w:r>
      <w:proofErr w:type="spellStart"/>
      <w:r w:rsidRPr="00C464E7">
        <w:t>Szabó</w:t>
      </w:r>
      <w:proofErr w:type="spellEnd"/>
      <w:r w:rsidRPr="00C464E7">
        <w:t xml:space="preserve"> et </w:t>
      </w:r>
      <w:proofErr w:type="spellStart"/>
      <w:r w:rsidRPr="00C464E7">
        <w:t>al</w:t>
      </w:r>
      <w:proofErr w:type="spellEnd"/>
      <w:r w:rsidRPr="00C464E7">
        <w:t xml:space="preserve">. 2017, </w:t>
      </w:r>
      <w:proofErr w:type="spellStart"/>
      <w:r w:rsidRPr="00C464E7">
        <w:t>Tawalbeh</w:t>
      </w:r>
      <w:proofErr w:type="spellEnd"/>
      <w:r w:rsidRPr="00C464E7">
        <w:t xml:space="preserve"> et </w:t>
      </w:r>
      <w:proofErr w:type="spellStart"/>
      <w:r w:rsidRPr="00C464E7">
        <w:t>al</w:t>
      </w:r>
      <w:proofErr w:type="spellEnd"/>
      <w:r w:rsidRPr="00C464E7">
        <w:t>. 2021).</w:t>
      </w:r>
    </w:p>
  </w:footnote>
  <w:footnote w:id="45">
    <w:p w14:paraId="525DF228" w14:textId="77777777" w:rsidR="008B08B2" w:rsidRDefault="008B08B2" w:rsidP="00AB48D5">
      <w:pPr>
        <w:pStyle w:val="Allmrkusetekst"/>
        <w:ind w:left="284" w:hanging="425"/>
      </w:pPr>
      <w:r>
        <w:rPr>
          <w:rStyle w:val="Allmrkuseviide"/>
        </w:rPr>
        <w:footnoteRef/>
      </w:r>
      <w:r>
        <w:t xml:space="preserve"> Info leitav Keskkonnaregistrist aadressil </w:t>
      </w:r>
      <w:hyperlink r:id="rId6" w:anchor="HTTPhd9KCX0xiUuy2zaWCQmFLOMW4hgwe1" w:history="1">
        <w:r w:rsidRPr="0072622B">
          <w:rPr>
            <w:rStyle w:val="Hperlink"/>
          </w:rPr>
          <w:t>http://register.keskkonnainfo.ee/envreg/main#HTTPhd9KCX0xiUuy2zaWCQmFLOMW4hgwe1</w:t>
        </w:r>
      </w:hyperlink>
      <w:r>
        <w:t xml:space="preserve"> </w:t>
      </w:r>
    </w:p>
  </w:footnote>
  <w:footnote w:id="46">
    <w:p w14:paraId="791FD634" w14:textId="77777777" w:rsidR="008B08B2" w:rsidRPr="005E0CBA" w:rsidRDefault="008B08B2" w:rsidP="00AB48D5">
      <w:pPr>
        <w:pStyle w:val="Allmrkusetekst"/>
        <w:ind w:left="284" w:hanging="283"/>
        <w:jc w:val="both"/>
      </w:pPr>
      <w:r w:rsidRPr="005E0CBA">
        <w:rPr>
          <w:rStyle w:val="Allmrkusetekst1"/>
        </w:rPr>
        <w:footnoteRef/>
      </w:r>
      <w:r>
        <w:t xml:space="preserve">  </w:t>
      </w:r>
      <w:r w:rsidRPr="005E0CBA">
        <w:t xml:space="preserve">“Miljööväärtused linnas” L. </w:t>
      </w:r>
      <w:proofErr w:type="spellStart"/>
      <w:r w:rsidRPr="005E0CBA">
        <w:t>Hansar</w:t>
      </w:r>
      <w:proofErr w:type="spellEnd"/>
      <w:r w:rsidRPr="005E0CBA">
        <w:t xml:space="preserve">. Keskkonnaministeerium 2004. </w:t>
      </w:r>
    </w:p>
  </w:footnote>
  <w:footnote w:id="47">
    <w:p w14:paraId="55698DF6" w14:textId="77777777" w:rsidR="008B08B2" w:rsidRPr="00AB48D5" w:rsidRDefault="008B08B2" w:rsidP="00AB48D5">
      <w:pPr>
        <w:ind w:left="284" w:hanging="283"/>
        <w:jc w:val="both"/>
        <w:rPr>
          <w:rStyle w:val="Tugev"/>
          <w:rFonts w:ascii="Times New Roman" w:hAnsi="Times New Roman" w:cs="Times New Roman"/>
          <w:b w:val="0"/>
          <w:bCs w:val="0"/>
          <w:sz w:val="20"/>
          <w:szCs w:val="20"/>
        </w:rPr>
      </w:pPr>
      <w:r w:rsidRPr="002E12E4">
        <w:rPr>
          <w:rStyle w:val="Allmrkuseviide"/>
          <w:sz w:val="20"/>
          <w:szCs w:val="20"/>
        </w:rPr>
        <w:footnoteRef/>
      </w:r>
      <w:r w:rsidRPr="002E12E4">
        <w:rPr>
          <w:sz w:val="20"/>
          <w:szCs w:val="20"/>
        </w:rPr>
        <w:t xml:space="preserve"> </w:t>
      </w:r>
      <w:r w:rsidRPr="00AB48D5">
        <w:rPr>
          <w:rFonts w:ascii="Times New Roman" w:hAnsi="Times New Roman" w:cs="Times New Roman"/>
          <w:sz w:val="20"/>
          <w:szCs w:val="20"/>
        </w:rPr>
        <w:t xml:space="preserve">Ühtlasi leitavad dokumendi </w:t>
      </w:r>
      <w:r w:rsidRPr="00AB48D5">
        <w:rPr>
          <w:rStyle w:val="Tugev"/>
          <w:rFonts w:ascii="Times New Roman" w:hAnsi="Times New Roman" w:cs="Times New Roman"/>
          <w:b w:val="0"/>
          <w:bCs w:val="0"/>
          <w:sz w:val="20"/>
          <w:szCs w:val="20"/>
        </w:rPr>
        <w:t>„</w:t>
      </w:r>
      <w:r w:rsidRPr="00AB48D5">
        <w:rPr>
          <w:rFonts w:ascii="Times New Roman" w:hAnsi="Times New Roman" w:cs="Times New Roman"/>
          <w:sz w:val="20"/>
          <w:szCs w:val="20"/>
        </w:rPr>
        <w:t xml:space="preserve">Jõelähtme valla üldplaneeringu muinsuskaitse eritingimused </w:t>
      </w:r>
      <w:proofErr w:type="spellStart"/>
      <w:r w:rsidRPr="00AB48D5">
        <w:rPr>
          <w:rFonts w:ascii="Times New Roman" w:hAnsi="Times New Roman" w:cs="Times New Roman"/>
          <w:sz w:val="20"/>
          <w:szCs w:val="20"/>
        </w:rPr>
        <w:t>Rebala</w:t>
      </w:r>
      <w:proofErr w:type="spellEnd"/>
      <w:r w:rsidRPr="00AB48D5">
        <w:rPr>
          <w:rFonts w:ascii="Times New Roman" w:hAnsi="Times New Roman" w:cs="Times New Roman"/>
          <w:sz w:val="20"/>
          <w:szCs w:val="20"/>
        </w:rPr>
        <w:t xml:space="preserve"> muinsuskaitsealal“ </w:t>
      </w:r>
      <w:proofErr w:type="spellStart"/>
      <w:r w:rsidRPr="00AB48D5">
        <w:rPr>
          <w:rFonts w:ascii="Times New Roman" w:hAnsi="Times New Roman" w:cs="Times New Roman"/>
          <w:sz w:val="20"/>
          <w:szCs w:val="20"/>
        </w:rPr>
        <w:t>ptk</w:t>
      </w:r>
      <w:proofErr w:type="spellEnd"/>
      <w:r w:rsidRPr="00AB48D5">
        <w:rPr>
          <w:rFonts w:ascii="Times New Roman" w:hAnsi="Times New Roman" w:cs="Times New Roman"/>
          <w:sz w:val="20"/>
          <w:szCs w:val="20"/>
        </w:rPr>
        <w:t xml:space="preserve"> 3.2. </w:t>
      </w:r>
    </w:p>
    <w:p w14:paraId="4D7806FC" w14:textId="77777777" w:rsidR="008B08B2" w:rsidRPr="00543ED0" w:rsidRDefault="008B08B2" w:rsidP="00021C00">
      <w:pPr>
        <w:pStyle w:val="Allmrkusetekst"/>
      </w:pPr>
    </w:p>
  </w:footnote>
  <w:footnote w:id="48">
    <w:p w14:paraId="10B0CB9D" w14:textId="77777777" w:rsidR="008B08B2" w:rsidRDefault="008B08B2" w:rsidP="00AB48D5">
      <w:pPr>
        <w:pStyle w:val="Allmrkusetekst"/>
        <w:ind w:left="284" w:hanging="283"/>
        <w:jc w:val="both"/>
      </w:pPr>
      <w:r>
        <w:rPr>
          <w:rStyle w:val="Allmrkuseviide"/>
        </w:rPr>
        <w:footnoteRef/>
      </w:r>
      <w:r>
        <w:t xml:space="preserve">  Kui olemasolev mittepaekivihoone on madalam kui 8,5 m, võib rekonstrueerimise käigus hoone  kõrgust tõsta kuni 8,5 </w:t>
      </w:r>
      <w:proofErr w:type="spellStart"/>
      <w:r>
        <w:t>m-le</w:t>
      </w:r>
      <w:proofErr w:type="spellEnd"/>
      <w:r>
        <w:t>. Kui olemasolev mittepaekivihoone on juba kõrgem kui 8,5 m (nt 10 m), võib rekonstrueerimisel olemasolevat hoone kõrgust säilitada, kuid ei tohi seda tõsta.</w:t>
      </w:r>
    </w:p>
  </w:footnote>
  <w:footnote w:id="49">
    <w:p w14:paraId="6980063F" w14:textId="77777777" w:rsidR="008B08B2" w:rsidRPr="00BB4DEE" w:rsidRDefault="008B08B2" w:rsidP="00BB4DEE">
      <w:pPr>
        <w:ind w:left="142" w:hanging="142"/>
        <w:jc w:val="both"/>
        <w:rPr>
          <w:rFonts w:ascii="Times New Roman" w:hAnsi="Times New Roman" w:cs="Times New Roman"/>
          <w:sz w:val="20"/>
          <w:szCs w:val="20"/>
        </w:rPr>
      </w:pPr>
      <w:r w:rsidRPr="00BB4DEE">
        <w:rPr>
          <w:rStyle w:val="Allmrkuseviide"/>
          <w:rFonts w:ascii="Times New Roman" w:hAnsi="Times New Roman" w:cs="Times New Roman"/>
          <w:sz w:val="20"/>
          <w:szCs w:val="20"/>
        </w:rPr>
        <w:footnoteRef/>
      </w:r>
      <w:r>
        <w:rPr>
          <w:sz w:val="20"/>
          <w:szCs w:val="20"/>
        </w:rPr>
        <w:t xml:space="preserve"> </w:t>
      </w:r>
      <w:r w:rsidRPr="00BB4DEE">
        <w:rPr>
          <w:rFonts w:ascii="Times New Roman" w:hAnsi="Times New Roman" w:cs="Times New Roman"/>
          <w:sz w:val="20"/>
          <w:szCs w:val="20"/>
        </w:rPr>
        <w:t xml:space="preserve">Väärtusliku põllumajandusmaa kihi loomine. P. </w:t>
      </w:r>
      <w:proofErr w:type="spellStart"/>
      <w:r w:rsidRPr="00BB4DEE">
        <w:rPr>
          <w:rFonts w:ascii="Times New Roman" w:hAnsi="Times New Roman" w:cs="Times New Roman"/>
          <w:sz w:val="20"/>
          <w:szCs w:val="20"/>
        </w:rPr>
        <w:t>Penu</w:t>
      </w:r>
      <w:proofErr w:type="spellEnd"/>
      <w:r w:rsidRPr="00BB4DEE">
        <w:rPr>
          <w:rFonts w:ascii="Times New Roman" w:hAnsi="Times New Roman" w:cs="Times New Roman"/>
          <w:sz w:val="20"/>
          <w:szCs w:val="20"/>
        </w:rPr>
        <w:t xml:space="preserve">, T. Kikas, K. Allik, Mullaseire büroo,  Põllumajandusuuringute Keskus. 2015, Kuressaare. </w:t>
      </w:r>
    </w:p>
    <w:p w14:paraId="6F7C9246" w14:textId="77777777" w:rsidR="008B08B2" w:rsidRPr="00FB3C72" w:rsidRDefault="008B08B2" w:rsidP="00021C00">
      <w:pPr>
        <w:pStyle w:val="Default"/>
        <w:tabs>
          <w:tab w:val="left" w:pos="709"/>
        </w:tabs>
        <w:spacing w:line="276" w:lineRule="auto"/>
        <w:ind w:left="567" w:hanging="283"/>
        <w:jc w:val="both"/>
        <w:rPr>
          <w:color w:val="auto"/>
          <w:sz w:val="20"/>
          <w:szCs w:val="20"/>
        </w:rPr>
      </w:pPr>
    </w:p>
  </w:footnote>
  <w:footnote w:id="50">
    <w:p w14:paraId="19047D25" w14:textId="77777777" w:rsidR="008B08B2" w:rsidRPr="004F38F6" w:rsidRDefault="008B08B2" w:rsidP="00264A79">
      <w:pPr>
        <w:pStyle w:val="Allmrkusetekst"/>
        <w:ind w:left="284" w:hanging="283"/>
        <w:jc w:val="both"/>
      </w:pPr>
      <w:r w:rsidRPr="004F38F6">
        <w:rPr>
          <w:rStyle w:val="Allmrkuseviide"/>
        </w:rPr>
        <w:footnoteRef/>
      </w:r>
      <w:r w:rsidRPr="004F38F6">
        <w:t xml:space="preserve"> </w:t>
      </w:r>
      <w:r>
        <w:t xml:space="preserve"> Kehtestatud Harju maavanema 11.02.2003 korraldusega nr 356.</w:t>
      </w:r>
    </w:p>
  </w:footnote>
  <w:footnote w:id="51">
    <w:p w14:paraId="5C41B5B4" w14:textId="77777777" w:rsidR="008B08B2" w:rsidRDefault="008B08B2" w:rsidP="00021C00">
      <w:pPr>
        <w:pStyle w:val="Allmrkusetekst"/>
      </w:pPr>
      <w:r>
        <w:rPr>
          <w:rStyle w:val="Allmrkuseviide"/>
        </w:rPr>
        <w:footnoteRef/>
      </w:r>
      <w:r>
        <w:t xml:space="preserve"> Seisuga 20. september 2023.</w:t>
      </w:r>
    </w:p>
  </w:footnote>
  <w:footnote w:id="52">
    <w:p w14:paraId="5FE49C3F" w14:textId="77777777" w:rsidR="008B08B2" w:rsidRDefault="008B08B2" w:rsidP="00C477FD">
      <w:pPr>
        <w:pStyle w:val="Allmrkusetekst"/>
        <w:ind w:left="284" w:hanging="284"/>
        <w:jc w:val="both"/>
      </w:pPr>
      <w:r>
        <w:rPr>
          <w:rStyle w:val="Allmrkuseviide"/>
        </w:rPr>
        <w:footnoteRef/>
      </w:r>
      <w:r>
        <w:t xml:space="preserve"> Muinsuskaitseseadus. Kaitsevöönd ei kehti muinsuskaitsealal paiknevatele kinnismälestistele, kui muinsuskaitseala põhimääruses ei ole sätestatud teisiti. </w:t>
      </w:r>
    </w:p>
  </w:footnote>
  <w:footnote w:id="53">
    <w:p w14:paraId="604AFF44" w14:textId="77777777" w:rsidR="008B08B2" w:rsidRDefault="008B08B2" w:rsidP="00C477FD">
      <w:pPr>
        <w:pStyle w:val="Allmrkusetekst"/>
      </w:pPr>
      <w:r>
        <w:rPr>
          <w:rStyle w:val="Allmrkuseviide"/>
        </w:rPr>
        <w:footnoteRef/>
      </w:r>
      <w:r>
        <w:t xml:space="preserve">  </w:t>
      </w:r>
      <w:hyperlink r:id="rId7" w:history="1">
        <w:r w:rsidRPr="00DE7317">
          <w:rPr>
            <w:rStyle w:val="Hperlink"/>
          </w:rPr>
          <w:t>http://www.muinas.ee/register</w:t>
        </w:r>
      </w:hyperlink>
      <w:r>
        <w:t>.</w:t>
      </w:r>
    </w:p>
  </w:footnote>
  <w:footnote w:id="54">
    <w:p w14:paraId="1AF8BE73" w14:textId="2F9A21C7" w:rsidR="008B08B2" w:rsidRDefault="008B08B2" w:rsidP="00021C00">
      <w:pPr>
        <w:pStyle w:val="Allmrkusetekst"/>
      </w:pPr>
      <w:r>
        <w:rPr>
          <w:rStyle w:val="Allmrkuseviide"/>
        </w:rPr>
        <w:footnoteRef/>
      </w:r>
      <w:r>
        <w:t xml:space="preserve"> </w:t>
      </w:r>
      <w:r w:rsidRPr="007D3E68">
        <w:t xml:space="preserve">Andmed pärandkultuuri paiknemise, olemuse ja seisukorra kohta on koondatud Eesti Looduse Infosüsteemi EELIS, mida haldab Keskkonnaagentuur. Info on leitav ka Maa-ameti </w:t>
      </w:r>
      <w:proofErr w:type="spellStart"/>
      <w:r w:rsidRPr="007D3E68">
        <w:t>geoportaalist</w:t>
      </w:r>
      <w:proofErr w:type="spellEnd"/>
      <w:r w:rsidRPr="007D3E68">
        <w:t xml:space="preserve"> (</w:t>
      </w:r>
      <w:hyperlink r:id="rId8" w:history="1">
        <w:r w:rsidRPr="007D3E68">
          <w:rPr>
            <w:rStyle w:val="Hperlink"/>
          </w:rPr>
          <w:t>https://xgis.maaamet.ee/xgis2/page/app/parandkultuur</w:t>
        </w:r>
      </w:hyperlink>
      <w:r w:rsidRPr="007D3E68">
        <w:t>).</w:t>
      </w:r>
    </w:p>
  </w:footnote>
  <w:footnote w:id="55">
    <w:p w14:paraId="53AF1459" w14:textId="77777777" w:rsidR="008B08B2" w:rsidRDefault="008B08B2" w:rsidP="00E00CC7">
      <w:pPr>
        <w:pStyle w:val="Allmrkusetekst"/>
      </w:pPr>
      <w:r>
        <w:rPr>
          <w:rStyle w:val="Allmrkuseviide"/>
        </w:rPr>
        <w:footnoteRef/>
      </w:r>
      <w:r>
        <w:t xml:space="preserve"> Andmed on kättesaadavad andmekogus, </w:t>
      </w:r>
      <w:hyperlink r:id="rId9" w:history="1">
        <w:r w:rsidRPr="0053445F">
          <w:rPr>
            <w:rStyle w:val="Hperlink"/>
          </w:rPr>
          <w:t>http://andmekogu.hiis.ee/tutvustus</w:t>
        </w:r>
      </w:hyperlink>
    </w:p>
    <w:p w14:paraId="7EAC7A9D" w14:textId="77777777" w:rsidR="008B08B2" w:rsidRDefault="008B08B2" w:rsidP="00021C00">
      <w:pPr>
        <w:pStyle w:val="Allmrkusetekst"/>
      </w:pPr>
    </w:p>
  </w:footnote>
  <w:footnote w:id="56">
    <w:p w14:paraId="39E8C289" w14:textId="196DDB71" w:rsidR="008B08B2" w:rsidRPr="00297480" w:rsidRDefault="008B08B2" w:rsidP="000342D7">
      <w:pPr>
        <w:pStyle w:val="Allmrkusetekst"/>
        <w:ind w:left="284" w:hanging="284"/>
        <w:jc w:val="both"/>
        <w:rPr>
          <w:b/>
          <w:szCs w:val="16"/>
        </w:rPr>
      </w:pPr>
      <w:r w:rsidRPr="00D0655F">
        <w:rPr>
          <w:rStyle w:val="Allmrkuseviide"/>
          <w:szCs w:val="16"/>
        </w:rPr>
        <w:footnoteRef/>
      </w:r>
      <w:r w:rsidRPr="00C43B6E">
        <w:rPr>
          <w:szCs w:val="16"/>
        </w:rPr>
        <w:t xml:space="preserve"> Ökosüsteemiteenused</w:t>
      </w:r>
      <w:r>
        <w:rPr>
          <w:szCs w:val="16"/>
        </w:rPr>
        <w:t xml:space="preserve"> </w:t>
      </w:r>
      <w:r w:rsidRPr="00C43B6E">
        <w:rPr>
          <w:b/>
          <w:szCs w:val="16"/>
        </w:rPr>
        <w:t>-</w:t>
      </w:r>
      <w:r w:rsidRPr="00C43B6E">
        <w:rPr>
          <w:rStyle w:val="Tugev"/>
          <w:rFonts w:cs="Tahoma"/>
          <w:color w:val="333333"/>
          <w:szCs w:val="16"/>
          <w:bdr w:val="none" w:sz="0" w:space="0" w:color="auto" w:frame="1"/>
          <w:shd w:val="clear" w:color="auto" w:fill="FFFFFF"/>
        </w:rPr>
        <w:t xml:space="preserve"> </w:t>
      </w:r>
      <w:r w:rsidRPr="00297480">
        <w:rPr>
          <w:rStyle w:val="Tugev"/>
          <w:rFonts w:cs="Tahoma"/>
          <w:b w:val="0"/>
          <w:szCs w:val="16"/>
          <w:bdr w:val="none" w:sz="0" w:space="0" w:color="auto" w:frame="1"/>
          <w:shd w:val="clear" w:color="auto" w:fill="FFFFFF"/>
        </w:rPr>
        <w:t xml:space="preserve">väga mitmesugused keskkonnakaitselised, sotsiaalsed ja majanduslikud hüved, mida </w:t>
      </w:r>
      <w:r>
        <w:rPr>
          <w:rStyle w:val="Tugev"/>
          <w:rFonts w:cs="Tahoma"/>
          <w:b w:val="0"/>
          <w:szCs w:val="16"/>
          <w:bdr w:val="none" w:sz="0" w:space="0" w:color="auto" w:frame="1"/>
          <w:shd w:val="clear" w:color="auto" w:fill="FFFFFF"/>
        </w:rPr>
        <w:t xml:space="preserve"> </w:t>
      </w:r>
      <w:r w:rsidRPr="00297480">
        <w:rPr>
          <w:rStyle w:val="Tugev"/>
          <w:rFonts w:cs="Tahoma"/>
          <w:b w:val="0"/>
          <w:szCs w:val="16"/>
          <w:bdr w:val="none" w:sz="0" w:space="0" w:color="auto" w:frame="1"/>
          <w:shd w:val="clear" w:color="auto" w:fill="FFFFFF"/>
        </w:rPr>
        <w:t>ökosüsteemid inimkonnale pakuvad</w:t>
      </w:r>
      <w:r w:rsidRPr="00297480">
        <w:rPr>
          <w:b/>
          <w:szCs w:val="16"/>
        </w:rPr>
        <w:t>.</w:t>
      </w:r>
    </w:p>
  </w:footnote>
  <w:footnote w:id="57">
    <w:p w14:paraId="317BD205" w14:textId="071AFFA0" w:rsidR="008B08B2" w:rsidRDefault="008B08B2" w:rsidP="000342D7">
      <w:pPr>
        <w:pStyle w:val="Allmrkusetekst"/>
        <w:ind w:left="284" w:hanging="284"/>
        <w:jc w:val="both"/>
      </w:pPr>
      <w:r>
        <w:rPr>
          <w:rStyle w:val="Allmrkuseviide"/>
        </w:rPr>
        <w:footnoteRef/>
      </w:r>
      <w:r>
        <w:t xml:space="preserve">  Tallinn-Narva maantee - valda läbiv suurima liikluskoormusega maantee, kus liiklussagedus 2021. a andmetel ulatub 11960-18786 sõidukini ööpäevas. Maanteelõik, mis algab enne Aegviidu viadukti ja kulgeb kuni Kuusalu valla piirini, on rohelise võrgustiku tugiala poolitav. Selles piirkonnas võib kõrge liiklussagedusega maanteed pidada rohevõrku ja ulukite liikumist oluliselt killustavaks objektiks.</w:t>
      </w:r>
    </w:p>
  </w:footnote>
  <w:footnote w:id="58">
    <w:p w14:paraId="6365345A" w14:textId="732E5556" w:rsidR="008B08B2" w:rsidRDefault="008B08B2" w:rsidP="00E6442A">
      <w:pPr>
        <w:pStyle w:val="Allmrkusetekst"/>
        <w:jc w:val="both"/>
      </w:pPr>
      <w:r>
        <w:rPr>
          <w:rStyle w:val="Allmrkuseviide"/>
        </w:rPr>
        <w:footnoteRef/>
      </w:r>
      <w:r>
        <w:t xml:space="preserve"> Üldplaneeringu koostamise ja järgneva lähiaja tegevustes lähtub Maanteeamet dokumendist „Riigimaanteede   teehoiukava 2023-2026“.</w:t>
      </w:r>
    </w:p>
  </w:footnote>
  <w:footnote w:id="59">
    <w:p w14:paraId="3D79CA4B" w14:textId="77777777" w:rsidR="008B08B2" w:rsidRPr="00021C00" w:rsidRDefault="008B08B2" w:rsidP="00D05383">
      <w:pPr>
        <w:pStyle w:val="Allmrkusetekst"/>
        <w:ind w:left="284" w:hanging="284"/>
      </w:pPr>
      <w:r>
        <w:rPr>
          <w:rStyle w:val="Allmrkuseviide"/>
        </w:rPr>
        <w:footnoteRef/>
      </w:r>
      <w:r>
        <w:t xml:space="preserve">  </w:t>
      </w:r>
      <w:r w:rsidRPr="00021C00">
        <w:t>Standard EVS 843.</w:t>
      </w:r>
    </w:p>
  </w:footnote>
  <w:footnote w:id="60">
    <w:p w14:paraId="045276FE" w14:textId="77777777" w:rsidR="008B08B2" w:rsidRDefault="008B08B2" w:rsidP="007D3AB9">
      <w:pPr>
        <w:pStyle w:val="Allmrkusetekst"/>
        <w:ind w:left="142" w:hanging="284"/>
      </w:pPr>
      <w:r>
        <w:rPr>
          <w:rStyle w:val="Allmrkuseviide"/>
        </w:rPr>
        <w:footnoteRef/>
      </w:r>
      <w:r>
        <w:t xml:space="preserve">  Põhimõtete kujundamisel on mh lähtutud </w:t>
      </w:r>
      <w:r w:rsidRPr="00FA779D">
        <w:t>„Linnahaljastus“. K.</w:t>
      </w:r>
      <w:r>
        <w:t xml:space="preserve"> </w:t>
      </w:r>
      <w:r w:rsidRPr="00FA779D">
        <w:t>Tuul, Tallinn 2006</w:t>
      </w:r>
      <w:r>
        <w:t>.</w:t>
      </w:r>
    </w:p>
  </w:footnote>
  <w:footnote w:id="61">
    <w:p w14:paraId="6AAB9648" w14:textId="3A4F5E43" w:rsidR="008B08B2" w:rsidRPr="00235126" w:rsidRDefault="008B08B2" w:rsidP="007D3AB9">
      <w:pPr>
        <w:pStyle w:val="Allmrkusetekst"/>
        <w:ind w:left="142" w:hanging="284"/>
        <w:jc w:val="both"/>
      </w:pPr>
      <w:r>
        <w:rPr>
          <w:rStyle w:val="Allmrkuseviide"/>
        </w:rPr>
        <w:footnoteRef/>
      </w:r>
      <w:r>
        <w:t xml:space="preserve"> </w:t>
      </w:r>
      <w:r w:rsidRPr="00235126">
        <w:t xml:space="preserve">Loodusliku taimkattega </w:t>
      </w:r>
      <w:proofErr w:type="spellStart"/>
      <w:r w:rsidRPr="00235126">
        <w:t>kaldpind</w:t>
      </w:r>
      <w:proofErr w:type="spellEnd"/>
      <w:r w:rsidRPr="00235126">
        <w:t xml:space="preserve"> kõvakattega pinna kõrval, kuhu vertikaalplaneerimise tulemusena suunatakse sademevesi.</w:t>
      </w:r>
    </w:p>
  </w:footnote>
  <w:footnote w:id="62">
    <w:p w14:paraId="53B14835" w14:textId="77777777" w:rsidR="008B08B2" w:rsidRPr="00B97D8D" w:rsidRDefault="008B08B2" w:rsidP="007D3AB9">
      <w:pPr>
        <w:pStyle w:val="Allmrkusetekst"/>
        <w:ind w:left="142" w:hanging="284"/>
        <w:jc w:val="both"/>
      </w:pPr>
      <w:r>
        <w:rPr>
          <w:rStyle w:val="Allmrkuseviide"/>
        </w:rPr>
        <w:footnoteRef/>
      </w:r>
      <w:r>
        <w:t xml:space="preserve">  </w:t>
      </w:r>
      <w:r w:rsidRPr="00B97D8D">
        <w:t xml:space="preserve">Killustik, tugevdatud muru, poorne asfalt, vett läbi laskvad tänavakivid. </w:t>
      </w:r>
    </w:p>
  </w:footnote>
  <w:footnote w:id="63">
    <w:p w14:paraId="532C035A" w14:textId="18948A49" w:rsidR="008B08B2" w:rsidRDefault="008B08B2" w:rsidP="007D3AB9">
      <w:pPr>
        <w:pStyle w:val="Allmrkusetekst"/>
        <w:ind w:left="142" w:hanging="283"/>
      </w:pPr>
      <w:r>
        <w:rPr>
          <w:rStyle w:val="Allmrkuseviide"/>
        </w:rPr>
        <w:footnoteRef/>
      </w:r>
      <w:r>
        <w:t xml:space="preserve"> </w:t>
      </w:r>
      <w:hyperlink r:id="rId10" w:history="1">
        <w:r w:rsidRPr="00EB7727">
          <w:rPr>
            <w:rStyle w:val="Hperlink"/>
          </w:rPr>
          <w:t>https://www.sadamaregister.ee/</w:t>
        </w:r>
      </w:hyperlink>
      <w:r>
        <w:t xml:space="preserve"> </w:t>
      </w:r>
    </w:p>
  </w:footnote>
  <w:footnote w:id="64">
    <w:p w14:paraId="5A897553" w14:textId="231E0AE3" w:rsidR="008B08B2" w:rsidRDefault="008B08B2" w:rsidP="007D3AB9">
      <w:pPr>
        <w:pStyle w:val="Allmrkusetekst"/>
        <w:ind w:left="142" w:hanging="283"/>
      </w:pPr>
      <w:r>
        <w:rPr>
          <w:rStyle w:val="Allmrkuseviide"/>
        </w:rPr>
        <w:footnoteRef/>
      </w:r>
      <w:r>
        <w:t xml:space="preserve"> „Harju maakonna arengustrateegia 2040+“, </w:t>
      </w:r>
    </w:p>
  </w:footnote>
  <w:footnote w:id="65">
    <w:p w14:paraId="6666E4FD" w14:textId="77777777" w:rsidR="008B08B2" w:rsidRDefault="008B08B2" w:rsidP="00C74A5C">
      <w:pPr>
        <w:pStyle w:val="Allmrkusetekst"/>
        <w:ind w:left="284" w:hanging="283"/>
        <w:jc w:val="both"/>
      </w:pPr>
      <w:r>
        <w:rPr>
          <w:rStyle w:val="Allmrkuseviide"/>
        </w:rPr>
        <w:footnoteRef/>
      </w:r>
      <w:r>
        <w:t xml:space="preserve">   Projekt </w:t>
      </w:r>
      <w:r w:rsidRPr="00CC7449">
        <w:t>Perspektiivne II raudtee Pirita jõe silla ja Maardu jaama vahel</w:t>
      </w:r>
      <w:r w:rsidRPr="00903267">
        <w:t xml:space="preserve"> (leping nr 1392, projekti osa-joonise nr TR-002)</w:t>
      </w:r>
      <w:r>
        <w:t>.</w:t>
      </w:r>
    </w:p>
  </w:footnote>
  <w:footnote w:id="66">
    <w:p w14:paraId="146BB712" w14:textId="05F638F0" w:rsidR="008B08B2" w:rsidRPr="002112B3" w:rsidRDefault="008B08B2" w:rsidP="00C74A5C">
      <w:pPr>
        <w:pStyle w:val="Allmrkusetekst"/>
        <w:ind w:left="284" w:hanging="283"/>
        <w:jc w:val="both"/>
        <w:rPr>
          <w:i/>
        </w:rPr>
      </w:pPr>
      <w:r>
        <w:rPr>
          <w:rStyle w:val="Allmrkuseviide"/>
        </w:rPr>
        <w:footnoteRef/>
      </w:r>
      <w:r>
        <w:t xml:space="preserve">  Kehtestatud riigihalduse ministri 13.02.2018 käskkirjaga nr 1.1.4/43</w:t>
      </w:r>
      <w:r>
        <w:rPr>
          <w:i/>
        </w:rPr>
        <w:t xml:space="preserve">. </w:t>
      </w:r>
      <w:r w:rsidRPr="00BA776E">
        <w:t xml:space="preserve">Materjalid on kättesaadavad veebilehel </w:t>
      </w:r>
      <w:hyperlink r:id="rId11" w:history="1">
        <w:r w:rsidRPr="00726790">
          <w:rPr>
            <w:rStyle w:val="Hperlink"/>
          </w:rPr>
          <w:t>https://maakonnaplaneering.ee/maakonna-planeeringud/harjumaa/</w:t>
        </w:r>
      </w:hyperlink>
      <w:r>
        <w:t>.</w:t>
      </w:r>
    </w:p>
  </w:footnote>
  <w:footnote w:id="67">
    <w:p w14:paraId="549058EC" w14:textId="77777777" w:rsidR="008B08B2" w:rsidRDefault="008B08B2" w:rsidP="00E46153">
      <w:pPr>
        <w:pStyle w:val="Allmrkusetekst"/>
      </w:pPr>
      <w:r>
        <w:rPr>
          <w:rStyle w:val="Allmrkuseviide"/>
        </w:rPr>
        <w:footnoteRef/>
      </w:r>
      <w:r>
        <w:t xml:space="preserve"> Vaata täpsemalt KSH aruanne </w:t>
      </w:r>
      <w:proofErr w:type="spellStart"/>
      <w:r>
        <w:t>ptk</w:t>
      </w:r>
      <w:proofErr w:type="spellEnd"/>
      <w:r>
        <w:t xml:space="preserve"> 5.2.</w:t>
      </w:r>
    </w:p>
  </w:footnote>
  <w:footnote w:id="68">
    <w:p w14:paraId="64429A8F" w14:textId="77777777" w:rsidR="008B08B2" w:rsidRDefault="008B08B2" w:rsidP="00021C00">
      <w:pPr>
        <w:pStyle w:val="Allmrkusetekst"/>
      </w:pPr>
      <w:r>
        <w:rPr>
          <w:rStyle w:val="Allmrkuseviide"/>
        </w:rPr>
        <w:footnoteRef/>
      </w:r>
      <w:r>
        <w:t xml:space="preserve"> Piirangud on leitavad Maa-ameti </w:t>
      </w:r>
      <w:proofErr w:type="spellStart"/>
      <w:r>
        <w:t>geoportaali</w:t>
      </w:r>
      <w:proofErr w:type="spellEnd"/>
      <w:r>
        <w:t xml:space="preserve"> kitsenduste kaardirakendusest.</w:t>
      </w:r>
    </w:p>
  </w:footnote>
  <w:footnote w:id="69">
    <w:p w14:paraId="572E6BAA" w14:textId="77777777" w:rsidR="008B08B2" w:rsidRDefault="008B08B2" w:rsidP="0085748A">
      <w:pPr>
        <w:pStyle w:val="Allmrkusetekst"/>
        <w:ind w:left="142" w:hanging="141"/>
        <w:jc w:val="both"/>
      </w:pPr>
      <w:r>
        <w:rPr>
          <w:rStyle w:val="Allmrkuseviide"/>
        </w:rPr>
        <w:footnoteRef/>
      </w:r>
      <w:r>
        <w:t xml:space="preserve"> Tehniliste vahendite ja rajatiste kogum, mis tagab kustutusvee saamise ja andmise tulekahju puhkemisel.</w:t>
      </w:r>
    </w:p>
  </w:footnote>
  <w:footnote w:id="70">
    <w:p w14:paraId="00F095BC" w14:textId="3FDAF627" w:rsidR="008B08B2" w:rsidRPr="00BC2814" w:rsidRDefault="008B08B2" w:rsidP="00724266">
      <w:pPr>
        <w:pStyle w:val="Allmrkusetekst"/>
        <w:ind w:left="284" w:hanging="284"/>
        <w:jc w:val="both"/>
      </w:pPr>
      <w:r>
        <w:rPr>
          <w:rStyle w:val="Allmrkuseviide"/>
        </w:rPr>
        <w:footnoteRef/>
      </w:r>
      <w:r>
        <w:t xml:space="preserve"> </w:t>
      </w:r>
      <w:r w:rsidRPr="00BC2814">
        <w:t xml:space="preserve">Vastavalt looduskaitseseadusele </w:t>
      </w:r>
      <w:r>
        <w:t>e</w:t>
      </w:r>
      <w:r w:rsidRPr="00073C73">
        <w:t xml:space="preserve">hituskeeld ei laiene kehtestatud detailplaneeringuga või kehtestatud </w:t>
      </w:r>
      <w:r>
        <w:t xml:space="preserve">  </w:t>
      </w:r>
      <w:r w:rsidRPr="00073C73">
        <w:t>üldplaneeringuga kavandatud</w:t>
      </w:r>
      <w:r>
        <w:t xml:space="preserve"> tehnovõrgule ja -rajatisele. </w:t>
      </w:r>
    </w:p>
  </w:footnote>
  <w:footnote w:id="71">
    <w:p w14:paraId="11E947C0" w14:textId="77777777" w:rsidR="008B08B2" w:rsidRPr="00F14AEE" w:rsidRDefault="008B08B2" w:rsidP="00724266">
      <w:pPr>
        <w:pStyle w:val="Allmrkusetekst"/>
        <w:ind w:left="142" w:hanging="142"/>
        <w:jc w:val="both"/>
      </w:pPr>
      <w:r w:rsidRPr="00F14AEE">
        <w:rPr>
          <w:rStyle w:val="Allmrkuseviide"/>
        </w:rPr>
        <w:footnoteRef/>
      </w:r>
      <w:r w:rsidRPr="00F14AEE">
        <w:t xml:space="preserve"> </w:t>
      </w:r>
      <w:r>
        <w:t xml:space="preserve"> T</w:t>
      </w:r>
      <w:r w:rsidRPr="00F14AEE">
        <w:t>uule kineetilist energiat elektrienergiaks muundav tootmisseade.</w:t>
      </w:r>
    </w:p>
  </w:footnote>
  <w:footnote w:id="72">
    <w:p w14:paraId="7C0845F5" w14:textId="77777777" w:rsidR="008B08B2" w:rsidRPr="00356EC9" w:rsidRDefault="008B08B2" w:rsidP="00356EC9">
      <w:pPr>
        <w:pStyle w:val="Normaalne"/>
        <w:ind w:left="284" w:hanging="283"/>
        <w:rPr>
          <w:rFonts w:ascii="Times New Roman" w:hAnsi="Times New Roman" w:cs="Times New Roman"/>
          <w:sz w:val="20"/>
          <w:szCs w:val="20"/>
          <w:lang w:val="et-EE"/>
        </w:rPr>
      </w:pPr>
      <w:r w:rsidRPr="00797FA0">
        <w:rPr>
          <w:rStyle w:val="Allmrkuseviide"/>
          <w:rFonts w:ascii="Times New Roman" w:hAnsi="Times New Roman"/>
        </w:rPr>
        <w:footnoteRef/>
      </w:r>
      <w:r w:rsidRPr="00021C00">
        <w:rPr>
          <w:rFonts w:ascii="Times New Roman" w:hAnsi="Times New Roman"/>
          <w:lang w:val="et-EE"/>
        </w:rPr>
        <w:t xml:space="preserve">  </w:t>
      </w:r>
      <w:r w:rsidRPr="00356EC9">
        <w:rPr>
          <w:rFonts w:ascii="Times New Roman" w:hAnsi="Times New Roman" w:cs="Times New Roman"/>
          <w:sz w:val="20"/>
          <w:szCs w:val="20"/>
          <w:lang w:val="et-EE"/>
        </w:rPr>
        <w:t>Võrgueeskiri (Vastu võetud Vabariigi Valitsuse 26. juuni 2003. a määrusega nr 184 (</w:t>
      </w:r>
      <w:hyperlink r:id="rId12" w:history="1">
        <w:r w:rsidRPr="00356EC9">
          <w:rPr>
            <w:rStyle w:val="Hperlink"/>
            <w:rFonts w:ascii="Times New Roman" w:hAnsi="Times New Roman" w:cs="Times New Roman"/>
            <w:bCs/>
            <w:sz w:val="20"/>
            <w:szCs w:val="20"/>
            <w:lang w:val="et-EE"/>
          </w:rPr>
          <w:t>RT I 2003, 49, 347</w:t>
        </w:r>
      </w:hyperlink>
      <w:r w:rsidRPr="00356EC9">
        <w:rPr>
          <w:rFonts w:ascii="Times New Roman" w:hAnsi="Times New Roman" w:cs="Times New Roman"/>
          <w:sz w:val="20"/>
          <w:szCs w:val="20"/>
          <w:lang w:val="et-EE"/>
        </w:rPr>
        <w:t xml:space="preserve">), jõustunud 1.07.2003) defineerib: </w:t>
      </w:r>
      <w:r w:rsidRPr="00356EC9">
        <w:rPr>
          <w:rFonts w:ascii="Times New Roman" w:hAnsi="Times New Roman" w:cs="Times New Roman"/>
          <w:i/>
          <w:iCs/>
          <w:sz w:val="20"/>
          <w:szCs w:val="20"/>
          <w:lang w:val="et-EE"/>
        </w:rPr>
        <w:t>Tuulepark</w:t>
      </w:r>
      <w:r w:rsidRPr="00356EC9">
        <w:rPr>
          <w:rFonts w:ascii="Times New Roman" w:hAnsi="Times New Roman" w:cs="Times New Roman"/>
          <w:sz w:val="20"/>
          <w:szCs w:val="20"/>
          <w:lang w:val="et-EE"/>
        </w:rPr>
        <w:t xml:space="preserve"> käesoleva määruse tähenduses on mitmest elektrituulikust ning elektrituulikuid omavahel ja neid liitumispunktiga ühendavatest seadmetest, ehitistest ning rajatistest koosnev elektrijaam.</w:t>
      </w:r>
    </w:p>
  </w:footnote>
  <w:footnote w:id="73">
    <w:p w14:paraId="6470C68E" w14:textId="77777777" w:rsidR="008B08B2" w:rsidRPr="00356EC9" w:rsidRDefault="008B08B2" w:rsidP="00356EC9">
      <w:pPr>
        <w:ind w:left="284" w:hanging="284"/>
        <w:jc w:val="both"/>
        <w:rPr>
          <w:rFonts w:ascii="Times New Roman" w:hAnsi="Times New Roman" w:cs="Times New Roman"/>
          <w:sz w:val="20"/>
          <w:szCs w:val="20"/>
        </w:rPr>
      </w:pPr>
      <w:r w:rsidRPr="00356EC9">
        <w:rPr>
          <w:rStyle w:val="Allmrkuseviide"/>
          <w:rFonts w:ascii="Times New Roman" w:hAnsi="Times New Roman" w:cs="Times New Roman"/>
          <w:sz w:val="20"/>
          <w:szCs w:val="20"/>
        </w:rPr>
        <w:footnoteRef/>
      </w:r>
      <w:r w:rsidRPr="00356EC9">
        <w:rPr>
          <w:rFonts w:ascii="Times New Roman" w:hAnsi="Times New Roman" w:cs="Times New Roman"/>
          <w:sz w:val="20"/>
          <w:szCs w:val="20"/>
        </w:rPr>
        <w:t xml:space="preserve"> Maaparandusseaduse tähenduses on maaparandussüsteemi maa-ala, millel paikneb reguleeriv võrk. Maaparandussüsteemi reguleeriv võrk on veejuhtme võrk liigvee vastuvõtmiseks (kuivendusvõrk) või vee jaotamiseks (niisutusvõrk). </w:t>
      </w:r>
    </w:p>
  </w:footnote>
  <w:footnote w:id="74">
    <w:p w14:paraId="64B1A5C3" w14:textId="2D8AD605" w:rsidR="008B08B2" w:rsidRPr="00BC2814" w:rsidRDefault="008B08B2" w:rsidP="00014F42">
      <w:pPr>
        <w:pStyle w:val="Allmrkusetekst"/>
        <w:ind w:left="284" w:hanging="283"/>
      </w:pPr>
      <w:r>
        <w:rPr>
          <w:rStyle w:val="Allmrkuseviide"/>
        </w:rPr>
        <w:footnoteRef/>
      </w:r>
      <w:r>
        <w:t xml:space="preserve">   </w:t>
      </w:r>
      <w:r w:rsidRPr="00BC2814">
        <w:t xml:space="preserve">Seisuga </w:t>
      </w:r>
      <w:r>
        <w:t>august</w:t>
      </w:r>
      <w:r w:rsidRPr="00BC2814">
        <w:t xml:space="preserve"> 20</w:t>
      </w:r>
      <w:r>
        <w:t>23</w:t>
      </w:r>
      <w:r w:rsidRPr="00BC2814">
        <w:t>.</w:t>
      </w:r>
    </w:p>
  </w:footnote>
  <w:footnote w:id="75">
    <w:p w14:paraId="11A864EF" w14:textId="77777777" w:rsidR="008B08B2" w:rsidRDefault="008B08B2" w:rsidP="00014F42">
      <w:pPr>
        <w:pStyle w:val="Allmrkusetekst"/>
      </w:pPr>
      <w:r>
        <w:rPr>
          <w:rStyle w:val="Allmrkuseviide"/>
        </w:rPr>
        <w:footnoteRef/>
      </w:r>
      <w:r>
        <w:t xml:space="preserve">  </w:t>
      </w:r>
      <w:r w:rsidRPr="002D35D1">
        <w:t>Jäätmejaamade rajamisel tuleb arvestada maksimaalselt isemajandamise võimalusi.</w:t>
      </w:r>
    </w:p>
  </w:footnote>
  <w:footnote w:id="76">
    <w:p w14:paraId="0434D89B" w14:textId="08CFAE6A" w:rsidR="008B08B2" w:rsidRPr="00BC2814" w:rsidRDefault="008B08B2" w:rsidP="00014F42">
      <w:pPr>
        <w:pStyle w:val="Allmrkusetekst"/>
        <w:rPr>
          <w:lang w:val="fi-FI"/>
        </w:rPr>
      </w:pPr>
      <w:r>
        <w:rPr>
          <w:rStyle w:val="Allmrkuseviide"/>
        </w:rPr>
        <w:footnoteRef/>
      </w:r>
      <w:r>
        <w:t xml:space="preserve">  </w:t>
      </w:r>
      <w:proofErr w:type="spellStart"/>
      <w:proofErr w:type="gramStart"/>
      <w:r w:rsidRPr="00BC2814">
        <w:rPr>
          <w:lang w:val="fi-FI"/>
        </w:rPr>
        <w:t>Allikas</w:t>
      </w:r>
      <w:proofErr w:type="spellEnd"/>
      <w:r w:rsidRPr="00BC2814">
        <w:rPr>
          <w:lang w:val="fi-FI"/>
        </w:rPr>
        <w:t xml:space="preserve"> </w:t>
      </w:r>
      <w:r w:rsidRPr="000552CB">
        <w:t xml:space="preserve"> </w:t>
      </w:r>
      <w:r w:rsidRPr="000552CB">
        <w:rPr>
          <w:lang w:val="fi-FI"/>
        </w:rPr>
        <w:t>https://xgis.maaamet.ee/xgis2/page/link/ise34R2r</w:t>
      </w:r>
      <w:proofErr w:type="gramEnd"/>
    </w:p>
  </w:footnote>
  <w:footnote w:id="77">
    <w:p w14:paraId="7A665320" w14:textId="77777777" w:rsidR="008B08B2" w:rsidRPr="00BC2814" w:rsidRDefault="008B08B2" w:rsidP="00014F42">
      <w:pPr>
        <w:pStyle w:val="Allmrkusetekst"/>
        <w:ind w:left="284" w:hanging="284"/>
        <w:rPr>
          <w:lang w:val="fi-FI"/>
        </w:rPr>
      </w:pPr>
      <w:r>
        <w:rPr>
          <w:rStyle w:val="Allmrkuseviide"/>
        </w:rPr>
        <w:footnoteRef/>
      </w:r>
      <w:r>
        <w:t xml:space="preserve">  Piirkonnas, mis on hinnatud kõrge radooniriskiga alaks, on radoonisisaldus majade </w:t>
      </w:r>
      <w:proofErr w:type="spellStart"/>
      <w:r>
        <w:t>siseõhus</w:t>
      </w:r>
      <w:proofErr w:type="spellEnd"/>
      <w:r>
        <w:t xml:space="preserve"> sageli kõrge.</w:t>
      </w:r>
    </w:p>
  </w:footnote>
  <w:footnote w:id="78">
    <w:p w14:paraId="55261DE8" w14:textId="77777777" w:rsidR="008B08B2" w:rsidRDefault="008B08B2" w:rsidP="00C74A5C">
      <w:pPr>
        <w:pStyle w:val="Allmrkusetekst"/>
        <w:ind w:left="284" w:hanging="283"/>
        <w:jc w:val="both"/>
      </w:pPr>
      <w:r>
        <w:rPr>
          <w:rStyle w:val="Allmrkuseviide"/>
        </w:rPr>
        <w:footnoteRef/>
      </w:r>
      <w:r>
        <w:t xml:space="preserve"> Kaldaastangute määraltemisel on aluseks võetud Eesti põhikaardile kantud astangud, mis on Maa-ameti digitaalse kõrgusmudeli (5 m DEM) alusel vähemalt 5 m kõrgused.</w:t>
      </w:r>
    </w:p>
  </w:footnote>
  <w:footnote w:id="79">
    <w:p w14:paraId="50EC9C54" w14:textId="77777777" w:rsidR="008B08B2" w:rsidRPr="0028190C" w:rsidRDefault="008B08B2" w:rsidP="00C74A5C">
      <w:pPr>
        <w:pStyle w:val="Allmrkusetekst"/>
        <w:ind w:left="284" w:hanging="284"/>
        <w:jc w:val="both"/>
      </w:pPr>
      <w:r w:rsidRPr="0028190C">
        <w:rPr>
          <w:rStyle w:val="Allmrkuseviide"/>
        </w:rPr>
        <w:footnoteRef/>
      </w:r>
      <w:r>
        <w:t xml:space="preserve"> Ü</w:t>
      </w:r>
      <w:r w:rsidRPr="0028190C">
        <w:t xml:space="preserve">ldplaneeringu raames koostati looduskeskkonna uuring „Jõelähtme valla mereranna looduskeskkonna uuring“ (Koostaja OÜ </w:t>
      </w:r>
      <w:proofErr w:type="spellStart"/>
      <w:r w:rsidRPr="0028190C">
        <w:t>Hendrikson&amp;Ko</w:t>
      </w:r>
      <w:proofErr w:type="spellEnd"/>
      <w:r w:rsidRPr="0028190C">
        <w:t xml:space="preserve">, 2016), mille raames viidi läbi </w:t>
      </w:r>
      <w:r>
        <w:t>välitööd. Välitööde tulemusena,</w:t>
      </w:r>
      <w:r w:rsidRPr="0028190C">
        <w:t xml:space="preserve"> sh </w:t>
      </w:r>
      <w:proofErr w:type="spellStart"/>
      <w:r w:rsidRPr="0028190C">
        <w:t>geobotaaniline</w:t>
      </w:r>
      <w:proofErr w:type="spellEnd"/>
      <w:r w:rsidRPr="0028190C">
        <w:t xml:space="preserve"> inventuur, tõsteti esile täiendavad looduskaitseliselt väärtuslikud kooslused ja kaitstavad taimeliigid, mis </w:t>
      </w:r>
      <w:proofErr w:type="spellStart"/>
      <w:r w:rsidRPr="0028190C">
        <w:t>EELIS-i</w:t>
      </w:r>
      <w:proofErr w:type="spellEnd"/>
      <w:r w:rsidRPr="0028190C">
        <w:t xml:space="preserve"> andmetes ei kajastu. Need alad on analüüsi töös esile tõstetud kui alad, mille kooslused tuleks kindlasti säilitada. Vt skeem </w:t>
      </w:r>
      <w:r w:rsidRPr="00BC2814">
        <w:t xml:space="preserve">seletuskiri </w:t>
      </w:r>
      <w:proofErr w:type="spellStart"/>
      <w:r w:rsidRPr="0028190C">
        <w:t>ptk</w:t>
      </w:r>
      <w:proofErr w:type="spellEnd"/>
      <w:r w:rsidRPr="0028190C">
        <w:t xml:space="preserve"> 5.10.1.</w:t>
      </w:r>
    </w:p>
  </w:footnote>
  <w:footnote w:id="80">
    <w:p w14:paraId="20362A5E" w14:textId="77777777" w:rsidR="008B08B2" w:rsidRDefault="008B08B2" w:rsidP="00421A1F">
      <w:pPr>
        <w:pStyle w:val="Allmrkusetekst"/>
        <w:ind w:left="284" w:hanging="284"/>
      </w:pPr>
      <w:r>
        <w:rPr>
          <w:rStyle w:val="Allmrkuseviide"/>
        </w:rPr>
        <w:footnoteRef/>
      </w:r>
      <w:r>
        <w:t xml:space="preserve">   Veeseadus. </w:t>
      </w:r>
    </w:p>
  </w:footnote>
  <w:footnote w:id="81">
    <w:p w14:paraId="5904288C" w14:textId="77777777" w:rsidR="008B08B2" w:rsidRPr="00021C00" w:rsidRDefault="008B08B2" w:rsidP="00021C00">
      <w:pPr>
        <w:pStyle w:val="Allmrkusetekst"/>
      </w:pPr>
      <w:r>
        <w:rPr>
          <w:rStyle w:val="Allmrkuseviide"/>
        </w:rPr>
        <w:footnoteRef/>
      </w:r>
      <w:r>
        <w:t xml:space="preserve"> Tartu 2016.</w:t>
      </w:r>
    </w:p>
  </w:footnote>
  <w:footnote w:id="82">
    <w:p w14:paraId="4922774B" w14:textId="77777777" w:rsidR="008B08B2" w:rsidRPr="00327719" w:rsidRDefault="008B08B2" w:rsidP="00021C00">
      <w:pPr>
        <w:pStyle w:val="Allmrkusetekst"/>
        <w:ind w:left="426" w:hanging="426"/>
        <w:jc w:val="both"/>
      </w:pPr>
      <w:r>
        <w:rPr>
          <w:rStyle w:val="Allmrkuseviide"/>
        </w:rPr>
        <w:footnoteRef/>
      </w:r>
      <w:r>
        <w:t xml:space="preserve">  </w:t>
      </w:r>
      <w:r w:rsidRPr="00327719">
        <w:t>Põhjalikum ülevaade sotsiaalobjektide paiknemise kohta valla territooriumil ja teenuste tarbimise kohta on esitatud dokumendis „Jõelähtme valla ruumilise keskkonna analüüs“, mis on käesoleva planeeringu lisa.</w:t>
      </w:r>
    </w:p>
  </w:footnote>
  <w:footnote w:id="83">
    <w:p w14:paraId="4A4763FE" w14:textId="77777777" w:rsidR="008B08B2" w:rsidRDefault="008B08B2" w:rsidP="008B02E1">
      <w:pPr>
        <w:pStyle w:val="Allmrkusetekst"/>
        <w:ind w:left="426" w:hanging="426"/>
        <w:jc w:val="both"/>
      </w:pPr>
      <w:r>
        <w:rPr>
          <w:rStyle w:val="Allmrkuseviide"/>
        </w:rPr>
        <w:footnoteRef/>
      </w:r>
      <w:r>
        <w:t xml:space="preserve">  Maardu linnas paiknevate suurõnnetusohuga ettevõtete ohualad ulatuvad Jõelähtme valla territooriumile.</w:t>
      </w:r>
    </w:p>
  </w:footnote>
  <w:footnote w:id="84">
    <w:p w14:paraId="2FD3E8C2" w14:textId="77777777" w:rsidR="008B08B2" w:rsidRDefault="008B08B2" w:rsidP="008B02E1">
      <w:pPr>
        <w:pStyle w:val="Allmrkusetekst"/>
        <w:ind w:left="426" w:hanging="426"/>
        <w:jc w:val="both"/>
      </w:pPr>
      <w:r>
        <w:rPr>
          <w:rStyle w:val="Allmrkuseviide"/>
        </w:rPr>
        <w:footnoteRef/>
      </w:r>
      <w:r>
        <w:t xml:space="preserve">  Välja arvatud Loo ja Kostivere alevikud, kus tänava kaitsevööndi laius on 10 m.</w:t>
      </w:r>
    </w:p>
  </w:footnote>
  <w:footnote w:id="85">
    <w:p w14:paraId="6F951A03" w14:textId="77777777" w:rsidR="008B08B2" w:rsidRPr="007076E0" w:rsidRDefault="008B08B2" w:rsidP="00021C00">
      <w:pPr>
        <w:pStyle w:val="Allmrkusetekst"/>
      </w:pPr>
      <w:r>
        <w:rPr>
          <w:rStyle w:val="Allmrkuseviide"/>
        </w:rPr>
        <w:footnoteRef/>
      </w:r>
      <w:r>
        <w:t xml:space="preserve"> Rail Balticu Harju maakonnaplaneeringu KSH andmetele tuginedes.</w:t>
      </w:r>
    </w:p>
  </w:footnote>
  <w:footnote w:id="86">
    <w:p w14:paraId="4613E67E" w14:textId="77777777" w:rsidR="008B08B2" w:rsidRDefault="008B08B2" w:rsidP="00715E5E">
      <w:pPr>
        <w:pStyle w:val="Allmrkusetekst"/>
      </w:pPr>
      <w:r>
        <w:rPr>
          <w:rStyle w:val="Allmrkuseviide"/>
        </w:rPr>
        <w:footnoteRef/>
      </w:r>
      <w:r>
        <w:t xml:space="preserve">  Eesti territooriumi haldusjaotuse seadus. </w:t>
      </w:r>
    </w:p>
  </w:footnote>
  <w:footnote w:id="87">
    <w:p w14:paraId="047E3DED" w14:textId="0C7BCA6D" w:rsidR="008B08B2" w:rsidRPr="00E777C8" w:rsidRDefault="008B08B2" w:rsidP="00E777C8">
      <w:pPr>
        <w:ind w:left="284" w:hanging="284"/>
        <w:jc w:val="both"/>
        <w:rPr>
          <w:rFonts w:ascii="Times New Roman" w:hAnsi="Times New Roman" w:cs="Times New Roman"/>
          <w:i/>
          <w:sz w:val="20"/>
          <w:szCs w:val="20"/>
        </w:rPr>
      </w:pPr>
      <w:r w:rsidRPr="00E777C8">
        <w:rPr>
          <w:rStyle w:val="Allmrkuseviide"/>
          <w:rFonts w:ascii="Times New Roman" w:hAnsi="Times New Roman" w:cs="Times New Roman"/>
          <w:sz w:val="20"/>
          <w:szCs w:val="20"/>
        </w:rPr>
        <w:footnoteRef/>
      </w:r>
      <w:r w:rsidRPr="00E777C8">
        <w:rPr>
          <w:rFonts w:ascii="Times New Roman" w:hAnsi="Times New Roman" w:cs="Times New Roman"/>
          <w:sz w:val="20"/>
          <w:szCs w:val="20"/>
        </w:rPr>
        <w:t xml:space="preserve">  Maareformiseadus § 7 lg 4:</w:t>
      </w:r>
      <w:r w:rsidRPr="00E777C8">
        <w:rPr>
          <w:rFonts w:ascii="Times New Roman" w:hAnsi="Times New Roman" w:cs="Times New Roman"/>
          <w:color w:val="202020"/>
          <w:sz w:val="21"/>
          <w:szCs w:val="21"/>
          <w:shd w:val="clear" w:color="auto" w:fill="FFFFFF"/>
        </w:rPr>
        <w:t xml:space="preserve"> </w:t>
      </w:r>
      <w:r w:rsidRPr="00E777C8">
        <w:rPr>
          <w:rFonts w:ascii="Times New Roman" w:hAnsi="Times New Roman" w:cs="Times New Roman"/>
          <w:sz w:val="20"/>
          <w:szCs w:val="20"/>
        </w:rPr>
        <w:t>Käesoleva paragrahvi sätteid kohaldatakse tiheasustusega aladel. Tiheasustusega aladeks käesoleva seaduse tähenduses on maa-alad, mis on tiheasustusega aladeks määratud kehtestatud planeeringuga. Kui üldplaneering puudub või maakonnaplaneeringu alusel ei ole võimalik tiheasustusega ala määrata, loetakse tiheasustusega aladeks maa-alad, mille kohta on koostatud linnade ja alevite generaalplaanid, detailplaneerimise projektid, ettevõtete gruppide generaalplaani skeemid, maa-asulate planeerimise ja hoonestamise projektid ning muud planeerimisprojektid, mida ei ole kehtetuks tunnistatud. Tiheasustusega aladeks on ka enne 2018. aasta 1. jaanuari maavanema poolt kohaliku omavalitsuse volikogu ettepanekul tiheasustusega alaks määratud alad.</w:t>
      </w:r>
    </w:p>
  </w:footnote>
  <w:footnote w:id="88">
    <w:p w14:paraId="7A1A71E1" w14:textId="77777777" w:rsidR="008B08B2" w:rsidRPr="00E47C82" w:rsidRDefault="008B08B2" w:rsidP="00E777C8">
      <w:pPr>
        <w:pStyle w:val="Allmrkusetekst"/>
        <w:ind w:left="284" w:hanging="283"/>
        <w:jc w:val="both"/>
        <w:rPr>
          <w:rFonts w:ascii="Verdana" w:hAnsi="Verdana"/>
          <w:i/>
        </w:rPr>
      </w:pPr>
      <w:r w:rsidRPr="00E47C82">
        <w:rPr>
          <w:rStyle w:val="Allmrkuseviide"/>
        </w:rPr>
        <w:footnoteRef/>
      </w:r>
      <w:r w:rsidRPr="00E47C82">
        <w:t xml:space="preserve"> </w:t>
      </w:r>
      <w:r>
        <w:t xml:space="preserve"> </w:t>
      </w:r>
      <w:r w:rsidRPr="00E47C82">
        <w:t xml:space="preserve">Looduskaitseseadus 38, lg 1 punkt 3: linnas ja alevis ning aleviku ja küla selgelt piiritletaval kompaktse asustusega alal (edaspidi </w:t>
      </w:r>
      <w:r w:rsidRPr="00E47C82">
        <w:rPr>
          <w:iCs/>
        </w:rPr>
        <w:t>tiheasustusala</w:t>
      </w:r>
      <w:r w:rsidRPr="00E47C82">
        <w:t>)</w:t>
      </w:r>
      <w:r>
        <w:t>….</w:t>
      </w:r>
      <w:r w:rsidRPr="00E47C82">
        <w:t xml:space="preserve"> </w:t>
      </w:r>
    </w:p>
  </w:footnote>
  <w:footnote w:id="89">
    <w:p w14:paraId="638FBB33" w14:textId="77777777" w:rsidR="008B08B2" w:rsidRDefault="008B08B2" w:rsidP="00715E5E">
      <w:pPr>
        <w:pStyle w:val="Allmrkusetekst"/>
        <w:ind w:left="284" w:hanging="284"/>
        <w:jc w:val="both"/>
      </w:pPr>
      <w:r>
        <w:rPr>
          <w:rStyle w:val="Allmrkuseviide"/>
        </w:rPr>
        <w:footnoteRef/>
      </w:r>
      <w:r>
        <w:t xml:space="preserve"> Esitatud eraldiseisva köitena. Paberkandjal saab dokumendiga (seletuskiri ja joonis) tutvuda Jõelähtme Vallavalitsuses tööaegadel. Elektrooniliselt on dokument kättesaadav valla kodulehel </w:t>
      </w:r>
      <w:hyperlink r:id="rId13" w:history="1">
        <w:r w:rsidRPr="00961052">
          <w:rPr>
            <w:rStyle w:val="Hperlink"/>
          </w:rPr>
          <w:t>http://maja.joelahtme.ee/?dir=Yldplaneerin_alg_2012%2F2015.09.03_%C3%9CP_RebalaMK_eritingimused_KOOSK%C3%95LASTATUD</w:t>
        </w:r>
      </w:hyperlink>
      <w:r>
        <w:t xml:space="preserve">. </w:t>
      </w:r>
    </w:p>
  </w:footnote>
  <w:footnote w:id="90">
    <w:p w14:paraId="1C0D741D" w14:textId="77777777" w:rsidR="008B08B2" w:rsidRPr="00A448ED" w:rsidRDefault="008B08B2" w:rsidP="00715E5E">
      <w:pPr>
        <w:pStyle w:val="Allmrkusetekst"/>
        <w:ind w:left="142" w:hanging="142"/>
        <w:rPr>
          <w:lang w:val="fi-FI"/>
        </w:rPr>
      </w:pPr>
      <w:r>
        <w:rPr>
          <w:rStyle w:val="Allmrkuseviide"/>
        </w:rPr>
        <w:footnoteRef/>
      </w:r>
      <w:r>
        <w:t xml:space="preserve">  </w:t>
      </w:r>
      <w:proofErr w:type="spellStart"/>
      <w:r w:rsidRPr="00A448ED">
        <w:rPr>
          <w:lang w:val="fi-FI"/>
        </w:rPr>
        <w:t>Esitatud</w:t>
      </w:r>
      <w:proofErr w:type="spellEnd"/>
      <w:r w:rsidRPr="00A448ED">
        <w:rPr>
          <w:lang w:val="fi-FI"/>
        </w:rPr>
        <w:t xml:space="preserve"> </w:t>
      </w:r>
      <w:proofErr w:type="spellStart"/>
      <w:r w:rsidRPr="00A448ED">
        <w:rPr>
          <w:lang w:val="fi-FI"/>
        </w:rPr>
        <w:t>eraldiseisva</w:t>
      </w:r>
      <w:proofErr w:type="spellEnd"/>
      <w:r w:rsidRPr="00A448ED">
        <w:rPr>
          <w:lang w:val="fi-FI"/>
        </w:rPr>
        <w:t xml:space="preserve"> </w:t>
      </w:r>
      <w:proofErr w:type="spellStart"/>
      <w:r w:rsidRPr="00A448ED">
        <w:rPr>
          <w:lang w:val="fi-FI"/>
        </w:rPr>
        <w:t>köitena</w:t>
      </w:r>
      <w:proofErr w:type="spellEnd"/>
      <w:r w:rsidRPr="00A448ED">
        <w:rPr>
          <w:lang w:val="fi-FI"/>
        </w:rPr>
        <w:t xml:space="preserve">. </w:t>
      </w:r>
    </w:p>
  </w:footnote>
  <w:footnote w:id="91">
    <w:p w14:paraId="47140476" w14:textId="42F4075C" w:rsidR="008B08B2" w:rsidRDefault="008B08B2" w:rsidP="00E777C8">
      <w:pPr>
        <w:pStyle w:val="Allmrkusetekst"/>
      </w:pPr>
      <w:r>
        <w:rPr>
          <w:rStyle w:val="Allmrkuseviide"/>
        </w:rPr>
        <w:footnoteRef/>
      </w:r>
      <w:r>
        <w:t xml:space="preserve">  Koostaja </w:t>
      </w:r>
      <w:proofErr w:type="spellStart"/>
      <w:r>
        <w:t>Hendrikson&amp;Ko</w:t>
      </w:r>
      <w:proofErr w:type="spellEnd"/>
      <w:r>
        <w:t xml:space="preserve"> OÜ, 2016. Esitatud eraldiseisva köitena.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613542"/>
      <w:docPartObj>
        <w:docPartGallery w:val="Page Numbers (Top of Page)"/>
        <w:docPartUnique/>
      </w:docPartObj>
    </w:sdtPr>
    <w:sdtContent>
      <w:p w14:paraId="17514CFA" w14:textId="72DE3531" w:rsidR="008B08B2" w:rsidRDefault="008B08B2">
        <w:pPr>
          <w:pStyle w:val="Pis"/>
          <w:jc w:val="right"/>
        </w:pPr>
        <w:r>
          <w:fldChar w:fldCharType="begin"/>
        </w:r>
        <w:r>
          <w:instrText>PAGE   \* MERGEFORMAT</w:instrText>
        </w:r>
        <w:r>
          <w:fldChar w:fldCharType="separate"/>
        </w:r>
        <w:r>
          <w:t>2</w:t>
        </w:r>
        <w:r>
          <w:fldChar w:fldCharType="end"/>
        </w:r>
      </w:p>
    </w:sdtContent>
  </w:sdt>
  <w:p w14:paraId="18BFB3C1" w14:textId="77777777" w:rsidR="008B08B2" w:rsidRDefault="008B08B2">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8.85pt;height:8.85pt" o:bullet="t">
        <v:imagedata r:id="rId1" o:title="j0115835"/>
      </v:shape>
    </w:pict>
  </w:numPicBullet>
  <w:numPicBullet w:numPicBulletId="1">
    <w:pict>
      <v:shape id="_x0000_i1040" type="#_x0000_t75" style="width:11.05pt;height:11.05pt" o:bullet="t">
        <v:imagedata r:id="rId2" o:title="BD14691_"/>
      </v:shape>
    </w:pict>
  </w:numPicBullet>
  <w:numPicBullet w:numPicBulletId="2">
    <w:pict>
      <v:shape id="_x0000_i1041" type="#_x0000_t75" style="width:8.85pt;height:8.85pt" o:bullet="t">
        <v:imagedata r:id="rId3" o:title="BD14693_"/>
      </v:shape>
    </w:pict>
  </w:numPicBullet>
  <w:numPicBullet w:numPicBulletId="3">
    <w:pict>
      <v:shape id="_x0000_i1042" type="#_x0000_t75" style="width:8.85pt;height:8.85pt" o:bullet="t">
        <v:imagedata r:id="rId4" o:title="BD14656_"/>
      </v:shape>
    </w:pict>
  </w:numPicBullet>
  <w:numPicBullet w:numPicBulletId="4">
    <w:pict>
      <v:shape w14:anchorId="56853CE4" id="_x0000_i1043" type="#_x0000_t75" style="width:8.85pt;height:8.85pt" o:bullet="t">
        <v:imagedata r:id="rId5" o:title="BD14515_"/>
      </v:shape>
    </w:pict>
  </w:numPicBullet>
  <w:abstractNum w:abstractNumId="0" w15:restartNumberingAfterBreak="0">
    <w:nsid w:val="00000043"/>
    <w:multiLevelType w:val="hybridMultilevel"/>
    <w:tmpl w:val="82824EFA"/>
    <w:name w:val="WW8Num67"/>
    <w:lvl w:ilvl="0" w:tplc="EF9CF040">
      <w:start w:val="1"/>
      <w:numFmt w:val="decimal"/>
      <w:lvlText w:val="%1."/>
      <w:lvlJc w:val="left"/>
      <w:pPr>
        <w:tabs>
          <w:tab w:val="num" w:pos="0"/>
        </w:tabs>
        <w:ind w:left="720" w:hanging="360"/>
      </w:pPr>
      <w:rPr>
        <w:rFonts w:ascii="Verdana" w:eastAsia="Calibri" w:hAnsi="Verdana" w:cs="Calibri"/>
        <w:b w:val="0"/>
        <w:color w:val="00000A"/>
        <w:sz w:val="20"/>
        <w:szCs w:val="20"/>
      </w:rPr>
    </w:lvl>
    <w:lvl w:ilvl="1" w:tplc="6DDABF50">
      <w:start w:val="1"/>
      <w:numFmt w:val="lowerLetter"/>
      <w:lvlText w:val="%2."/>
      <w:lvlJc w:val="left"/>
      <w:pPr>
        <w:tabs>
          <w:tab w:val="num" w:pos="0"/>
        </w:tabs>
        <w:ind w:left="1440" w:hanging="360"/>
      </w:pPr>
    </w:lvl>
    <w:lvl w:ilvl="2" w:tplc="F45E40E2">
      <w:start w:val="1"/>
      <w:numFmt w:val="lowerRoman"/>
      <w:lvlText w:val="%3."/>
      <w:lvlJc w:val="right"/>
      <w:pPr>
        <w:tabs>
          <w:tab w:val="num" w:pos="0"/>
        </w:tabs>
        <w:ind w:left="2160" w:hanging="180"/>
      </w:pPr>
    </w:lvl>
    <w:lvl w:ilvl="3" w:tplc="70C6C978">
      <w:start w:val="1"/>
      <w:numFmt w:val="decimal"/>
      <w:lvlText w:val="%4."/>
      <w:lvlJc w:val="left"/>
      <w:pPr>
        <w:tabs>
          <w:tab w:val="num" w:pos="0"/>
        </w:tabs>
        <w:ind w:left="2880" w:hanging="360"/>
      </w:pPr>
    </w:lvl>
    <w:lvl w:ilvl="4" w:tplc="B556253C">
      <w:start w:val="1"/>
      <w:numFmt w:val="lowerLetter"/>
      <w:lvlText w:val="%5."/>
      <w:lvlJc w:val="left"/>
      <w:pPr>
        <w:tabs>
          <w:tab w:val="num" w:pos="0"/>
        </w:tabs>
        <w:ind w:left="3600" w:hanging="360"/>
      </w:pPr>
    </w:lvl>
    <w:lvl w:ilvl="5" w:tplc="CEA29898">
      <w:start w:val="1"/>
      <w:numFmt w:val="lowerRoman"/>
      <w:lvlText w:val="%6."/>
      <w:lvlJc w:val="right"/>
      <w:pPr>
        <w:tabs>
          <w:tab w:val="num" w:pos="0"/>
        </w:tabs>
        <w:ind w:left="4320" w:hanging="180"/>
      </w:pPr>
    </w:lvl>
    <w:lvl w:ilvl="6" w:tplc="AAA27E5C">
      <w:start w:val="1"/>
      <w:numFmt w:val="decimal"/>
      <w:lvlText w:val="%7."/>
      <w:lvlJc w:val="left"/>
      <w:pPr>
        <w:tabs>
          <w:tab w:val="num" w:pos="0"/>
        </w:tabs>
        <w:ind w:left="5040" w:hanging="360"/>
      </w:pPr>
      <w:rPr>
        <w:sz w:val="24"/>
        <w:szCs w:val="24"/>
      </w:rPr>
    </w:lvl>
    <w:lvl w:ilvl="7" w:tplc="1D0A6C14">
      <w:start w:val="1"/>
      <w:numFmt w:val="lowerLetter"/>
      <w:lvlText w:val="%8."/>
      <w:lvlJc w:val="left"/>
      <w:pPr>
        <w:tabs>
          <w:tab w:val="num" w:pos="0"/>
        </w:tabs>
        <w:ind w:left="5760" w:hanging="360"/>
      </w:pPr>
      <w:rPr>
        <w:sz w:val="24"/>
        <w:szCs w:val="24"/>
      </w:rPr>
    </w:lvl>
    <w:lvl w:ilvl="8" w:tplc="D0BC722E">
      <w:start w:val="1"/>
      <w:numFmt w:val="lowerRoman"/>
      <w:lvlText w:val="%9."/>
      <w:lvlJc w:val="right"/>
      <w:pPr>
        <w:tabs>
          <w:tab w:val="num" w:pos="0"/>
        </w:tabs>
        <w:ind w:left="6480" w:hanging="180"/>
      </w:pPr>
    </w:lvl>
  </w:abstractNum>
  <w:abstractNum w:abstractNumId="1" w15:restartNumberingAfterBreak="0">
    <w:nsid w:val="006423AA"/>
    <w:multiLevelType w:val="hybridMultilevel"/>
    <w:tmpl w:val="5B428B60"/>
    <w:lvl w:ilvl="0" w:tplc="7690D946">
      <w:start w:val="1"/>
      <w:numFmt w:val="bullet"/>
      <w:lvlText w:val=""/>
      <w:lvlPicBulletId w:val="0"/>
      <w:lvlJc w:val="left"/>
      <w:pPr>
        <w:ind w:left="1287" w:hanging="360"/>
      </w:pPr>
      <w:rPr>
        <w:rFonts w:ascii="Symbol" w:hAnsi="Symbol" w:hint="default"/>
        <w:color w:val="auto"/>
        <w:sz w:val="24"/>
        <w:szCs w:val="24"/>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2" w15:restartNumberingAfterBreak="0">
    <w:nsid w:val="00B963B4"/>
    <w:multiLevelType w:val="hybridMultilevel"/>
    <w:tmpl w:val="62D27D34"/>
    <w:lvl w:ilvl="0" w:tplc="AC34C794">
      <w:start w:val="1"/>
      <w:numFmt w:val="lowerLetter"/>
      <w:lvlText w:val="%1."/>
      <w:lvlJc w:val="left"/>
      <w:pPr>
        <w:tabs>
          <w:tab w:val="num" w:pos="720"/>
        </w:tabs>
        <w:ind w:left="720" w:hanging="720"/>
      </w:pPr>
      <w:rPr>
        <w:sz w:val="24"/>
        <w:szCs w:val="24"/>
      </w:rPr>
    </w:lvl>
    <w:lvl w:ilvl="1" w:tplc="0C324E7C">
      <w:start w:val="1"/>
      <w:numFmt w:val="decimal"/>
      <w:lvlText w:val="%2."/>
      <w:lvlJc w:val="left"/>
      <w:pPr>
        <w:tabs>
          <w:tab w:val="num" w:pos="1440"/>
        </w:tabs>
        <w:ind w:left="1440" w:hanging="720"/>
      </w:pPr>
    </w:lvl>
    <w:lvl w:ilvl="2" w:tplc="6BCC05B6">
      <w:start w:val="1"/>
      <w:numFmt w:val="decimal"/>
      <w:lvlText w:val="%3."/>
      <w:lvlJc w:val="left"/>
      <w:pPr>
        <w:tabs>
          <w:tab w:val="num" w:pos="2160"/>
        </w:tabs>
        <w:ind w:left="2160" w:hanging="720"/>
      </w:pPr>
    </w:lvl>
    <w:lvl w:ilvl="3" w:tplc="8E8E7D74">
      <w:start w:val="1"/>
      <w:numFmt w:val="decimal"/>
      <w:lvlText w:val="%4."/>
      <w:lvlJc w:val="left"/>
      <w:pPr>
        <w:tabs>
          <w:tab w:val="num" w:pos="2880"/>
        </w:tabs>
        <w:ind w:left="2880" w:hanging="720"/>
      </w:pPr>
    </w:lvl>
    <w:lvl w:ilvl="4" w:tplc="399C74D2">
      <w:start w:val="1"/>
      <w:numFmt w:val="decimal"/>
      <w:lvlText w:val="%5."/>
      <w:lvlJc w:val="left"/>
      <w:pPr>
        <w:tabs>
          <w:tab w:val="num" w:pos="3600"/>
        </w:tabs>
        <w:ind w:left="3600" w:hanging="720"/>
      </w:pPr>
    </w:lvl>
    <w:lvl w:ilvl="5" w:tplc="1FBCF19C">
      <w:start w:val="1"/>
      <w:numFmt w:val="decimal"/>
      <w:lvlText w:val="%6."/>
      <w:lvlJc w:val="left"/>
      <w:pPr>
        <w:tabs>
          <w:tab w:val="num" w:pos="4320"/>
        </w:tabs>
        <w:ind w:left="4320" w:hanging="720"/>
      </w:pPr>
    </w:lvl>
    <w:lvl w:ilvl="6" w:tplc="A3DEF68E">
      <w:start w:val="1"/>
      <w:numFmt w:val="decimal"/>
      <w:lvlText w:val="%7."/>
      <w:lvlJc w:val="left"/>
      <w:pPr>
        <w:tabs>
          <w:tab w:val="num" w:pos="5040"/>
        </w:tabs>
        <w:ind w:left="5040" w:hanging="720"/>
      </w:pPr>
    </w:lvl>
    <w:lvl w:ilvl="7" w:tplc="505A1AD6">
      <w:start w:val="1"/>
      <w:numFmt w:val="decimal"/>
      <w:lvlText w:val="%8."/>
      <w:lvlJc w:val="left"/>
      <w:pPr>
        <w:tabs>
          <w:tab w:val="num" w:pos="5760"/>
        </w:tabs>
        <w:ind w:left="5760" w:hanging="720"/>
      </w:pPr>
    </w:lvl>
    <w:lvl w:ilvl="8" w:tplc="04405086">
      <w:start w:val="1"/>
      <w:numFmt w:val="decimal"/>
      <w:lvlText w:val="%9."/>
      <w:lvlJc w:val="left"/>
      <w:pPr>
        <w:tabs>
          <w:tab w:val="num" w:pos="6480"/>
        </w:tabs>
        <w:ind w:left="6480" w:hanging="720"/>
      </w:pPr>
    </w:lvl>
  </w:abstractNum>
  <w:abstractNum w:abstractNumId="3" w15:restartNumberingAfterBreak="0">
    <w:nsid w:val="03D9409D"/>
    <w:multiLevelType w:val="hybridMultilevel"/>
    <w:tmpl w:val="591AD228"/>
    <w:lvl w:ilvl="0" w:tplc="01AC5A36">
      <w:start w:val="1"/>
      <w:numFmt w:val="lowerLetter"/>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4" w15:restartNumberingAfterBreak="0">
    <w:nsid w:val="058B572F"/>
    <w:multiLevelType w:val="hybridMultilevel"/>
    <w:tmpl w:val="EA1E2120"/>
    <w:lvl w:ilvl="0" w:tplc="F1B07C82">
      <w:start w:val="1"/>
      <w:numFmt w:val="bullet"/>
      <w:lvlText w:val=""/>
      <w:lvlPicBulletId w:val="0"/>
      <w:lvlJc w:val="left"/>
      <w:pPr>
        <w:ind w:left="2138" w:hanging="360"/>
      </w:pPr>
      <w:rPr>
        <w:rFonts w:ascii="Symbol" w:hAnsi="Symbol" w:hint="default"/>
        <w:color w:val="auto"/>
        <w:sz w:val="24"/>
        <w:szCs w:val="24"/>
      </w:rPr>
    </w:lvl>
    <w:lvl w:ilvl="1" w:tplc="04250003" w:tentative="1">
      <w:start w:val="1"/>
      <w:numFmt w:val="bullet"/>
      <w:lvlText w:val="o"/>
      <w:lvlJc w:val="left"/>
      <w:pPr>
        <w:ind w:left="2858" w:hanging="360"/>
      </w:pPr>
      <w:rPr>
        <w:rFonts w:ascii="Courier New" w:hAnsi="Courier New" w:cs="Courier New" w:hint="default"/>
      </w:rPr>
    </w:lvl>
    <w:lvl w:ilvl="2" w:tplc="04250005" w:tentative="1">
      <w:start w:val="1"/>
      <w:numFmt w:val="bullet"/>
      <w:lvlText w:val=""/>
      <w:lvlJc w:val="left"/>
      <w:pPr>
        <w:ind w:left="3578" w:hanging="360"/>
      </w:pPr>
      <w:rPr>
        <w:rFonts w:ascii="Wingdings" w:hAnsi="Wingdings" w:hint="default"/>
      </w:rPr>
    </w:lvl>
    <w:lvl w:ilvl="3" w:tplc="04250001" w:tentative="1">
      <w:start w:val="1"/>
      <w:numFmt w:val="bullet"/>
      <w:lvlText w:val=""/>
      <w:lvlJc w:val="left"/>
      <w:pPr>
        <w:ind w:left="4298" w:hanging="360"/>
      </w:pPr>
      <w:rPr>
        <w:rFonts w:ascii="Symbol" w:hAnsi="Symbol" w:hint="default"/>
      </w:rPr>
    </w:lvl>
    <w:lvl w:ilvl="4" w:tplc="04250003" w:tentative="1">
      <w:start w:val="1"/>
      <w:numFmt w:val="bullet"/>
      <w:lvlText w:val="o"/>
      <w:lvlJc w:val="left"/>
      <w:pPr>
        <w:ind w:left="5018" w:hanging="360"/>
      </w:pPr>
      <w:rPr>
        <w:rFonts w:ascii="Courier New" w:hAnsi="Courier New" w:cs="Courier New" w:hint="default"/>
      </w:rPr>
    </w:lvl>
    <w:lvl w:ilvl="5" w:tplc="04250005" w:tentative="1">
      <w:start w:val="1"/>
      <w:numFmt w:val="bullet"/>
      <w:lvlText w:val=""/>
      <w:lvlJc w:val="left"/>
      <w:pPr>
        <w:ind w:left="5738" w:hanging="360"/>
      </w:pPr>
      <w:rPr>
        <w:rFonts w:ascii="Wingdings" w:hAnsi="Wingdings" w:hint="default"/>
      </w:rPr>
    </w:lvl>
    <w:lvl w:ilvl="6" w:tplc="04250001" w:tentative="1">
      <w:start w:val="1"/>
      <w:numFmt w:val="bullet"/>
      <w:lvlText w:val=""/>
      <w:lvlJc w:val="left"/>
      <w:pPr>
        <w:ind w:left="6458" w:hanging="360"/>
      </w:pPr>
      <w:rPr>
        <w:rFonts w:ascii="Symbol" w:hAnsi="Symbol" w:hint="default"/>
      </w:rPr>
    </w:lvl>
    <w:lvl w:ilvl="7" w:tplc="04250003" w:tentative="1">
      <w:start w:val="1"/>
      <w:numFmt w:val="bullet"/>
      <w:lvlText w:val="o"/>
      <w:lvlJc w:val="left"/>
      <w:pPr>
        <w:ind w:left="7178" w:hanging="360"/>
      </w:pPr>
      <w:rPr>
        <w:rFonts w:ascii="Courier New" w:hAnsi="Courier New" w:cs="Courier New" w:hint="default"/>
      </w:rPr>
    </w:lvl>
    <w:lvl w:ilvl="8" w:tplc="04250005" w:tentative="1">
      <w:start w:val="1"/>
      <w:numFmt w:val="bullet"/>
      <w:lvlText w:val=""/>
      <w:lvlJc w:val="left"/>
      <w:pPr>
        <w:ind w:left="7898" w:hanging="360"/>
      </w:pPr>
      <w:rPr>
        <w:rFonts w:ascii="Wingdings" w:hAnsi="Wingdings" w:hint="default"/>
      </w:rPr>
    </w:lvl>
  </w:abstractNum>
  <w:abstractNum w:abstractNumId="5" w15:restartNumberingAfterBreak="0">
    <w:nsid w:val="096C29E1"/>
    <w:multiLevelType w:val="hybridMultilevel"/>
    <w:tmpl w:val="C8B0A9FC"/>
    <w:lvl w:ilvl="0" w:tplc="0425000F">
      <w:start w:val="1"/>
      <w:numFmt w:val="decimal"/>
      <w:lvlText w:val="%1."/>
      <w:lvlJc w:val="left"/>
      <w:pPr>
        <w:ind w:left="1287" w:hanging="360"/>
      </w:pPr>
      <w:rPr>
        <w:rFonts w:hint="default"/>
        <w:color w:val="auto"/>
        <w:sz w:val="24"/>
        <w:szCs w:val="24"/>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6" w15:restartNumberingAfterBreak="0">
    <w:nsid w:val="0ADB1AA9"/>
    <w:multiLevelType w:val="hybridMultilevel"/>
    <w:tmpl w:val="0F4658B4"/>
    <w:lvl w:ilvl="0" w:tplc="0425000F">
      <w:start w:val="1"/>
      <w:numFmt w:val="decimal"/>
      <w:lvlText w:val="%1."/>
      <w:lvlJc w:val="left"/>
      <w:pPr>
        <w:ind w:left="720" w:hanging="360"/>
      </w:pPr>
      <w:rPr>
        <w:rFonts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B1E30B8"/>
    <w:multiLevelType w:val="hybridMultilevel"/>
    <w:tmpl w:val="B7248E20"/>
    <w:lvl w:ilvl="0" w:tplc="0B24C52C">
      <w:start w:val="1"/>
      <w:numFmt w:val="bullet"/>
      <w:lvlText w:val=""/>
      <w:lvlPicBulletId w:val="0"/>
      <w:lvlJc w:val="left"/>
      <w:pPr>
        <w:ind w:left="928" w:hanging="360"/>
      </w:pPr>
      <w:rPr>
        <w:rFonts w:ascii="Symbol" w:hAnsi="Symbol" w:hint="default"/>
        <w:color w:val="auto"/>
        <w:sz w:val="24"/>
        <w:szCs w:val="24"/>
      </w:rPr>
    </w:lvl>
    <w:lvl w:ilvl="1" w:tplc="04250003" w:tentative="1">
      <w:start w:val="1"/>
      <w:numFmt w:val="bullet"/>
      <w:lvlText w:val="o"/>
      <w:lvlJc w:val="left"/>
      <w:pPr>
        <w:ind w:left="1648" w:hanging="360"/>
      </w:pPr>
      <w:rPr>
        <w:rFonts w:ascii="Courier New" w:hAnsi="Courier New" w:cs="Courier New" w:hint="default"/>
      </w:rPr>
    </w:lvl>
    <w:lvl w:ilvl="2" w:tplc="04250005" w:tentative="1">
      <w:start w:val="1"/>
      <w:numFmt w:val="bullet"/>
      <w:lvlText w:val=""/>
      <w:lvlJc w:val="left"/>
      <w:pPr>
        <w:ind w:left="2368" w:hanging="360"/>
      </w:pPr>
      <w:rPr>
        <w:rFonts w:ascii="Wingdings" w:hAnsi="Wingdings" w:hint="default"/>
      </w:rPr>
    </w:lvl>
    <w:lvl w:ilvl="3" w:tplc="04250001" w:tentative="1">
      <w:start w:val="1"/>
      <w:numFmt w:val="bullet"/>
      <w:lvlText w:val=""/>
      <w:lvlJc w:val="left"/>
      <w:pPr>
        <w:ind w:left="3088" w:hanging="360"/>
      </w:pPr>
      <w:rPr>
        <w:rFonts w:ascii="Symbol" w:hAnsi="Symbol" w:hint="default"/>
      </w:rPr>
    </w:lvl>
    <w:lvl w:ilvl="4" w:tplc="04250003" w:tentative="1">
      <w:start w:val="1"/>
      <w:numFmt w:val="bullet"/>
      <w:lvlText w:val="o"/>
      <w:lvlJc w:val="left"/>
      <w:pPr>
        <w:ind w:left="3808" w:hanging="360"/>
      </w:pPr>
      <w:rPr>
        <w:rFonts w:ascii="Courier New" w:hAnsi="Courier New" w:cs="Courier New" w:hint="default"/>
      </w:rPr>
    </w:lvl>
    <w:lvl w:ilvl="5" w:tplc="04250005" w:tentative="1">
      <w:start w:val="1"/>
      <w:numFmt w:val="bullet"/>
      <w:lvlText w:val=""/>
      <w:lvlJc w:val="left"/>
      <w:pPr>
        <w:ind w:left="4528" w:hanging="360"/>
      </w:pPr>
      <w:rPr>
        <w:rFonts w:ascii="Wingdings" w:hAnsi="Wingdings" w:hint="default"/>
      </w:rPr>
    </w:lvl>
    <w:lvl w:ilvl="6" w:tplc="04250001" w:tentative="1">
      <w:start w:val="1"/>
      <w:numFmt w:val="bullet"/>
      <w:lvlText w:val=""/>
      <w:lvlJc w:val="left"/>
      <w:pPr>
        <w:ind w:left="5248" w:hanging="360"/>
      </w:pPr>
      <w:rPr>
        <w:rFonts w:ascii="Symbol" w:hAnsi="Symbol" w:hint="default"/>
      </w:rPr>
    </w:lvl>
    <w:lvl w:ilvl="7" w:tplc="04250003" w:tentative="1">
      <w:start w:val="1"/>
      <w:numFmt w:val="bullet"/>
      <w:lvlText w:val="o"/>
      <w:lvlJc w:val="left"/>
      <w:pPr>
        <w:ind w:left="5968" w:hanging="360"/>
      </w:pPr>
      <w:rPr>
        <w:rFonts w:ascii="Courier New" w:hAnsi="Courier New" w:cs="Courier New" w:hint="default"/>
      </w:rPr>
    </w:lvl>
    <w:lvl w:ilvl="8" w:tplc="04250005" w:tentative="1">
      <w:start w:val="1"/>
      <w:numFmt w:val="bullet"/>
      <w:lvlText w:val=""/>
      <w:lvlJc w:val="left"/>
      <w:pPr>
        <w:ind w:left="6688" w:hanging="360"/>
      </w:pPr>
      <w:rPr>
        <w:rFonts w:ascii="Wingdings" w:hAnsi="Wingdings" w:hint="default"/>
      </w:rPr>
    </w:lvl>
  </w:abstractNum>
  <w:abstractNum w:abstractNumId="8" w15:restartNumberingAfterBreak="0">
    <w:nsid w:val="0CEA2745"/>
    <w:multiLevelType w:val="hybridMultilevel"/>
    <w:tmpl w:val="8CAAD346"/>
    <w:lvl w:ilvl="0" w:tplc="0425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DD6954"/>
    <w:multiLevelType w:val="hybridMultilevel"/>
    <w:tmpl w:val="B96CFE56"/>
    <w:lvl w:ilvl="0" w:tplc="BB22B9AA">
      <w:start w:val="1"/>
      <w:numFmt w:val="bullet"/>
      <w:lvlText w:val=""/>
      <w:lvlPicBulletId w:val="0"/>
      <w:lvlJc w:val="left"/>
      <w:pPr>
        <w:tabs>
          <w:tab w:val="num" w:pos="1068"/>
        </w:tabs>
        <w:ind w:left="1068" w:hanging="360"/>
      </w:pPr>
      <w:rPr>
        <w:rFonts w:ascii="Symbol" w:hAnsi="Symbol" w:hint="default"/>
        <w:color w:val="auto"/>
        <w:sz w:val="16"/>
        <w:szCs w:val="16"/>
      </w:rPr>
    </w:lvl>
    <w:lvl w:ilvl="1" w:tplc="FFFFFFFF">
      <w:start w:val="1"/>
      <w:numFmt w:val="lowerLetter"/>
      <w:lvlText w:val="%2."/>
      <w:lvlJc w:val="left"/>
      <w:pPr>
        <w:tabs>
          <w:tab w:val="num" w:pos="1788"/>
        </w:tabs>
        <w:ind w:left="1788" w:hanging="360"/>
      </w:pPr>
    </w:lvl>
    <w:lvl w:ilvl="2" w:tplc="FFFFFFFF">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0" w15:restartNumberingAfterBreak="0">
    <w:nsid w:val="145118F9"/>
    <w:multiLevelType w:val="hybridMultilevel"/>
    <w:tmpl w:val="65222050"/>
    <w:lvl w:ilvl="0" w:tplc="F73C52E2">
      <w:numFmt w:val="bullet"/>
      <w:lvlText w:val="-"/>
      <w:lvlJc w:val="left"/>
      <w:pPr>
        <w:ind w:left="1440"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1" w15:restartNumberingAfterBreak="0">
    <w:nsid w:val="16E74572"/>
    <w:multiLevelType w:val="hybridMultilevel"/>
    <w:tmpl w:val="E4BEEC86"/>
    <w:lvl w:ilvl="0" w:tplc="8C504EF8">
      <w:start w:val="1"/>
      <w:numFmt w:val="bullet"/>
      <w:lvlText w:val=""/>
      <w:lvlPicBulletId w:val="0"/>
      <w:lvlJc w:val="left"/>
      <w:pPr>
        <w:ind w:left="720" w:hanging="360"/>
      </w:pPr>
      <w:rPr>
        <w:rFonts w:ascii="Symbol" w:hAnsi="Symbol" w:hint="default"/>
        <w:color w:val="auto"/>
        <w:sz w:val="24"/>
        <w:szCs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7F010EF"/>
    <w:multiLevelType w:val="hybridMultilevel"/>
    <w:tmpl w:val="8A6CBAEE"/>
    <w:lvl w:ilvl="0" w:tplc="F73C52E2">
      <w:numFmt w:val="bullet"/>
      <w:lvlText w:val="-"/>
      <w:lvlJc w:val="left"/>
      <w:pPr>
        <w:ind w:left="1440"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3" w15:restartNumberingAfterBreak="0">
    <w:nsid w:val="18BB7081"/>
    <w:multiLevelType w:val="hybridMultilevel"/>
    <w:tmpl w:val="B8345688"/>
    <w:lvl w:ilvl="0" w:tplc="23DE84B4">
      <w:start w:val="1"/>
      <w:numFmt w:val="bullet"/>
      <w:lvlText w:val=""/>
      <w:lvlPicBulletId w:val="0"/>
      <w:lvlJc w:val="left"/>
      <w:pPr>
        <w:ind w:left="644" w:hanging="360"/>
      </w:pPr>
      <w:rPr>
        <w:rFonts w:ascii="Symbol" w:hAnsi="Symbol" w:hint="default"/>
        <w:color w:val="auto"/>
        <w:sz w:val="24"/>
        <w:szCs w:val="24"/>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14" w15:restartNumberingAfterBreak="0">
    <w:nsid w:val="1A8F1C1C"/>
    <w:multiLevelType w:val="hybridMultilevel"/>
    <w:tmpl w:val="A38008A8"/>
    <w:lvl w:ilvl="0" w:tplc="842C2E56">
      <w:start w:val="1"/>
      <w:numFmt w:val="bullet"/>
      <w:lvlText w:val=""/>
      <w:lvlPicBulletId w:val="0"/>
      <w:lvlJc w:val="left"/>
      <w:pPr>
        <w:tabs>
          <w:tab w:val="num" w:pos="720"/>
        </w:tabs>
        <w:ind w:left="720" w:hanging="360"/>
      </w:pPr>
      <w:rPr>
        <w:rFonts w:ascii="Symbol" w:hAnsi="Symbol" w:hint="default"/>
        <w:color w:val="auto"/>
        <w:sz w:val="24"/>
        <w:szCs w:val="24"/>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BE7D61"/>
    <w:multiLevelType w:val="hybridMultilevel"/>
    <w:tmpl w:val="B4A48178"/>
    <w:lvl w:ilvl="0" w:tplc="0425000F">
      <w:start w:val="1"/>
      <w:numFmt w:val="decimal"/>
      <w:lvlText w:val="%1."/>
      <w:lvlJc w:val="left"/>
      <w:pPr>
        <w:ind w:left="720" w:hanging="360"/>
      </w:pPr>
      <w:rPr>
        <w:rFonts w:hint="default"/>
      </w:rPr>
    </w:lvl>
    <w:lvl w:ilvl="1" w:tplc="F7809EC2">
      <w:start w:val="1"/>
      <w:numFmt w:val="decimal"/>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216D1CEE"/>
    <w:multiLevelType w:val="hybridMultilevel"/>
    <w:tmpl w:val="34785F36"/>
    <w:lvl w:ilvl="0" w:tplc="0425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1DF2093"/>
    <w:multiLevelType w:val="hybridMultilevel"/>
    <w:tmpl w:val="E4900CF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23164B15"/>
    <w:multiLevelType w:val="multilevel"/>
    <w:tmpl w:val="F29C0474"/>
    <w:lvl w:ilvl="0">
      <w:start w:val="1"/>
      <w:numFmt w:val="decimal"/>
      <w:lvlText w:val="%1."/>
      <w:lvlJc w:val="left"/>
      <w:pPr>
        <w:ind w:left="927" w:hanging="360"/>
      </w:pPr>
      <w:rPr>
        <w:rFonts w:hint="default"/>
      </w:rPr>
    </w:lvl>
    <w:lvl w:ilvl="1">
      <w:start w:val="1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727" w:hanging="2160"/>
      </w:pPr>
      <w:rPr>
        <w:rFonts w:hint="default"/>
      </w:rPr>
    </w:lvl>
    <w:lvl w:ilvl="8">
      <w:start w:val="1"/>
      <w:numFmt w:val="decimal"/>
      <w:isLgl/>
      <w:lvlText w:val="%1.%2.%3.%4.%5.%6.%7.%8.%9."/>
      <w:lvlJc w:val="left"/>
      <w:pPr>
        <w:ind w:left="2727" w:hanging="2160"/>
      </w:pPr>
      <w:rPr>
        <w:rFonts w:hint="default"/>
      </w:rPr>
    </w:lvl>
  </w:abstractNum>
  <w:abstractNum w:abstractNumId="19" w15:restartNumberingAfterBreak="0">
    <w:nsid w:val="23855C16"/>
    <w:multiLevelType w:val="hybridMultilevel"/>
    <w:tmpl w:val="F2D2263A"/>
    <w:lvl w:ilvl="0" w:tplc="F73C52E2">
      <w:numFmt w:val="bullet"/>
      <w:lvlText w:val="-"/>
      <w:lvlJc w:val="left"/>
      <w:pPr>
        <w:ind w:left="1647"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367" w:hanging="360"/>
      </w:pPr>
      <w:rPr>
        <w:rFonts w:ascii="Courier New" w:hAnsi="Courier New" w:cs="Courier New" w:hint="default"/>
      </w:rPr>
    </w:lvl>
    <w:lvl w:ilvl="2" w:tplc="04250005" w:tentative="1">
      <w:start w:val="1"/>
      <w:numFmt w:val="bullet"/>
      <w:lvlText w:val=""/>
      <w:lvlJc w:val="left"/>
      <w:pPr>
        <w:ind w:left="3087" w:hanging="360"/>
      </w:pPr>
      <w:rPr>
        <w:rFonts w:ascii="Wingdings" w:hAnsi="Wingdings" w:hint="default"/>
      </w:rPr>
    </w:lvl>
    <w:lvl w:ilvl="3" w:tplc="04250001" w:tentative="1">
      <w:start w:val="1"/>
      <w:numFmt w:val="bullet"/>
      <w:lvlText w:val=""/>
      <w:lvlJc w:val="left"/>
      <w:pPr>
        <w:ind w:left="3807" w:hanging="360"/>
      </w:pPr>
      <w:rPr>
        <w:rFonts w:ascii="Symbol" w:hAnsi="Symbol" w:hint="default"/>
      </w:rPr>
    </w:lvl>
    <w:lvl w:ilvl="4" w:tplc="04250003" w:tentative="1">
      <w:start w:val="1"/>
      <w:numFmt w:val="bullet"/>
      <w:lvlText w:val="o"/>
      <w:lvlJc w:val="left"/>
      <w:pPr>
        <w:ind w:left="4527" w:hanging="360"/>
      </w:pPr>
      <w:rPr>
        <w:rFonts w:ascii="Courier New" w:hAnsi="Courier New" w:cs="Courier New" w:hint="default"/>
      </w:rPr>
    </w:lvl>
    <w:lvl w:ilvl="5" w:tplc="04250005" w:tentative="1">
      <w:start w:val="1"/>
      <w:numFmt w:val="bullet"/>
      <w:lvlText w:val=""/>
      <w:lvlJc w:val="left"/>
      <w:pPr>
        <w:ind w:left="5247" w:hanging="360"/>
      </w:pPr>
      <w:rPr>
        <w:rFonts w:ascii="Wingdings" w:hAnsi="Wingdings" w:hint="default"/>
      </w:rPr>
    </w:lvl>
    <w:lvl w:ilvl="6" w:tplc="04250001" w:tentative="1">
      <w:start w:val="1"/>
      <w:numFmt w:val="bullet"/>
      <w:lvlText w:val=""/>
      <w:lvlJc w:val="left"/>
      <w:pPr>
        <w:ind w:left="5967" w:hanging="360"/>
      </w:pPr>
      <w:rPr>
        <w:rFonts w:ascii="Symbol" w:hAnsi="Symbol" w:hint="default"/>
      </w:rPr>
    </w:lvl>
    <w:lvl w:ilvl="7" w:tplc="04250003" w:tentative="1">
      <w:start w:val="1"/>
      <w:numFmt w:val="bullet"/>
      <w:lvlText w:val="o"/>
      <w:lvlJc w:val="left"/>
      <w:pPr>
        <w:ind w:left="6687" w:hanging="360"/>
      </w:pPr>
      <w:rPr>
        <w:rFonts w:ascii="Courier New" w:hAnsi="Courier New" w:cs="Courier New" w:hint="default"/>
      </w:rPr>
    </w:lvl>
    <w:lvl w:ilvl="8" w:tplc="04250005" w:tentative="1">
      <w:start w:val="1"/>
      <w:numFmt w:val="bullet"/>
      <w:lvlText w:val=""/>
      <w:lvlJc w:val="left"/>
      <w:pPr>
        <w:ind w:left="7407" w:hanging="360"/>
      </w:pPr>
      <w:rPr>
        <w:rFonts w:ascii="Wingdings" w:hAnsi="Wingdings" w:hint="default"/>
      </w:rPr>
    </w:lvl>
  </w:abstractNum>
  <w:abstractNum w:abstractNumId="20" w15:restartNumberingAfterBreak="0">
    <w:nsid w:val="23886289"/>
    <w:multiLevelType w:val="multilevel"/>
    <w:tmpl w:val="6986CE16"/>
    <w:lvl w:ilvl="0">
      <w:start w:val="1"/>
      <w:numFmt w:val="decimal"/>
      <w:lvlText w:val="%1."/>
      <w:lvlJc w:val="left"/>
      <w:pPr>
        <w:ind w:left="720" w:hanging="360"/>
      </w:pPr>
      <w:rPr>
        <w:rFonts w:hint="default"/>
      </w:rPr>
    </w:lvl>
    <w:lvl w:ilvl="1">
      <w:start w:val="4"/>
      <w:numFmt w:val="decimal"/>
      <w:isLgl/>
      <w:lvlText w:val="%1.%2"/>
      <w:lvlJc w:val="left"/>
      <w:pPr>
        <w:ind w:left="1305" w:hanging="765"/>
      </w:pPr>
      <w:rPr>
        <w:rFonts w:hint="default"/>
      </w:rPr>
    </w:lvl>
    <w:lvl w:ilvl="2">
      <w:start w:val="3"/>
      <w:numFmt w:val="decimal"/>
      <w:isLgl/>
      <w:lvlText w:val="%1.%2.%3"/>
      <w:lvlJc w:val="left"/>
      <w:pPr>
        <w:ind w:left="1485" w:hanging="76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780" w:hanging="2160"/>
      </w:pPr>
      <w:rPr>
        <w:rFonts w:hint="default"/>
      </w:rPr>
    </w:lvl>
    <w:lvl w:ilvl="8">
      <w:start w:val="1"/>
      <w:numFmt w:val="decimal"/>
      <w:isLgl/>
      <w:lvlText w:val="%1.%2.%3.%4.%5.%6.%7.%8.%9"/>
      <w:lvlJc w:val="left"/>
      <w:pPr>
        <w:ind w:left="3960" w:hanging="2160"/>
      </w:pPr>
      <w:rPr>
        <w:rFonts w:hint="default"/>
      </w:rPr>
    </w:lvl>
  </w:abstractNum>
  <w:abstractNum w:abstractNumId="21" w15:restartNumberingAfterBreak="0">
    <w:nsid w:val="260A79A6"/>
    <w:multiLevelType w:val="hybridMultilevel"/>
    <w:tmpl w:val="6D28208C"/>
    <w:lvl w:ilvl="0" w:tplc="0425000F">
      <w:start w:val="1"/>
      <w:numFmt w:val="decimal"/>
      <w:lvlText w:val="%1."/>
      <w:lvlJc w:val="left"/>
      <w:pPr>
        <w:ind w:left="720" w:hanging="360"/>
      </w:pPr>
      <w:rPr>
        <w:rFonts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8AE484A"/>
    <w:multiLevelType w:val="hybridMultilevel"/>
    <w:tmpl w:val="1166CC04"/>
    <w:lvl w:ilvl="0" w:tplc="0425000F">
      <w:start w:val="1"/>
      <w:numFmt w:val="decimal"/>
      <w:lvlText w:val="%1."/>
      <w:lvlJc w:val="left"/>
      <w:pPr>
        <w:tabs>
          <w:tab w:val="num" w:pos="720"/>
        </w:tabs>
        <w:ind w:left="720" w:hanging="360"/>
      </w:pPr>
      <w:rPr>
        <w:rFonts w:hint="default"/>
        <w:color w:val="auto"/>
        <w:sz w:val="24"/>
        <w:szCs w:val="24"/>
      </w:rPr>
    </w:lvl>
    <w:lvl w:ilvl="1" w:tplc="A5C4E906">
      <w:start w:val="1"/>
      <w:numFmt w:val="bullet"/>
      <w:lvlText w:val=""/>
      <w:lvlJc w:val="left"/>
      <w:pPr>
        <w:tabs>
          <w:tab w:val="num" w:pos="1440"/>
        </w:tabs>
        <w:ind w:left="1440" w:hanging="360"/>
      </w:pPr>
      <w:rPr>
        <w:rFonts w:ascii="Wingdings" w:hAnsi="Wingdings"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EA40BB"/>
    <w:multiLevelType w:val="hybridMultilevel"/>
    <w:tmpl w:val="E4CCE2E2"/>
    <w:lvl w:ilvl="0" w:tplc="73E232D0">
      <w:start w:val="1"/>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24" w15:restartNumberingAfterBreak="0">
    <w:nsid w:val="297366BC"/>
    <w:multiLevelType w:val="hybridMultilevel"/>
    <w:tmpl w:val="2968BEAE"/>
    <w:lvl w:ilvl="0" w:tplc="F73C52E2">
      <w:numFmt w:val="bullet"/>
      <w:lvlText w:val="-"/>
      <w:lvlJc w:val="left"/>
      <w:pPr>
        <w:ind w:left="1647"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367" w:hanging="360"/>
      </w:pPr>
      <w:rPr>
        <w:rFonts w:ascii="Courier New" w:hAnsi="Courier New" w:cs="Courier New" w:hint="default"/>
      </w:rPr>
    </w:lvl>
    <w:lvl w:ilvl="2" w:tplc="04250005" w:tentative="1">
      <w:start w:val="1"/>
      <w:numFmt w:val="bullet"/>
      <w:lvlText w:val=""/>
      <w:lvlJc w:val="left"/>
      <w:pPr>
        <w:ind w:left="3087" w:hanging="360"/>
      </w:pPr>
      <w:rPr>
        <w:rFonts w:ascii="Wingdings" w:hAnsi="Wingdings" w:hint="default"/>
      </w:rPr>
    </w:lvl>
    <w:lvl w:ilvl="3" w:tplc="04250001" w:tentative="1">
      <w:start w:val="1"/>
      <w:numFmt w:val="bullet"/>
      <w:lvlText w:val=""/>
      <w:lvlJc w:val="left"/>
      <w:pPr>
        <w:ind w:left="3807" w:hanging="360"/>
      </w:pPr>
      <w:rPr>
        <w:rFonts w:ascii="Symbol" w:hAnsi="Symbol" w:hint="default"/>
      </w:rPr>
    </w:lvl>
    <w:lvl w:ilvl="4" w:tplc="04250003" w:tentative="1">
      <w:start w:val="1"/>
      <w:numFmt w:val="bullet"/>
      <w:lvlText w:val="o"/>
      <w:lvlJc w:val="left"/>
      <w:pPr>
        <w:ind w:left="4527" w:hanging="360"/>
      </w:pPr>
      <w:rPr>
        <w:rFonts w:ascii="Courier New" w:hAnsi="Courier New" w:cs="Courier New" w:hint="default"/>
      </w:rPr>
    </w:lvl>
    <w:lvl w:ilvl="5" w:tplc="04250005" w:tentative="1">
      <w:start w:val="1"/>
      <w:numFmt w:val="bullet"/>
      <w:lvlText w:val=""/>
      <w:lvlJc w:val="left"/>
      <w:pPr>
        <w:ind w:left="5247" w:hanging="360"/>
      </w:pPr>
      <w:rPr>
        <w:rFonts w:ascii="Wingdings" w:hAnsi="Wingdings" w:hint="default"/>
      </w:rPr>
    </w:lvl>
    <w:lvl w:ilvl="6" w:tplc="04250001" w:tentative="1">
      <w:start w:val="1"/>
      <w:numFmt w:val="bullet"/>
      <w:lvlText w:val=""/>
      <w:lvlJc w:val="left"/>
      <w:pPr>
        <w:ind w:left="5967" w:hanging="360"/>
      </w:pPr>
      <w:rPr>
        <w:rFonts w:ascii="Symbol" w:hAnsi="Symbol" w:hint="default"/>
      </w:rPr>
    </w:lvl>
    <w:lvl w:ilvl="7" w:tplc="04250003" w:tentative="1">
      <w:start w:val="1"/>
      <w:numFmt w:val="bullet"/>
      <w:lvlText w:val="o"/>
      <w:lvlJc w:val="left"/>
      <w:pPr>
        <w:ind w:left="6687" w:hanging="360"/>
      </w:pPr>
      <w:rPr>
        <w:rFonts w:ascii="Courier New" w:hAnsi="Courier New" w:cs="Courier New" w:hint="default"/>
      </w:rPr>
    </w:lvl>
    <w:lvl w:ilvl="8" w:tplc="04250005" w:tentative="1">
      <w:start w:val="1"/>
      <w:numFmt w:val="bullet"/>
      <w:lvlText w:val=""/>
      <w:lvlJc w:val="left"/>
      <w:pPr>
        <w:ind w:left="7407" w:hanging="360"/>
      </w:pPr>
      <w:rPr>
        <w:rFonts w:ascii="Wingdings" w:hAnsi="Wingdings" w:hint="default"/>
      </w:rPr>
    </w:lvl>
  </w:abstractNum>
  <w:abstractNum w:abstractNumId="25" w15:restartNumberingAfterBreak="0">
    <w:nsid w:val="29A84302"/>
    <w:multiLevelType w:val="hybridMultilevel"/>
    <w:tmpl w:val="1840BC9C"/>
    <w:lvl w:ilvl="0" w:tplc="278CAD16">
      <w:start w:val="1"/>
      <w:numFmt w:val="decimal"/>
      <w:lvlText w:val="%1."/>
      <w:lvlJc w:val="left"/>
      <w:pPr>
        <w:tabs>
          <w:tab w:val="num" w:pos="720"/>
        </w:tabs>
        <w:ind w:left="720" w:hanging="720"/>
      </w:pPr>
    </w:lvl>
    <w:lvl w:ilvl="1" w:tplc="B50AD504">
      <w:start w:val="1"/>
      <w:numFmt w:val="lowerLetter"/>
      <w:lvlText w:val="%2."/>
      <w:lvlJc w:val="left"/>
      <w:pPr>
        <w:tabs>
          <w:tab w:val="num" w:pos="1440"/>
        </w:tabs>
        <w:ind w:left="1440" w:hanging="720"/>
      </w:pPr>
    </w:lvl>
    <w:lvl w:ilvl="2" w:tplc="ABE4FEA4">
      <w:start w:val="1"/>
      <w:numFmt w:val="decimal"/>
      <w:lvlText w:val="%3."/>
      <w:lvlJc w:val="left"/>
      <w:pPr>
        <w:tabs>
          <w:tab w:val="num" w:pos="2160"/>
        </w:tabs>
        <w:ind w:left="2160" w:hanging="720"/>
      </w:pPr>
    </w:lvl>
    <w:lvl w:ilvl="3" w:tplc="93F6A80A">
      <w:start w:val="1"/>
      <w:numFmt w:val="decimal"/>
      <w:lvlText w:val="%4."/>
      <w:lvlJc w:val="left"/>
      <w:pPr>
        <w:tabs>
          <w:tab w:val="num" w:pos="2880"/>
        </w:tabs>
        <w:ind w:left="2880" w:hanging="720"/>
      </w:pPr>
    </w:lvl>
    <w:lvl w:ilvl="4" w:tplc="0D281B52">
      <w:start w:val="1"/>
      <w:numFmt w:val="decimal"/>
      <w:lvlText w:val="%5."/>
      <w:lvlJc w:val="left"/>
      <w:pPr>
        <w:tabs>
          <w:tab w:val="num" w:pos="3600"/>
        </w:tabs>
        <w:ind w:left="3600" w:hanging="720"/>
      </w:pPr>
    </w:lvl>
    <w:lvl w:ilvl="5" w:tplc="616E2E5E">
      <w:start w:val="1"/>
      <w:numFmt w:val="decimal"/>
      <w:lvlText w:val="%6."/>
      <w:lvlJc w:val="left"/>
      <w:pPr>
        <w:tabs>
          <w:tab w:val="num" w:pos="4320"/>
        </w:tabs>
        <w:ind w:left="4320" w:hanging="720"/>
      </w:pPr>
    </w:lvl>
    <w:lvl w:ilvl="6" w:tplc="177E912C">
      <w:start w:val="1"/>
      <w:numFmt w:val="decimal"/>
      <w:lvlText w:val="%7."/>
      <w:lvlJc w:val="left"/>
      <w:pPr>
        <w:tabs>
          <w:tab w:val="num" w:pos="5040"/>
        </w:tabs>
        <w:ind w:left="5040" w:hanging="720"/>
      </w:pPr>
    </w:lvl>
    <w:lvl w:ilvl="7" w:tplc="A732A8F6">
      <w:start w:val="1"/>
      <w:numFmt w:val="decimal"/>
      <w:lvlText w:val="%8."/>
      <w:lvlJc w:val="left"/>
      <w:pPr>
        <w:tabs>
          <w:tab w:val="num" w:pos="5760"/>
        </w:tabs>
        <w:ind w:left="5760" w:hanging="720"/>
      </w:pPr>
    </w:lvl>
    <w:lvl w:ilvl="8" w:tplc="83D40176">
      <w:start w:val="1"/>
      <w:numFmt w:val="decimal"/>
      <w:lvlText w:val="%9."/>
      <w:lvlJc w:val="left"/>
      <w:pPr>
        <w:tabs>
          <w:tab w:val="num" w:pos="6480"/>
        </w:tabs>
        <w:ind w:left="6480" w:hanging="720"/>
      </w:pPr>
    </w:lvl>
  </w:abstractNum>
  <w:abstractNum w:abstractNumId="26" w15:restartNumberingAfterBreak="0">
    <w:nsid w:val="29AD10A6"/>
    <w:multiLevelType w:val="hybridMultilevel"/>
    <w:tmpl w:val="004A85EE"/>
    <w:lvl w:ilvl="0" w:tplc="60EA4ED4">
      <w:start w:val="1"/>
      <w:numFmt w:val="bullet"/>
      <w:lvlText w:val=""/>
      <w:lvlPicBulletId w:val="0"/>
      <w:lvlJc w:val="left"/>
      <w:pPr>
        <w:ind w:left="784" w:hanging="360"/>
      </w:pPr>
      <w:rPr>
        <w:rFonts w:ascii="Symbol" w:hAnsi="Symbol" w:hint="default"/>
        <w:color w:val="auto"/>
        <w:sz w:val="24"/>
        <w:szCs w:val="24"/>
      </w:rPr>
    </w:lvl>
    <w:lvl w:ilvl="1" w:tplc="04250003">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27" w15:restartNumberingAfterBreak="0">
    <w:nsid w:val="2A6927BE"/>
    <w:multiLevelType w:val="hybridMultilevel"/>
    <w:tmpl w:val="98E89486"/>
    <w:lvl w:ilvl="0" w:tplc="0425000F">
      <w:start w:val="1"/>
      <w:numFmt w:val="decimal"/>
      <w:lvlText w:val="%1."/>
      <w:lvlJc w:val="left"/>
      <w:pPr>
        <w:tabs>
          <w:tab w:val="num" w:pos="928"/>
        </w:tabs>
        <w:ind w:left="928" w:hanging="360"/>
      </w:pPr>
      <w:rPr>
        <w:rFonts w:hint="default"/>
        <w:color w:val="auto"/>
        <w:sz w:val="24"/>
        <w:szCs w:val="24"/>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C514D4"/>
    <w:multiLevelType w:val="hybridMultilevel"/>
    <w:tmpl w:val="FA5E7E70"/>
    <w:lvl w:ilvl="0" w:tplc="12E05D26">
      <w:start w:val="1"/>
      <w:numFmt w:val="bullet"/>
      <w:lvlText w:val=""/>
      <w:lvlPicBulletId w:val="0"/>
      <w:lvlJc w:val="left"/>
      <w:pPr>
        <w:tabs>
          <w:tab w:val="num" w:pos="720"/>
        </w:tabs>
        <w:ind w:left="720" w:hanging="360"/>
      </w:pPr>
      <w:rPr>
        <w:rFonts w:ascii="Symbol" w:hAnsi="Symbol" w:hint="default"/>
        <w:color w:val="auto"/>
        <w:sz w:val="24"/>
        <w:szCs w:val="24"/>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2290C54"/>
    <w:multiLevelType w:val="hybridMultilevel"/>
    <w:tmpl w:val="534C21A6"/>
    <w:lvl w:ilvl="0" w:tplc="0425000F">
      <w:start w:val="1"/>
      <w:numFmt w:val="decimal"/>
      <w:lvlText w:val="%1."/>
      <w:lvlJc w:val="left"/>
      <w:pPr>
        <w:ind w:left="1287" w:hanging="360"/>
      </w:pPr>
      <w:rPr>
        <w:rFonts w:hint="default"/>
        <w:color w:val="auto"/>
        <w:sz w:val="24"/>
        <w:szCs w:val="24"/>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30" w15:restartNumberingAfterBreak="0">
    <w:nsid w:val="38386F40"/>
    <w:multiLevelType w:val="multilevel"/>
    <w:tmpl w:val="E138AE40"/>
    <w:lvl w:ilvl="0">
      <w:start w:val="1"/>
      <w:numFmt w:val="decimal"/>
      <w:lvlText w:val="%1."/>
      <w:lvlJc w:val="left"/>
      <w:pPr>
        <w:ind w:left="1080" w:hanging="360"/>
      </w:pPr>
      <w:rPr>
        <w:rFonts w:hint="default"/>
      </w:rPr>
    </w:lvl>
    <w:lvl w:ilvl="1">
      <w:start w:val="12"/>
      <w:numFmt w:val="decimal"/>
      <w:isLgl/>
      <w:lvlText w:val="%1.%2."/>
      <w:lvlJc w:val="left"/>
      <w:pPr>
        <w:ind w:left="1350" w:hanging="63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3A0F150A"/>
    <w:multiLevelType w:val="hybridMultilevel"/>
    <w:tmpl w:val="A8869FB2"/>
    <w:lvl w:ilvl="0" w:tplc="0425000F">
      <w:start w:val="1"/>
      <w:numFmt w:val="decimal"/>
      <w:lvlText w:val="%1."/>
      <w:lvlJc w:val="left"/>
      <w:pPr>
        <w:ind w:left="720" w:hanging="360"/>
      </w:pPr>
      <w:rPr>
        <w:rFonts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3BC95299"/>
    <w:multiLevelType w:val="hybridMultilevel"/>
    <w:tmpl w:val="D974D7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F7118AB"/>
    <w:multiLevelType w:val="multilevel"/>
    <w:tmpl w:val="326A66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4412296D"/>
    <w:multiLevelType w:val="hybridMultilevel"/>
    <w:tmpl w:val="A18CF264"/>
    <w:lvl w:ilvl="0" w:tplc="A08A65E4">
      <w:start w:val="1"/>
      <w:numFmt w:val="bullet"/>
      <w:lvlText w:val=""/>
      <w:lvlPicBulletId w:val="0"/>
      <w:lvlJc w:val="left"/>
      <w:pPr>
        <w:ind w:left="720" w:hanging="360"/>
      </w:pPr>
      <w:rPr>
        <w:rFonts w:ascii="Symbol" w:hAnsi="Symbol" w:hint="default"/>
        <w:color w:val="auto"/>
        <w:sz w:val="20"/>
        <w:szCs w:val="2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44856F9F"/>
    <w:multiLevelType w:val="multilevel"/>
    <w:tmpl w:val="3A96DB10"/>
    <w:lvl w:ilvl="0">
      <w:start w:val="1"/>
      <w:numFmt w:val="decimal"/>
      <w:lvlText w:val="%1."/>
      <w:lvlJc w:val="left"/>
      <w:pPr>
        <w:ind w:left="1002" w:hanging="360"/>
      </w:pPr>
      <w:rPr>
        <w:rFonts w:hint="default"/>
        <w:color w:val="auto"/>
        <w:sz w:val="24"/>
        <w:szCs w:val="24"/>
      </w:rPr>
    </w:lvl>
    <w:lvl w:ilvl="1">
      <w:start w:val="4"/>
      <w:numFmt w:val="decimal"/>
      <w:isLgl/>
      <w:lvlText w:val="%1.%2."/>
      <w:lvlJc w:val="left"/>
      <w:pPr>
        <w:ind w:left="1362" w:hanging="720"/>
      </w:pPr>
      <w:rPr>
        <w:rFonts w:hint="default"/>
      </w:rPr>
    </w:lvl>
    <w:lvl w:ilvl="2">
      <w:start w:val="2"/>
      <w:numFmt w:val="decimal"/>
      <w:isLgl/>
      <w:lvlText w:val="%1.%2.%3."/>
      <w:lvlJc w:val="left"/>
      <w:pPr>
        <w:ind w:left="1362"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722" w:hanging="1080"/>
      </w:pPr>
      <w:rPr>
        <w:rFonts w:hint="default"/>
      </w:rPr>
    </w:lvl>
    <w:lvl w:ilvl="5">
      <w:start w:val="1"/>
      <w:numFmt w:val="decimal"/>
      <w:isLgl/>
      <w:lvlText w:val="%1.%2.%3.%4.%5.%6."/>
      <w:lvlJc w:val="left"/>
      <w:pPr>
        <w:ind w:left="2082" w:hanging="144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442" w:hanging="1800"/>
      </w:pPr>
      <w:rPr>
        <w:rFonts w:hint="default"/>
      </w:rPr>
    </w:lvl>
    <w:lvl w:ilvl="8">
      <w:start w:val="1"/>
      <w:numFmt w:val="decimal"/>
      <w:isLgl/>
      <w:lvlText w:val="%1.%2.%3.%4.%5.%6.%7.%8.%9."/>
      <w:lvlJc w:val="left"/>
      <w:pPr>
        <w:ind w:left="2442" w:hanging="1800"/>
      </w:pPr>
      <w:rPr>
        <w:rFonts w:hint="default"/>
      </w:rPr>
    </w:lvl>
  </w:abstractNum>
  <w:abstractNum w:abstractNumId="36" w15:restartNumberingAfterBreak="0">
    <w:nsid w:val="44B93B0B"/>
    <w:multiLevelType w:val="hybridMultilevel"/>
    <w:tmpl w:val="EF264AAE"/>
    <w:lvl w:ilvl="0" w:tplc="3998D6AA">
      <w:start w:val="1"/>
      <w:numFmt w:val="decimal"/>
      <w:lvlText w:val="%1."/>
      <w:lvlJc w:val="left"/>
      <w:pPr>
        <w:ind w:left="927" w:hanging="36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37" w15:restartNumberingAfterBreak="0">
    <w:nsid w:val="4657335C"/>
    <w:multiLevelType w:val="hybridMultilevel"/>
    <w:tmpl w:val="0E320A7E"/>
    <w:lvl w:ilvl="0" w:tplc="0425000F">
      <w:start w:val="1"/>
      <w:numFmt w:val="decimal"/>
      <w:lvlText w:val="%1."/>
      <w:lvlJc w:val="left"/>
      <w:pPr>
        <w:ind w:left="1346" w:hanging="360"/>
      </w:pPr>
      <w:rPr>
        <w:rFonts w:hint="default"/>
        <w:color w:val="auto"/>
        <w:sz w:val="24"/>
        <w:szCs w:val="24"/>
      </w:rPr>
    </w:lvl>
    <w:lvl w:ilvl="1" w:tplc="04250003" w:tentative="1">
      <w:start w:val="1"/>
      <w:numFmt w:val="bullet"/>
      <w:lvlText w:val="o"/>
      <w:lvlJc w:val="left"/>
      <w:pPr>
        <w:ind w:left="2066" w:hanging="360"/>
      </w:pPr>
      <w:rPr>
        <w:rFonts w:ascii="Courier New" w:hAnsi="Courier New" w:cs="Courier New" w:hint="default"/>
      </w:rPr>
    </w:lvl>
    <w:lvl w:ilvl="2" w:tplc="04250005" w:tentative="1">
      <w:start w:val="1"/>
      <w:numFmt w:val="bullet"/>
      <w:lvlText w:val=""/>
      <w:lvlJc w:val="left"/>
      <w:pPr>
        <w:ind w:left="2786" w:hanging="360"/>
      </w:pPr>
      <w:rPr>
        <w:rFonts w:ascii="Wingdings" w:hAnsi="Wingdings" w:hint="default"/>
      </w:rPr>
    </w:lvl>
    <w:lvl w:ilvl="3" w:tplc="04250001" w:tentative="1">
      <w:start w:val="1"/>
      <w:numFmt w:val="bullet"/>
      <w:lvlText w:val=""/>
      <w:lvlJc w:val="left"/>
      <w:pPr>
        <w:ind w:left="3506" w:hanging="360"/>
      </w:pPr>
      <w:rPr>
        <w:rFonts w:ascii="Symbol" w:hAnsi="Symbol" w:hint="default"/>
      </w:rPr>
    </w:lvl>
    <w:lvl w:ilvl="4" w:tplc="04250003" w:tentative="1">
      <w:start w:val="1"/>
      <w:numFmt w:val="bullet"/>
      <w:lvlText w:val="o"/>
      <w:lvlJc w:val="left"/>
      <w:pPr>
        <w:ind w:left="4226" w:hanging="360"/>
      </w:pPr>
      <w:rPr>
        <w:rFonts w:ascii="Courier New" w:hAnsi="Courier New" w:cs="Courier New" w:hint="default"/>
      </w:rPr>
    </w:lvl>
    <w:lvl w:ilvl="5" w:tplc="04250005" w:tentative="1">
      <w:start w:val="1"/>
      <w:numFmt w:val="bullet"/>
      <w:lvlText w:val=""/>
      <w:lvlJc w:val="left"/>
      <w:pPr>
        <w:ind w:left="4946" w:hanging="360"/>
      </w:pPr>
      <w:rPr>
        <w:rFonts w:ascii="Wingdings" w:hAnsi="Wingdings" w:hint="default"/>
      </w:rPr>
    </w:lvl>
    <w:lvl w:ilvl="6" w:tplc="04250001" w:tentative="1">
      <w:start w:val="1"/>
      <w:numFmt w:val="bullet"/>
      <w:lvlText w:val=""/>
      <w:lvlJc w:val="left"/>
      <w:pPr>
        <w:ind w:left="5666" w:hanging="360"/>
      </w:pPr>
      <w:rPr>
        <w:rFonts w:ascii="Symbol" w:hAnsi="Symbol" w:hint="default"/>
      </w:rPr>
    </w:lvl>
    <w:lvl w:ilvl="7" w:tplc="04250003" w:tentative="1">
      <w:start w:val="1"/>
      <w:numFmt w:val="bullet"/>
      <w:lvlText w:val="o"/>
      <w:lvlJc w:val="left"/>
      <w:pPr>
        <w:ind w:left="6386" w:hanging="360"/>
      </w:pPr>
      <w:rPr>
        <w:rFonts w:ascii="Courier New" w:hAnsi="Courier New" w:cs="Courier New" w:hint="default"/>
      </w:rPr>
    </w:lvl>
    <w:lvl w:ilvl="8" w:tplc="04250005" w:tentative="1">
      <w:start w:val="1"/>
      <w:numFmt w:val="bullet"/>
      <w:lvlText w:val=""/>
      <w:lvlJc w:val="left"/>
      <w:pPr>
        <w:ind w:left="7106" w:hanging="360"/>
      </w:pPr>
      <w:rPr>
        <w:rFonts w:ascii="Wingdings" w:hAnsi="Wingdings" w:hint="default"/>
      </w:rPr>
    </w:lvl>
  </w:abstractNum>
  <w:abstractNum w:abstractNumId="38" w15:restartNumberingAfterBreak="0">
    <w:nsid w:val="473576AF"/>
    <w:multiLevelType w:val="hybridMultilevel"/>
    <w:tmpl w:val="E376A914"/>
    <w:lvl w:ilvl="0" w:tplc="19180578">
      <w:start w:val="1"/>
      <w:numFmt w:val="bullet"/>
      <w:lvlText w:val=""/>
      <w:lvlPicBulletId w:val="0"/>
      <w:lvlJc w:val="left"/>
      <w:pPr>
        <w:ind w:left="1287" w:hanging="360"/>
      </w:pPr>
      <w:rPr>
        <w:rFonts w:ascii="Symbol" w:hAnsi="Symbol" w:hint="default"/>
        <w:color w:val="auto"/>
        <w:sz w:val="24"/>
        <w:szCs w:val="24"/>
      </w:rPr>
    </w:lvl>
    <w:lvl w:ilvl="1" w:tplc="04250003">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39" w15:restartNumberingAfterBreak="0">
    <w:nsid w:val="481F1716"/>
    <w:multiLevelType w:val="hybridMultilevel"/>
    <w:tmpl w:val="C0B0CD74"/>
    <w:lvl w:ilvl="0" w:tplc="0425000F">
      <w:start w:val="1"/>
      <w:numFmt w:val="decimal"/>
      <w:lvlText w:val="%1."/>
      <w:lvlJc w:val="left"/>
      <w:pPr>
        <w:ind w:left="720" w:hanging="360"/>
      </w:pPr>
      <w:rPr>
        <w:rFont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E82934"/>
    <w:multiLevelType w:val="multilevel"/>
    <w:tmpl w:val="3A96DB10"/>
    <w:lvl w:ilvl="0">
      <w:start w:val="1"/>
      <w:numFmt w:val="decimal"/>
      <w:lvlText w:val="%1."/>
      <w:lvlJc w:val="left"/>
      <w:pPr>
        <w:ind w:left="1002" w:hanging="360"/>
      </w:pPr>
      <w:rPr>
        <w:rFonts w:hint="default"/>
        <w:color w:val="auto"/>
        <w:sz w:val="24"/>
        <w:szCs w:val="24"/>
      </w:rPr>
    </w:lvl>
    <w:lvl w:ilvl="1">
      <w:start w:val="4"/>
      <w:numFmt w:val="decimal"/>
      <w:isLgl/>
      <w:lvlText w:val="%1.%2."/>
      <w:lvlJc w:val="left"/>
      <w:pPr>
        <w:ind w:left="1362" w:hanging="720"/>
      </w:pPr>
      <w:rPr>
        <w:rFonts w:hint="default"/>
      </w:rPr>
    </w:lvl>
    <w:lvl w:ilvl="2">
      <w:start w:val="2"/>
      <w:numFmt w:val="decimal"/>
      <w:isLgl/>
      <w:lvlText w:val="%1.%2.%3."/>
      <w:lvlJc w:val="left"/>
      <w:pPr>
        <w:ind w:left="1362"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722" w:hanging="1080"/>
      </w:pPr>
      <w:rPr>
        <w:rFonts w:hint="default"/>
      </w:rPr>
    </w:lvl>
    <w:lvl w:ilvl="5">
      <w:start w:val="1"/>
      <w:numFmt w:val="decimal"/>
      <w:isLgl/>
      <w:lvlText w:val="%1.%2.%3.%4.%5.%6."/>
      <w:lvlJc w:val="left"/>
      <w:pPr>
        <w:ind w:left="2082" w:hanging="144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442" w:hanging="1800"/>
      </w:pPr>
      <w:rPr>
        <w:rFonts w:hint="default"/>
      </w:rPr>
    </w:lvl>
    <w:lvl w:ilvl="8">
      <w:start w:val="1"/>
      <w:numFmt w:val="decimal"/>
      <w:isLgl/>
      <w:lvlText w:val="%1.%2.%3.%4.%5.%6.%7.%8.%9."/>
      <w:lvlJc w:val="left"/>
      <w:pPr>
        <w:ind w:left="2442" w:hanging="1800"/>
      </w:pPr>
      <w:rPr>
        <w:rFonts w:hint="default"/>
      </w:rPr>
    </w:lvl>
  </w:abstractNum>
  <w:abstractNum w:abstractNumId="41" w15:restartNumberingAfterBreak="0">
    <w:nsid w:val="4EF315B2"/>
    <w:multiLevelType w:val="hybridMultilevel"/>
    <w:tmpl w:val="559492B6"/>
    <w:lvl w:ilvl="0" w:tplc="BF964D82">
      <w:start w:val="1"/>
      <w:numFmt w:val="bullet"/>
      <w:pStyle w:val="Snum"/>
      <w:lvlText w:val=""/>
      <w:lvlPicBulletId w:val="0"/>
      <w:lvlJc w:val="left"/>
      <w:pPr>
        <w:ind w:left="1440" w:hanging="360"/>
      </w:pPr>
      <w:rPr>
        <w:rFonts w:ascii="Symbol" w:hAnsi="Symbol" w:hint="default"/>
        <w:color w:val="auto"/>
        <w:sz w:val="16"/>
        <w:szCs w:val="16"/>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2" w15:restartNumberingAfterBreak="0">
    <w:nsid w:val="4FE601F3"/>
    <w:multiLevelType w:val="multilevel"/>
    <w:tmpl w:val="09044E64"/>
    <w:lvl w:ilvl="0">
      <w:start w:val="1"/>
      <w:numFmt w:val="decimal"/>
      <w:lvlText w:val="%1."/>
      <w:lvlJc w:val="left"/>
      <w:pPr>
        <w:ind w:left="720" w:hanging="360"/>
      </w:pPr>
    </w:lvl>
    <w:lvl w:ilvl="1">
      <w:start w:val="6"/>
      <w:numFmt w:val="decimal"/>
      <w:isLgl/>
      <w:lvlText w:val="%1.%2."/>
      <w:lvlJc w:val="left"/>
      <w:pPr>
        <w:ind w:left="1170" w:hanging="810"/>
      </w:pPr>
      <w:rPr>
        <w:rFonts w:hint="default"/>
      </w:rPr>
    </w:lvl>
    <w:lvl w:ilvl="2">
      <w:start w:val="1"/>
      <w:numFmt w:val="decimal"/>
      <w:isLgl/>
      <w:lvlText w:val="%1.%2.%3."/>
      <w:lvlJc w:val="left"/>
      <w:pPr>
        <w:ind w:left="1170" w:hanging="8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0604970"/>
    <w:multiLevelType w:val="hybridMultilevel"/>
    <w:tmpl w:val="3E28F712"/>
    <w:lvl w:ilvl="0" w:tplc="13D2A202">
      <w:start w:val="1"/>
      <w:numFmt w:val="bullet"/>
      <w:lvlText w:val=""/>
      <w:lvlPicBulletId w:val="0"/>
      <w:lvlJc w:val="left"/>
      <w:pPr>
        <w:ind w:left="1287" w:hanging="360"/>
      </w:pPr>
      <w:rPr>
        <w:rFonts w:ascii="Symbol" w:hAnsi="Symbol" w:hint="default"/>
        <w:color w:val="auto"/>
        <w:sz w:val="20"/>
        <w:szCs w:val="20"/>
      </w:rPr>
    </w:lvl>
    <w:lvl w:ilvl="1" w:tplc="04250003" w:tentative="1">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44" w15:restartNumberingAfterBreak="0">
    <w:nsid w:val="51C1175E"/>
    <w:multiLevelType w:val="multilevel"/>
    <w:tmpl w:val="BF1878C4"/>
    <w:styleLink w:val="ListBullets"/>
    <w:lvl w:ilvl="0">
      <w:start w:val="1"/>
      <w:numFmt w:val="bullet"/>
      <w:lvlText w:val=""/>
      <w:lvlPicBulletId w:val="1"/>
      <w:lvlJc w:val="left"/>
      <w:pPr>
        <w:ind w:left="851" w:hanging="426"/>
      </w:pPr>
      <w:rPr>
        <w:rFonts w:ascii="Symbol" w:hAnsi="Symbol" w:hint="default"/>
        <w:color w:val="auto"/>
      </w:rPr>
    </w:lvl>
    <w:lvl w:ilvl="1">
      <w:start w:val="1"/>
      <w:numFmt w:val="bullet"/>
      <w:lvlText w:val=""/>
      <w:lvlPicBulletId w:val="2"/>
      <w:lvlJc w:val="left"/>
      <w:pPr>
        <w:ind w:left="1702" w:hanging="426"/>
      </w:pPr>
      <w:rPr>
        <w:rFonts w:ascii="Symbol" w:hAnsi="Symbol" w:hint="default"/>
        <w:color w:val="auto"/>
      </w:rPr>
    </w:lvl>
    <w:lvl w:ilvl="2">
      <w:start w:val="1"/>
      <w:numFmt w:val="bullet"/>
      <w:lvlText w:val=""/>
      <w:lvlPicBulletId w:val="3"/>
      <w:lvlJc w:val="left"/>
      <w:pPr>
        <w:ind w:left="2553" w:hanging="426"/>
      </w:pPr>
      <w:rPr>
        <w:rFonts w:ascii="Symbol" w:hAnsi="Symbol" w:hint="default"/>
        <w:color w:val="auto"/>
      </w:rPr>
    </w:lvl>
    <w:lvl w:ilvl="3">
      <w:start w:val="1"/>
      <w:numFmt w:val="bullet"/>
      <w:lvlText w:val=""/>
      <w:lvlPicBulletId w:val="3"/>
      <w:lvlJc w:val="left"/>
      <w:pPr>
        <w:ind w:left="3404" w:hanging="426"/>
      </w:pPr>
      <w:rPr>
        <w:rFonts w:ascii="Symbol" w:hAnsi="Symbol" w:hint="default"/>
        <w:color w:val="auto"/>
      </w:rPr>
    </w:lvl>
    <w:lvl w:ilvl="4">
      <w:start w:val="1"/>
      <w:numFmt w:val="bullet"/>
      <w:lvlText w:val="o"/>
      <w:lvlJc w:val="left"/>
      <w:pPr>
        <w:ind w:left="4255" w:hanging="426"/>
      </w:pPr>
      <w:rPr>
        <w:rFonts w:ascii="Courier New" w:hAnsi="Courier New" w:cs="Courier New" w:hint="default"/>
      </w:rPr>
    </w:lvl>
    <w:lvl w:ilvl="5">
      <w:start w:val="1"/>
      <w:numFmt w:val="bullet"/>
      <w:lvlText w:val=""/>
      <w:lvlJc w:val="left"/>
      <w:pPr>
        <w:ind w:left="5106" w:hanging="426"/>
      </w:pPr>
      <w:rPr>
        <w:rFonts w:ascii="Wingdings" w:hAnsi="Wingdings" w:hint="default"/>
      </w:rPr>
    </w:lvl>
    <w:lvl w:ilvl="6">
      <w:start w:val="1"/>
      <w:numFmt w:val="bullet"/>
      <w:lvlText w:val=""/>
      <w:lvlJc w:val="left"/>
      <w:pPr>
        <w:ind w:left="5957" w:hanging="426"/>
      </w:pPr>
      <w:rPr>
        <w:rFonts w:ascii="Symbol" w:hAnsi="Symbol" w:hint="default"/>
      </w:rPr>
    </w:lvl>
    <w:lvl w:ilvl="7">
      <w:start w:val="1"/>
      <w:numFmt w:val="bullet"/>
      <w:lvlText w:val="o"/>
      <w:lvlJc w:val="left"/>
      <w:pPr>
        <w:ind w:left="6808" w:hanging="426"/>
      </w:pPr>
      <w:rPr>
        <w:rFonts w:ascii="Courier New" w:hAnsi="Courier New" w:cs="Courier New" w:hint="default"/>
      </w:rPr>
    </w:lvl>
    <w:lvl w:ilvl="8">
      <w:start w:val="1"/>
      <w:numFmt w:val="bullet"/>
      <w:lvlText w:val=""/>
      <w:lvlJc w:val="left"/>
      <w:pPr>
        <w:ind w:left="7659" w:hanging="426"/>
      </w:pPr>
      <w:rPr>
        <w:rFonts w:ascii="Wingdings" w:hAnsi="Wingdings" w:hint="default"/>
      </w:rPr>
    </w:lvl>
  </w:abstractNum>
  <w:abstractNum w:abstractNumId="45" w15:restartNumberingAfterBreak="0">
    <w:nsid w:val="529F6C4D"/>
    <w:multiLevelType w:val="hybridMultilevel"/>
    <w:tmpl w:val="9E20A8C4"/>
    <w:lvl w:ilvl="0" w:tplc="428C4D52">
      <w:start w:val="1"/>
      <w:numFmt w:val="lowerLetter"/>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46" w15:restartNumberingAfterBreak="0">
    <w:nsid w:val="52AB3C2E"/>
    <w:multiLevelType w:val="hybridMultilevel"/>
    <w:tmpl w:val="BCC8E8BC"/>
    <w:lvl w:ilvl="0" w:tplc="0425000F">
      <w:start w:val="1"/>
      <w:numFmt w:val="decimal"/>
      <w:lvlText w:val="%1."/>
      <w:lvlJc w:val="left"/>
      <w:pPr>
        <w:ind w:left="720" w:hanging="360"/>
      </w:pPr>
      <w:rPr>
        <w:rFonts w:hint="default"/>
        <w:color w:val="auto"/>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7" w15:restartNumberingAfterBreak="0">
    <w:nsid w:val="54CF59EC"/>
    <w:multiLevelType w:val="hybridMultilevel"/>
    <w:tmpl w:val="F34A1B0A"/>
    <w:lvl w:ilvl="0" w:tplc="969C4530">
      <w:start w:val="1"/>
      <w:numFmt w:val="decimal"/>
      <w:lvlText w:val="%1."/>
      <w:lvlJc w:val="left"/>
      <w:pPr>
        <w:tabs>
          <w:tab w:val="num" w:pos="720"/>
        </w:tabs>
        <w:ind w:left="720" w:hanging="720"/>
      </w:pPr>
    </w:lvl>
    <w:lvl w:ilvl="1" w:tplc="8FA64106">
      <w:start w:val="1"/>
      <w:numFmt w:val="decimal"/>
      <w:lvlText w:val="%2."/>
      <w:lvlJc w:val="left"/>
      <w:pPr>
        <w:tabs>
          <w:tab w:val="num" w:pos="1440"/>
        </w:tabs>
        <w:ind w:left="1440" w:hanging="720"/>
      </w:pPr>
    </w:lvl>
    <w:lvl w:ilvl="2" w:tplc="E8A6D632">
      <w:start w:val="1"/>
      <w:numFmt w:val="decimal"/>
      <w:lvlText w:val="%3."/>
      <w:lvlJc w:val="left"/>
      <w:pPr>
        <w:tabs>
          <w:tab w:val="num" w:pos="2160"/>
        </w:tabs>
        <w:ind w:left="2160" w:hanging="720"/>
      </w:pPr>
    </w:lvl>
    <w:lvl w:ilvl="3" w:tplc="F554224E">
      <w:start w:val="1"/>
      <w:numFmt w:val="decimal"/>
      <w:lvlText w:val="%4."/>
      <w:lvlJc w:val="left"/>
      <w:pPr>
        <w:tabs>
          <w:tab w:val="num" w:pos="2880"/>
        </w:tabs>
        <w:ind w:left="2880" w:hanging="720"/>
      </w:pPr>
    </w:lvl>
    <w:lvl w:ilvl="4" w:tplc="5FF0DF7C">
      <w:start w:val="1"/>
      <w:numFmt w:val="decimal"/>
      <w:lvlText w:val="%5."/>
      <w:lvlJc w:val="left"/>
      <w:pPr>
        <w:tabs>
          <w:tab w:val="num" w:pos="3600"/>
        </w:tabs>
        <w:ind w:left="3600" w:hanging="720"/>
      </w:pPr>
    </w:lvl>
    <w:lvl w:ilvl="5" w:tplc="34CABADC">
      <w:start w:val="1"/>
      <w:numFmt w:val="decimal"/>
      <w:lvlText w:val="%6."/>
      <w:lvlJc w:val="left"/>
      <w:pPr>
        <w:tabs>
          <w:tab w:val="num" w:pos="4320"/>
        </w:tabs>
        <w:ind w:left="4320" w:hanging="720"/>
      </w:pPr>
    </w:lvl>
    <w:lvl w:ilvl="6" w:tplc="1AA21BB4">
      <w:start w:val="1"/>
      <w:numFmt w:val="decimal"/>
      <w:lvlText w:val="%7."/>
      <w:lvlJc w:val="left"/>
      <w:pPr>
        <w:tabs>
          <w:tab w:val="num" w:pos="5040"/>
        </w:tabs>
        <w:ind w:left="5040" w:hanging="720"/>
      </w:pPr>
    </w:lvl>
    <w:lvl w:ilvl="7" w:tplc="1C38E86C">
      <w:start w:val="1"/>
      <w:numFmt w:val="decimal"/>
      <w:lvlText w:val="%8."/>
      <w:lvlJc w:val="left"/>
      <w:pPr>
        <w:tabs>
          <w:tab w:val="num" w:pos="5760"/>
        </w:tabs>
        <w:ind w:left="5760" w:hanging="720"/>
      </w:pPr>
    </w:lvl>
    <w:lvl w:ilvl="8" w:tplc="FEC09C32">
      <w:start w:val="1"/>
      <w:numFmt w:val="decimal"/>
      <w:lvlText w:val="%9."/>
      <w:lvlJc w:val="left"/>
      <w:pPr>
        <w:tabs>
          <w:tab w:val="num" w:pos="6480"/>
        </w:tabs>
        <w:ind w:left="6480" w:hanging="720"/>
      </w:pPr>
    </w:lvl>
  </w:abstractNum>
  <w:abstractNum w:abstractNumId="48" w15:restartNumberingAfterBreak="0">
    <w:nsid w:val="57580765"/>
    <w:multiLevelType w:val="hybridMultilevel"/>
    <w:tmpl w:val="EF82010E"/>
    <w:lvl w:ilvl="0" w:tplc="ABA8CE54">
      <w:start w:val="1"/>
      <w:numFmt w:val="bullet"/>
      <w:pStyle w:val="Bullet1"/>
      <w:lvlText w:val=""/>
      <w:lvlPicBulletId w:val="4"/>
      <w:lvlJc w:val="left"/>
      <w:pPr>
        <w:ind w:left="2832" w:hanging="360"/>
      </w:pPr>
      <w:rPr>
        <w:rFonts w:ascii="Symbol" w:hAnsi="Symbol" w:hint="default"/>
        <w:color w:val="auto"/>
      </w:rPr>
    </w:lvl>
    <w:lvl w:ilvl="1" w:tplc="04250003">
      <w:start w:val="1"/>
      <w:numFmt w:val="bullet"/>
      <w:lvlText w:val="o"/>
      <w:lvlJc w:val="left"/>
      <w:pPr>
        <w:ind w:left="3552" w:hanging="360"/>
      </w:pPr>
      <w:rPr>
        <w:rFonts w:ascii="Courier New" w:hAnsi="Courier New" w:cs="Courier New" w:hint="default"/>
      </w:rPr>
    </w:lvl>
    <w:lvl w:ilvl="2" w:tplc="04250005">
      <w:start w:val="1"/>
      <w:numFmt w:val="bullet"/>
      <w:lvlText w:val=""/>
      <w:lvlJc w:val="left"/>
      <w:pPr>
        <w:ind w:left="4272" w:hanging="360"/>
      </w:pPr>
      <w:rPr>
        <w:rFonts w:ascii="Wingdings" w:hAnsi="Wingdings" w:hint="default"/>
      </w:rPr>
    </w:lvl>
    <w:lvl w:ilvl="3" w:tplc="04250001" w:tentative="1">
      <w:start w:val="1"/>
      <w:numFmt w:val="bullet"/>
      <w:lvlText w:val=""/>
      <w:lvlJc w:val="left"/>
      <w:pPr>
        <w:ind w:left="4992" w:hanging="360"/>
      </w:pPr>
      <w:rPr>
        <w:rFonts w:ascii="Symbol" w:hAnsi="Symbol" w:hint="default"/>
      </w:rPr>
    </w:lvl>
    <w:lvl w:ilvl="4" w:tplc="04250003" w:tentative="1">
      <w:start w:val="1"/>
      <w:numFmt w:val="bullet"/>
      <w:lvlText w:val="o"/>
      <w:lvlJc w:val="left"/>
      <w:pPr>
        <w:ind w:left="5712" w:hanging="360"/>
      </w:pPr>
      <w:rPr>
        <w:rFonts w:ascii="Courier New" w:hAnsi="Courier New" w:cs="Courier New" w:hint="default"/>
      </w:rPr>
    </w:lvl>
    <w:lvl w:ilvl="5" w:tplc="04250005" w:tentative="1">
      <w:start w:val="1"/>
      <w:numFmt w:val="bullet"/>
      <w:lvlText w:val=""/>
      <w:lvlJc w:val="left"/>
      <w:pPr>
        <w:ind w:left="6432" w:hanging="360"/>
      </w:pPr>
      <w:rPr>
        <w:rFonts w:ascii="Wingdings" w:hAnsi="Wingdings" w:hint="default"/>
      </w:rPr>
    </w:lvl>
    <w:lvl w:ilvl="6" w:tplc="04250001" w:tentative="1">
      <w:start w:val="1"/>
      <w:numFmt w:val="bullet"/>
      <w:lvlText w:val=""/>
      <w:lvlJc w:val="left"/>
      <w:pPr>
        <w:ind w:left="7152" w:hanging="360"/>
      </w:pPr>
      <w:rPr>
        <w:rFonts w:ascii="Symbol" w:hAnsi="Symbol" w:hint="default"/>
      </w:rPr>
    </w:lvl>
    <w:lvl w:ilvl="7" w:tplc="04250003" w:tentative="1">
      <w:start w:val="1"/>
      <w:numFmt w:val="bullet"/>
      <w:lvlText w:val="o"/>
      <w:lvlJc w:val="left"/>
      <w:pPr>
        <w:ind w:left="7872" w:hanging="360"/>
      </w:pPr>
      <w:rPr>
        <w:rFonts w:ascii="Courier New" w:hAnsi="Courier New" w:cs="Courier New" w:hint="default"/>
      </w:rPr>
    </w:lvl>
    <w:lvl w:ilvl="8" w:tplc="04250005" w:tentative="1">
      <w:start w:val="1"/>
      <w:numFmt w:val="bullet"/>
      <w:lvlText w:val=""/>
      <w:lvlJc w:val="left"/>
      <w:pPr>
        <w:ind w:left="8592" w:hanging="360"/>
      </w:pPr>
      <w:rPr>
        <w:rFonts w:ascii="Wingdings" w:hAnsi="Wingdings" w:hint="default"/>
      </w:rPr>
    </w:lvl>
  </w:abstractNum>
  <w:abstractNum w:abstractNumId="49" w15:restartNumberingAfterBreak="0">
    <w:nsid w:val="5792490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8404F8C"/>
    <w:multiLevelType w:val="multilevel"/>
    <w:tmpl w:val="0A9A2670"/>
    <w:lvl w:ilvl="0">
      <w:start w:val="1"/>
      <w:numFmt w:val="decimal"/>
      <w:lvlText w:val="%1."/>
      <w:lvlJc w:val="left"/>
      <w:pPr>
        <w:ind w:left="720" w:hanging="360"/>
      </w:pPr>
      <w:rPr>
        <w:rFonts w:hint="default"/>
      </w:rPr>
    </w:lvl>
    <w:lvl w:ilvl="1">
      <w:start w:val="1"/>
      <w:numFmt w:val="lowerLetter"/>
      <w:lvlText w:val="%2."/>
      <w:lvlJc w:val="left"/>
      <w:pPr>
        <w:ind w:left="927" w:hanging="360"/>
      </w:pPr>
      <w:rPr>
        <w:rFonts w:hint="default"/>
        <w:color w:val="202020"/>
      </w:rPr>
    </w:lvl>
    <w:lvl w:ilvl="2">
      <w:start w:val="1"/>
      <w:numFmt w:val="decimal"/>
      <w:isLgl/>
      <w:lvlText w:val="%1.%2.%3."/>
      <w:lvlJc w:val="left"/>
      <w:pPr>
        <w:ind w:left="1494" w:hanging="720"/>
      </w:pPr>
      <w:rPr>
        <w:rFonts w:cs="Arial" w:hint="default"/>
      </w:rPr>
    </w:lvl>
    <w:lvl w:ilvl="3">
      <w:start w:val="1"/>
      <w:numFmt w:val="decimal"/>
      <w:isLgl/>
      <w:lvlText w:val="%1.%2.%3.%4."/>
      <w:lvlJc w:val="left"/>
      <w:pPr>
        <w:ind w:left="1701" w:hanging="720"/>
      </w:pPr>
      <w:rPr>
        <w:rFonts w:cs="Arial" w:hint="default"/>
      </w:rPr>
    </w:lvl>
    <w:lvl w:ilvl="4">
      <w:start w:val="1"/>
      <w:numFmt w:val="decimal"/>
      <w:isLgl/>
      <w:lvlText w:val="%1.%2.%3.%4.%5."/>
      <w:lvlJc w:val="left"/>
      <w:pPr>
        <w:ind w:left="2268" w:hanging="1080"/>
      </w:pPr>
      <w:rPr>
        <w:rFonts w:cs="Arial" w:hint="default"/>
      </w:rPr>
    </w:lvl>
    <w:lvl w:ilvl="5">
      <w:start w:val="1"/>
      <w:numFmt w:val="decimal"/>
      <w:isLgl/>
      <w:lvlText w:val="%1.%2.%3.%4.%5.%6."/>
      <w:lvlJc w:val="left"/>
      <w:pPr>
        <w:ind w:left="2475" w:hanging="1080"/>
      </w:pPr>
      <w:rPr>
        <w:rFonts w:cs="Arial" w:hint="default"/>
      </w:rPr>
    </w:lvl>
    <w:lvl w:ilvl="6">
      <w:start w:val="1"/>
      <w:numFmt w:val="decimal"/>
      <w:isLgl/>
      <w:lvlText w:val="%1.%2.%3.%4.%5.%6.%7."/>
      <w:lvlJc w:val="left"/>
      <w:pPr>
        <w:ind w:left="3042" w:hanging="1440"/>
      </w:pPr>
      <w:rPr>
        <w:rFonts w:cs="Arial" w:hint="default"/>
      </w:rPr>
    </w:lvl>
    <w:lvl w:ilvl="7">
      <w:start w:val="1"/>
      <w:numFmt w:val="decimal"/>
      <w:isLgl/>
      <w:lvlText w:val="%1.%2.%3.%4.%5.%6.%7.%8."/>
      <w:lvlJc w:val="left"/>
      <w:pPr>
        <w:ind w:left="3249" w:hanging="1440"/>
      </w:pPr>
      <w:rPr>
        <w:rFonts w:cs="Arial" w:hint="default"/>
      </w:rPr>
    </w:lvl>
    <w:lvl w:ilvl="8">
      <w:start w:val="1"/>
      <w:numFmt w:val="decimal"/>
      <w:isLgl/>
      <w:lvlText w:val="%1.%2.%3.%4.%5.%6.%7.%8.%9."/>
      <w:lvlJc w:val="left"/>
      <w:pPr>
        <w:ind w:left="3816" w:hanging="1800"/>
      </w:pPr>
      <w:rPr>
        <w:rFonts w:cs="Arial" w:hint="default"/>
      </w:rPr>
    </w:lvl>
  </w:abstractNum>
  <w:abstractNum w:abstractNumId="51" w15:restartNumberingAfterBreak="0">
    <w:nsid w:val="5B440918"/>
    <w:multiLevelType w:val="hybridMultilevel"/>
    <w:tmpl w:val="1B6AF60E"/>
    <w:lvl w:ilvl="0" w:tplc="0425000F">
      <w:start w:val="1"/>
      <w:numFmt w:val="decimal"/>
      <w:lvlText w:val="%1."/>
      <w:lvlJc w:val="left"/>
      <w:pPr>
        <w:ind w:left="720" w:hanging="360"/>
      </w:pPr>
      <w:rPr>
        <w:rFonts w:hint="default"/>
        <w:color w:val="auto"/>
        <w:sz w:val="24"/>
        <w:szCs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2" w15:restartNumberingAfterBreak="0">
    <w:nsid w:val="5BE77FA1"/>
    <w:multiLevelType w:val="hybridMultilevel"/>
    <w:tmpl w:val="54269C66"/>
    <w:lvl w:ilvl="0" w:tplc="0809000F">
      <w:start w:val="1"/>
      <w:numFmt w:val="decimal"/>
      <w:lvlText w:val="%1."/>
      <w:lvlJc w:val="left"/>
      <w:pPr>
        <w:ind w:left="1069" w:hanging="360"/>
      </w:pPr>
    </w:lvl>
    <w:lvl w:ilvl="1" w:tplc="04250019" w:tentative="1">
      <w:start w:val="1"/>
      <w:numFmt w:val="lowerLetter"/>
      <w:lvlText w:val="%2."/>
      <w:lvlJc w:val="left"/>
      <w:pPr>
        <w:ind w:left="1789" w:hanging="360"/>
      </w:pPr>
    </w:lvl>
    <w:lvl w:ilvl="2" w:tplc="0425001B" w:tentative="1">
      <w:start w:val="1"/>
      <w:numFmt w:val="lowerRoman"/>
      <w:lvlText w:val="%3."/>
      <w:lvlJc w:val="right"/>
      <w:pPr>
        <w:ind w:left="2509" w:hanging="180"/>
      </w:pPr>
    </w:lvl>
    <w:lvl w:ilvl="3" w:tplc="0425000F" w:tentative="1">
      <w:start w:val="1"/>
      <w:numFmt w:val="decimal"/>
      <w:lvlText w:val="%4."/>
      <w:lvlJc w:val="left"/>
      <w:pPr>
        <w:ind w:left="3229" w:hanging="360"/>
      </w:pPr>
    </w:lvl>
    <w:lvl w:ilvl="4" w:tplc="04250019">
      <w:start w:val="1"/>
      <w:numFmt w:val="lowerLetter"/>
      <w:lvlText w:val="%5."/>
      <w:lvlJc w:val="left"/>
      <w:pPr>
        <w:ind w:left="3949" w:hanging="360"/>
      </w:pPr>
    </w:lvl>
    <w:lvl w:ilvl="5" w:tplc="0425001B" w:tentative="1">
      <w:start w:val="1"/>
      <w:numFmt w:val="lowerRoman"/>
      <w:lvlText w:val="%6."/>
      <w:lvlJc w:val="right"/>
      <w:pPr>
        <w:ind w:left="4669" w:hanging="180"/>
      </w:pPr>
    </w:lvl>
    <w:lvl w:ilvl="6" w:tplc="0425000F" w:tentative="1">
      <w:start w:val="1"/>
      <w:numFmt w:val="decimal"/>
      <w:lvlText w:val="%7."/>
      <w:lvlJc w:val="left"/>
      <w:pPr>
        <w:ind w:left="5389" w:hanging="360"/>
      </w:pPr>
    </w:lvl>
    <w:lvl w:ilvl="7" w:tplc="04250019" w:tentative="1">
      <w:start w:val="1"/>
      <w:numFmt w:val="lowerLetter"/>
      <w:lvlText w:val="%8."/>
      <w:lvlJc w:val="left"/>
      <w:pPr>
        <w:ind w:left="6109" w:hanging="360"/>
      </w:pPr>
    </w:lvl>
    <w:lvl w:ilvl="8" w:tplc="0425001B" w:tentative="1">
      <w:start w:val="1"/>
      <w:numFmt w:val="lowerRoman"/>
      <w:lvlText w:val="%9."/>
      <w:lvlJc w:val="right"/>
      <w:pPr>
        <w:ind w:left="6829" w:hanging="180"/>
      </w:pPr>
    </w:lvl>
  </w:abstractNum>
  <w:abstractNum w:abstractNumId="53" w15:restartNumberingAfterBreak="0">
    <w:nsid w:val="5D067867"/>
    <w:multiLevelType w:val="hybridMultilevel"/>
    <w:tmpl w:val="94D8A92A"/>
    <w:lvl w:ilvl="0" w:tplc="F73C52E2">
      <w:numFmt w:val="bullet"/>
      <w:lvlText w:val="-"/>
      <w:lvlJc w:val="left"/>
      <w:pPr>
        <w:ind w:left="1571"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54" w15:restartNumberingAfterBreak="0">
    <w:nsid w:val="5DBD5301"/>
    <w:multiLevelType w:val="multilevel"/>
    <w:tmpl w:val="3A96DB10"/>
    <w:lvl w:ilvl="0">
      <w:start w:val="1"/>
      <w:numFmt w:val="decimal"/>
      <w:lvlText w:val="%1."/>
      <w:lvlJc w:val="left"/>
      <w:pPr>
        <w:ind w:left="1002" w:hanging="360"/>
      </w:pPr>
      <w:rPr>
        <w:rFonts w:hint="default"/>
        <w:color w:val="auto"/>
        <w:sz w:val="24"/>
        <w:szCs w:val="24"/>
      </w:rPr>
    </w:lvl>
    <w:lvl w:ilvl="1">
      <w:start w:val="4"/>
      <w:numFmt w:val="decimal"/>
      <w:isLgl/>
      <w:lvlText w:val="%1.%2."/>
      <w:lvlJc w:val="left"/>
      <w:pPr>
        <w:ind w:left="1362" w:hanging="720"/>
      </w:pPr>
      <w:rPr>
        <w:rFonts w:hint="default"/>
      </w:rPr>
    </w:lvl>
    <w:lvl w:ilvl="2">
      <w:start w:val="2"/>
      <w:numFmt w:val="decimal"/>
      <w:isLgl/>
      <w:lvlText w:val="%1.%2.%3."/>
      <w:lvlJc w:val="left"/>
      <w:pPr>
        <w:ind w:left="1362" w:hanging="720"/>
      </w:pPr>
      <w:rPr>
        <w:rFonts w:hint="default"/>
      </w:rPr>
    </w:lvl>
    <w:lvl w:ilvl="3">
      <w:start w:val="1"/>
      <w:numFmt w:val="decimal"/>
      <w:isLgl/>
      <w:lvlText w:val="%1.%2.%3.%4."/>
      <w:lvlJc w:val="left"/>
      <w:pPr>
        <w:ind w:left="1722" w:hanging="1080"/>
      </w:pPr>
      <w:rPr>
        <w:rFonts w:hint="default"/>
      </w:rPr>
    </w:lvl>
    <w:lvl w:ilvl="4">
      <w:start w:val="1"/>
      <w:numFmt w:val="decimal"/>
      <w:isLgl/>
      <w:lvlText w:val="%1.%2.%3.%4.%5."/>
      <w:lvlJc w:val="left"/>
      <w:pPr>
        <w:ind w:left="1722" w:hanging="1080"/>
      </w:pPr>
      <w:rPr>
        <w:rFonts w:hint="default"/>
      </w:rPr>
    </w:lvl>
    <w:lvl w:ilvl="5">
      <w:start w:val="1"/>
      <w:numFmt w:val="decimal"/>
      <w:isLgl/>
      <w:lvlText w:val="%1.%2.%3.%4.%5.%6."/>
      <w:lvlJc w:val="left"/>
      <w:pPr>
        <w:ind w:left="2082" w:hanging="144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442" w:hanging="1800"/>
      </w:pPr>
      <w:rPr>
        <w:rFonts w:hint="default"/>
      </w:rPr>
    </w:lvl>
    <w:lvl w:ilvl="8">
      <w:start w:val="1"/>
      <w:numFmt w:val="decimal"/>
      <w:isLgl/>
      <w:lvlText w:val="%1.%2.%3.%4.%5.%6.%7.%8.%9."/>
      <w:lvlJc w:val="left"/>
      <w:pPr>
        <w:ind w:left="2442" w:hanging="1800"/>
      </w:pPr>
      <w:rPr>
        <w:rFonts w:hint="default"/>
      </w:rPr>
    </w:lvl>
  </w:abstractNum>
  <w:abstractNum w:abstractNumId="55" w15:restartNumberingAfterBreak="0">
    <w:nsid w:val="5FAC1DB7"/>
    <w:multiLevelType w:val="hybridMultilevel"/>
    <w:tmpl w:val="181A001E"/>
    <w:lvl w:ilvl="0" w:tplc="A880BCA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0F6004E"/>
    <w:multiLevelType w:val="hybridMultilevel"/>
    <w:tmpl w:val="6C7C3C26"/>
    <w:lvl w:ilvl="0" w:tplc="E586E2EA">
      <w:start w:val="1"/>
      <w:numFmt w:val="bullet"/>
      <w:lvlText w:val=""/>
      <w:lvlPicBulletId w:val="0"/>
      <w:lvlJc w:val="left"/>
      <w:pPr>
        <w:tabs>
          <w:tab w:val="num" w:pos="720"/>
        </w:tabs>
        <w:ind w:left="720" w:hanging="360"/>
      </w:pPr>
      <w:rPr>
        <w:rFonts w:ascii="Symbol" w:hAnsi="Symbol" w:hint="default"/>
        <w:color w:val="auto"/>
        <w:sz w:val="24"/>
        <w:szCs w:val="24"/>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47396D"/>
    <w:multiLevelType w:val="hybridMultilevel"/>
    <w:tmpl w:val="823A65B2"/>
    <w:lvl w:ilvl="0" w:tplc="FFFFFFFF">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61A95EC0"/>
    <w:multiLevelType w:val="hybridMultilevel"/>
    <w:tmpl w:val="6736E7D2"/>
    <w:lvl w:ilvl="0" w:tplc="6F44F5E2">
      <w:start w:val="1"/>
      <w:numFmt w:val="lowerLetter"/>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59" w15:restartNumberingAfterBreak="0">
    <w:nsid w:val="63A451FB"/>
    <w:multiLevelType w:val="hybridMultilevel"/>
    <w:tmpl w:val="B5B2206A"/>
    <w:lvl w:ilvl="0" w:tplc="0809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0" w15:restartNumberingAfterBreak="0">
    <w:nsid w:val="69082D51"/>
    <w:multiLevelType w:val="hybridMultilevel"/>
    <w:tmpl w:val="84A29C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15:restartNumberingAfterBreak="0">
    <w:nsid w:val="6C432051"/>
    <w:multiLevelType w:val="hybridMultilevel"/>
    <w:tmpl w:val="80687CC8"/>
    <w:lvl w:ilvl="0" w:tplc="5222788E">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7EB08888">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C536C0F"/>
    <w:multiLevelType w:val="hybridMultilevel"/>
    <w:tmpl w:val="874AA078"/>
    <w:lvl w:ilvl="0" w:tplc="A880BCAE">
      <w:start w:val="1"/>
      <w:numFmt w:val="bullet"/>
      <w:lvlText w:val=""/>
      <w:lvlPicBulletId w:val="0"/>
      <w:lvlJc w:val="left"/>
      <w:pPr>
        <w:ind w:left="1287" w:hanging="360"/>
      </w:pPr>
      <w:rPr>
        <w:rFonts w:ascii="Symbol" w:hAnsi="Symbol" w:hint="default"/>
        <w:color w:val="auto"/>
        <w:sz w:val="16"/>
        <w:szCs w:val="16"/>
      </w:rPr>
    </w:lvl>
    <w:lvl w:ilvl="1" w:tplc="04250003">
      <w:start w:val="1"/>
      <w:numFmt w:val="bullet"/>
      <w:lvlText w:val="o"/>
      <w:lvlJc w:val="left"/>
      <w:pPr>
        <w:ind w:left="2007" w:hanging="360"/>
      </w:pPr>
      <w:rPr>
        <w:rFonts w:ascii="Courier New" w:hAnsi="Courier New" w:cs="Courier New" w:hint="default"/>
      </w:rPr>
    </w:lvl>
    <w:lvl w:ilvl="2" w:tplc="8ACADA62">
      <w:start w:val="1"/>
      <w:numFmt w:val="bullet"/>
      <w:lvlText w:val="-"/>
      <w:lvlJc w:val="left"/>
      <w:pPr>
        <w:ind w:left="2727" w:hanging="360"/>
      </w:pPr>
      <w:rPr>
        <w:rFonts w:ascii="Times New Roman" w:eastAsia="Times New Roman" w:hAnsi="Times New Roman" w:cs="Times New Roman"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63" w15:restartNumberingAfterBreak="0">
    <w:nsid w:val="73346BCF"/>
    <w:multiLevelType w:val="hybridMultilevel"/>
    <w:tmpl w:val="12E0831C"/>
    <w:lvl w:ilvl="0" w:tplc="26C85134">
      <w:start w:val="1"/>
      <w:numFmt w:val="bullet"/>
      <w:lvlText w:val=""/>
      <w:lvlPicBulletId w:val="0"/>
      <w:lvlJc w:val="left"/>
      <w:pPr>
        <w:tabs>
          <w:tab w:val="num" w:pos="720"/>
        </w:tabs>
        <w:ind w:left="720" w:hanging="360"/>
      </w:pPr>
      <w:rPr>
        <w:rFonts w:ascii="Symbol" w:hAnsi="Symbol" w:hint="default"/>
        <w:color w:val="auto"/>
        <w:sz w:val="24"/>
        <w:szCs w:val="24"/>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start w:val="1"/>
      <w:numFmt w:val="bullet"/>
      <w:lvlText w:val=""/>
      <w:lvlJc w:val="left"/>
      <w:pPr>
        <w:tabs>
          <w:tab w:val="num" w:pos="5040"/>
        </w:tabs>
        <w:ind w:left="5040" w:hanging="360"/>
      </w:pPr>
      <w:rPr>
        <w:rFonts w:ascii="Symbol" w:hAnsi="Symbol" w:hint="default"/>
      </w:rPr>
    </w:lvl>
    <w:lvl w:ilvl="7" w:tplc="04250003">
      <w:start w:val="1"/>
      <w:numFmt w:val="bullet"/>
      <w:lvlText w:val="o"/>
      <w:lvlJc w:val="left"/>
      <w:pPr>
        <w:tabs>
          <w:tab w:val="num" w:pos="5760"/>
        </w:tabs>
        <w:ind w:left="5760" w:hanging="360"/>
      </w:pPr>
      <w:rPr>
        <w:rFonts w:ascii="Courier New" w:hAnsi="Courier New" w:cs="Courier New" w:hint="default"/>
      </w:rPr>
    </w:lvl>
    <w:lvl w:ilvl="8" w:tplc="04250005">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4070DFD"/>
    <w:multiLevelType w:val="hybridMultilevel"/>
    <w:tmpl w:val="00BA4CF6"/>
    <w:lvl w:ilvl="0" w:tplc="C4B4E84A">
      <w:start w:val="1"/>
      <w:numFmt w:val="upperRoman"/>
      <w:lvlText w:val="%1."/>
      <w:lvlJc w:val="left"/>
      <w:pPr>
        <w:ind w:left="1287" w:hanging="720"/>
      </w:pPr>
      <w:rPr>
        <w:rFonts w:hint="default"/>
      </w:rPr>
    </w:lvl>
    <w:lvl w:ilvl="1" w:tplc="04250019" w:tentative="1">
      <w:start w:val="1"/>
      <w:numFmt w:val="lowerLetter"/>
      <w:lvlText w:val="%2."/>
      <w:lvlJc w:val="left"/>
      <w:pPr>
        <w:ind w:left="1647" w:hanging="360"/>
      </w:pPr>
    </w:lvl>
    <w:lvl w:ilvl="2" w:tplc="0425001B" w:tentative="1">
      <w:start w:val="1"/>
      <w:numFmt w:val="lowerRoman"/>
      <w:lvlText w:val="%3."/>
      <w:lvlJc w:val="right"/>
      <w:pPr>
        <w:ind w:left="2367" w:hanging="180"/>
      </w:pPr>
    </w:lvl>
    <w:lvl w:ilvl="3" w:tplc="0425000F" w:tentative="1">
      <w:start w:val="1"/>
      <w:numFmt w:val="decimal"/>
      <w:lvlText w:val="%4."/>
      <w:lvlJc w:val="left"/>
      <w:pPr>
        <w:ind w:left="3087" w:hanging="360"/>
      </w:pPr>
    </w:lvl>
    <w:lvl w:ilvl="4" w:tplc="04250019" w:tentative="1">
      <w:start w:val="1"/>
      <w:numFmt w:val="lowerLetter"/>
      <w:lvlText w:val="%5."/>
      <w:lvlJc w:val="left"/>
      <w:pPr>
        <w:ind w:left="3807" w:hanging="360"/>
      </w:pPr>
    </w:lvl>
    <w:lvl w:ilvl="5" w:tplc="0425001B" w:tentative="1">
      <w:start w:val="1"/>
      <w:numFmt w:val="lowerRoman"/>
      <w:lvlText w:val="%6."/>
      <w:lvlJc w:val="right"/>
      <w:pPr>
        <w:ind w:left="4527" w:hanging="180"/>
      </w:pPr>
    </w:lvl>
    <w:lvl w:ilvl="6" w:tplc="0425000F" w:tentative="1">
      <w:start w:val="1"/>
      <w:numFmt w:val="decimal"/>
      <w:lvlText w:val="%7."/>
      <w:lvlJc w:val="left"/>
      <w:pPr>
        <w:ind w:left="5247" w:hanging="360"/>
      </w:pPr>
    </w:lvl>
    <w:lvl w:ilvl="7" w:tplc="04250019" w:tentative="1">
      <w:start w:val="1"/>
      <w:numFmt w:val="lowerLetter"/>
      <w:lvlText w:val="%8."/>
      <w:lvlJc w:val="left"/>
      <w:pPr>
        <w:ind w:left="5967" w:hanging="360"/>
      </w:pPr>
    </w:lvl>
    <w:lvl w:ilvl="8" w:tplc="0425001B" w:tentative="1">
      <w:start w:val="1"/>
      <w:numFmt w:val="lowerRoman"/>
      <w:lvlText w:val="%9."/>
      <w:lvlJc w:val="right"/>
      <w:pPr>
        <w:ind w:left="6687" w:hanging="180"/>
      </w:pPr>
    </w:lvl>
  </w:abstractNum>
  <w:abstractNum w:abstractNumId="65" w15:restartNumberingAfterBreak="0">
    <w:nsid w:val="762C4012"/>
    <w:multiLevelType w:val="hybridMultilevel"/>
    <w:tmpl w:val="49969446"/>
    <w:lvl w:ilvl="0" w:tplc="0425000F">
      <w:start w:val="1"/>
      <w:numFmt w:val="decimal"/>
      <w:lvlText w:val="%1."/>
      <w:lvlJc w:val="left"/>
      <w:pPr>
        <w:ind w:left="720" w:hanging="360"/>
      </w:pPr>
      <w:rPr>
        <w:rFonts w:hint="default"/>
        <w:color w:val="auto"/>
        <w:sz w:val="24"/>
        <w:szCs w:val="24"/>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780366F7"/>
    <w:multiLevelType w:val="hybridMultilevel"/>
    <w:tmpl w:val="A02E8810"/>
    <w:lvl w:ilvl="0" w:tplc="0425000F">
      <w:start w:val="1"/>
      <w:numFmt w:val="decimal"/>
      <w:lvlText w:val="%1."/>
      <w:lvlJc w:val="left"/>
      <w:pPr>
        <w:ind w:left="720" w:hanging="360"/>
      </w:pPr>
      <w:rPr>
        <w:rFonts w:hint="default"/>
        <w:color w:val="auto"/>
        <w:sz w:val="24"/>
        <w:szCs w:val="24"/>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7" w15:restartNumberingAfterBreak="0">
    <w:nsid w:val="79C54297"/>
    <w:multiLevelType w:val="hybridMultilevel"/>
    <w:tmpl w:val="858E2DBC"/>
    <w:lvl w:ilvl="0" w:tplc="FB86CD1C">
      <w:start w:val="1"/>
      <w:numFmt w:val="bullet"/>
      <w:lvlText w:val=""/>
      <w:lvlPicBulletId w:val="0"/>
      <w:lvlJc w:val="left"/>
      <w:pPr>
        <w:ind w:left="720" w:hanging="360"/>
      </w:pPr>
      <w:rPr>
        <w:rFonts w:ascii="Symbol" w:hAnsi="Symbol" w:hint="default"/>
        <w:color w:val="auto"/>
        <w:sz w:val="24"/>
        <w:szCs w:val="24"/>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68" w15:restartNumberingAfterBreak="0">
    <w:nsid w:val="7A184E4D"/>
    <w:multiLevelType w:val="hybridMultilevel"/>
    <w:tmpl w:val="6000687C"/>
    <w:lvl w:ilvl="0" w:tplc="F73C52E2">
      <w:numFmt w:val="bullet"/>
      <w:lvlText w:val="-"/>
      <w:lvlJc w:val="left"/>
      <w:pPr>
        <w:ind w:left="1647" w:hanging="360"/>
      </w:pPr>
      <w:rPr>
        <w:rFonts w:ascii="Times New Roman" w:eastAsia="Times New Roman" w:hAnsi="Times New Roman" w:cs="Times New Roman" w:hint="default"/>
        <w:sz w:val="20"/>
        <w:szCs w:val="20"/>
      </w:rPr>
    </w:lvl>
    <w:lvl w:ilvl="1" w:tplc="04250003" w:tentative="1">
      <w:start w:val="1"/>
      <w:numFmt w:val="bullet"/>
      <w:lvlText w:val="o"/>
      <w:lvlJc w:val="left"/>
      <w:pPr>
        <w:ind w:left="2367" w:hanging="360"/>
      </w:pPr>
      <w:rPr>
        <w:rFonts w:ascii="Courier New" w:hAnsi="Courier New" w:cs="Courier New" w:hint="default"/>
      </w:rPr>
    </w:lvl>
    <w:lvl w:ilvl="2" w:tplc="04250005" w:tentative="1">
      <w:start w:val="1"/>
      <w:numFmt w:val="bullet"/>
      <w:lvlText w:val=""/>
      <w:lvlJc w:val="left"/>
      <w:pPr>
        <w:ind w:left="3087" w:hanging="360"/>
      </w:pPr>
      <w:rPr>
        <w:rFonts w:ascii="Wingdings" w:hAnsi="Wingdings" w:hint="default"/>
      </w:rPr>
    </w:lvl>
    <w:lvl w:ilvl="3" w:tplc="04250001" w:tentative="1">
      <w:start w:val="1"/>
      <w:numFmt w:val="bullet"/>
      <w:lvlText w:val=""/>
      <w:lvlJc w:val="left"/>
      <w:pPr>
        <w:ind w:left="3807" w:hanging="360"/>
      </w:pPr>
      <w:rPr>
        <w:rFonts w:ascii="Symbol" w:hAnsi="Symbol" w:hint="default"/>
      </w:rPr>
    </w:lvl>
    <w:lvl w:ilvl="4" w:tplc="04250003" w:tentative="1">
      <w:start w:val="1"/>
      <w:numFmt w:val="bullet"/>
      <w:lvlText w:val="o"/>
      <w:lvlJc w:val="left"/>
      <w:pPr>
        <w:ind w:left="4527" w:hanging="360"/>
      </w:pPr>
      <w:rPr>
        <w:rFonts w:ascii="Courier New" w:hAnsi="Courier New" w:cs="Courier New" w:hint="default"/>
      </w:rPr>
    </w:lvl>
    <w:lvl w:ilvl="5" w:tplc="04250005" w:tentative="1">
      <w:start w:val="1"/>
      <w:numFmt w:val="bullet"/>
      <w:lvlText w:val=""/>
      <w:lvlJc w:val="left"/>
      <w:pPr>
        <w:ind w:left="5247" w:hanging="360"/>
      </w:pPr>
      <w:rPr>
        <w:rFonts w:ascii="Wingdings" w:hAnsi="Wingdings" w:hint="default"/>
      </w:rPr>
    </w:lvl>
    <w:lvl w:ilvl="6" w:tplc="04250001" w:tentative="1">
      <w:start w:val="1"/>
      <w:numFmt w:val="bullet"/>
      <w:lvlText w:val=""/>
      <w:lvlJc w:val="left"/>
      <w:pPr>
        <w:ind w:left="5967" w:hanging="360"/>
      </w:pPr>
      <w:rPr>
        <w:rFonts w:ascii="Symbol" w:hAnsi="Symbol" w:hint="default"/>
      </w:rPr>
    </w:lvl>
    <w:lvl w:ilvl="7" w:tplc="04250003" w:tentative="1">
      <w:start w:val="1"/>
      <w:numFmt w:val="bullet"/>
      <w:lvlText w:val="o"/>
      <w:lvlJc w:val="left"/>
      <w:pPr>
        <w:ind w:left="6687" w:hanging="360"/>
      </w:pPr>
      <w:rPr>
        <w:rFonts w:ascii="Courier New" w:hAnsi="Courier New" w:cs="Courier New" w:hint="default"/>
      </w:rPr>
    </w:lvl>
    <w:lvl w:ilvl="8" w:tplc="04250005" w:tentative="1">
      <w:start w:val="1"/>
      <w:numFmt w:val="bullet"/>
      <w:lvlText w:val=""/>
      <w:lvlJc w:val="left"/>
      <w:pPr>
        <w:ind w:left="7407" w:hanging="360"/>
      </w:pPr>
      <w:rPr>
        <w:rFonts w:ascii="Wingdings" w:hAnsi="Wingdings" w:hint="default"/>
      </w:rPr>
    </w:lvl>
  </w:abstractNum>
  <w:abstractNum w:abstractNumId="69" w15:restartNumberingAfterBreak="0">
    <w:nsid w:val="7ADD559E"/>
    <w:multiLevelType w:val="hybridMultilevel"/>
    <w:tmpl w:val="C5469BDE"/>
    <w:lvl w:ilvl="0" w:tplc="0425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7AFB3116"/>
    <w:multiLevelType w:val="hybridMultilevel"/>
    <w:tmpl w:val="5EDA67A8"/>
    <w:lvl w:ilvl="0" w:tplc="F6861CF6">
      <w:start w:val="1"/>
      <w:numFmt w:val="lowerLetter"/>
      <w:lvlText w:val="%1."/>
      <w:lvlJc w:val="left"/>
      <w:pPr>
        <w:ind w:left="1287" w:hanging="360"/>
      </w:pPr>
      <w:rPr>
        <w:rFonts w:hint="default"/>
      </w:rPr>
    </w:lvl>
    <w:lvl w:ilvl="1" w:tplc="04250019" w:tentative="1">
      <w:start w:val="1"/>
      <w:numFmt w:val="lowerLetter"/>
      <w:lvlText w:val="%2."/>
      <w:lvlJc w:val="left"/>
      <w:pPr>
        <w:ind w:left="2007" w:hanging="360"/>
      </w:pPr>
    </w:lvl>
    <w:lvl w:ilvl="2" w:tplc="0425001B" w:tentative="1">
      <w:start w:val="1"/>
      <w:numFmt w:val="lowerRoman"/>
      <w:lvlText w:val="%3."/>
      <w:lvlJc w:val="right"/>
      <w:pPr>
        <w:ind w:left="2727" w:hanging="180"/>
      </w:pPr>
    </w:lvl>
    <w:lvl w:ilvl="3" w:tplc="0425000F" w:tentative="1">
      <w:start w:val="1"/>
      <w:numFmt w:val="decimal"/>
      <w:lvlText w:val="%4."/>
      <w:lvlJc w:val="left"/>
      <w:pPr>
        <w:ind w:left="3447" w:hanging="360"/>
      </w:pPr>
    </w:lvl>
    <w:lvl w:ilvl="4" w:tplc="04250019" w:tentative="1">
      <w:start w:val="1"/>
      <w:numFmt w:val="lowerLetter"/>
      <w:lvlText w:val="%5."/>
      <w:lvlJc w:val="left"/>
      <w:pPr>
        <w:ind w:left="4167" w:hanging="360"/>
      </w:pPr>
    </w:lvl>
    <w:lvl w:ilvl="5" w:tplc="0425001B" w:tentative="1">
      <w:start w:val="1"/>
      <w:numFmt w:val="lowerRoman"/>
      <w:lvlText w:val="%6."/>
      <w:lvlJc w:val="right"/>
      <w:pPr>
        <w:ind w:left="4887" w:hanging="180"/>
      </w:pPr>
    </w:lvl>
    <w:lvl w:ilvl="6" w:tplc="0425000F" w:tentative="1">
      <w:start w:val="1"/>
      <w:numFmt w:val="decimal"/>
      <w:lvlText w:val="%7."/>
      <w:lvlJc w:val="left"/>
      <w:pPr>
        <w:ind w:left="5607" w:hanging="360"/>
      </w:pPr>
    </w:lvl>
    <w:lvl w:ilvl="7" w:tplc="04250019" w:tentative="1">
      <w:start w:val="1"/>
      <w:numFmt w:val="lowerLetter"/>
      <w:lvlText w:val="%8."/>
      <w:lvlJc w:val="left"/>
      <w:pPr>
        <w:ind w:left="6327" w:hanging="360"/>
      </w:pPr>
    </w:lvl>
    <w:lvl w:ilvl="8" w:tplc="0425001B" w:tentative="1">
      <w:start w:val="1"/>
      <w:numFmt w:val="lowerRoman"/>
      <w:lvlText w:val="%9."/>
      <w:lvlJc w:val="right"/>
      <w:pPr>
        <w:ind w:left="7047" w:hanging="180"/>
      </w:pPr>
    </w:lvl>
  </w:abstractNum>
  <w:abstractNum w:abstractNumId="71" w15:restartNumberingAfterBreak="0">
    <w:nsid w:val="7B5B375F"/>
    <w:multiLevelType w:val="hybridMultilevel"/>
    <w:tmpl w:val="C2C0B30C"/>
    <w:lvl w:ilvl="0" w:tplc="75DCDB5C">
      <w:start w:val="1"/>
      <w:numFmt w:val="bullet"/>
      <w:lvlText w:val=""/>
      <w:lvlPicBulletId w:val="0"/>
      <w:lvlJc w:val="left"/>
      <w:pPr>
        <w:ind w:left="720" w:hanging="360"/>
      </w:pPr>
      <w:rPr>
        <w:rFonts w:ascii="Symbol" w:hAnsi="Symbol" w:hint="default"/>
        <w:color w:val="auto"/>
        <w:sz w:val="24"/>
        <w:szCs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2" w15:restartNumberingAfterBreak="0">
    <w:nsid w:val="7CF0689A"/>
    <w:multiLevelType w:val="hybridMultilevel"/>
    <w:tmpl w:val="CD5827DA"/>
    <w:lvl w:ilvl="0" w:tplc="31D64666">
      <w:start w:val="1"/>
      <w:numFmt w:val="bullet"/>
      <w:lvlText w:val=""/>
      <w:lvlPicBulletId w:val="0"/>
      <w:lvlJc w:val="left"/>
      <w:pPr>
        <w:ind w:left="2727" w:hanging="360"/>
      </w:pPr>
      <w:rPr>
        <w:rFonts w:ascii="Symbol" w:hAnsi="Symbol" w:hint="default"/>
        <w:color w:val="auto"/>
        <w:sz w:val="16"/>
        <w:szCs w:val="16"/>
      </w:rPr>
    </w:lvl>
    <w:lvl w:ilvl="1" w:tplc="04250003">
      <w:start w:val="1"/>
      <w:numFmt w:val="bullet"/>
      <w:lvlText w:val="o"/>
      <w:lvlJc w:val="left"/>
      <w:pPr>
        <w:ind w:left="3447" w:hanging="360"/>
      </w:pPr>
      <w:rPr>
        <w:rFonts w:ascii="Courier New" w:hAnsi="Courier New" w:cs="Courier New" w:hint="default"/>
      </w:rPr>
    </w:lvl>
    <w:lvl w:ilvl="2" w:tplc="04250005" w:tentative="1">
      <w:start w:val="1"/>
      <w:numFmt w:val="bullet"/>
      <w:lvlText w:val=""/>
      <w:lvlJc w:val="left"/>
      <w:pPr>
        <w:ind w:left="4167" w:hanging="360"/>
      </w:pPr>
      <w:rPr>
        <w:rFonts w:ascii="Wingdings" w:hAnsi="Wingdings" w:hint="default"/>
      </w:rPr>
    </w:lvl>
    <w:lvl w:ilvl="3" w:tplc="04250001" w:tentative="1">
      <w:start w:val="1"/>
      <w:numFmt w:val="bullet"/>
      <w:lvlText w:val=""/>
      <w:lvlJc w:val="left"/>
      <w:pPr>
        <w:ind w:left="4887" w:hanging="360"/>
      </w:pPr>
      <w:rPr>
        <w:rFonts w:ascii="Symbol" w:hAnsi="Symbol" w:hint="default"/>
      </w:rPr>
    </w:lvl>
    <w:lvl w:ilvl="4" w:tplc="04250003" w:tentative="1">
      <w:start w:val="1"/>
      <w:numFmt w:val="bullet"/>
      <w:lvlText w:val="o"/>
      <w:lvlJc w:val="left"/>
      <w:pPr>
        <w:ind w:left="5607" w:hanging="360"/>
      </w:pPr>
      <w:rPr>
        <w:rFonts w:ascii="Courier New" w:hAnsi="Courier New" w:cs="Courier New" w:hint="default"/>
      </w:rPr>
    </w:lvl>
    <w:lvl w:ilvl="5" w:tplc="04250005" w:tentative="1">
      <w:start w:val="1"/>
      <w:numFmt w:val="bullet"/>
      <w:lvlText w:val=""/>
      <w:lvlJc w:val="left"/>
      <w:pPr>
        <w:ind w:left="6327" w:hanging="360"/>
      </w:pPr>
      <w:rPr>
        <w:rFonts w:ascii="Wingdings" w:hAnsi="Wingdings" w:hint="default"/>
      </w:rPr>
    </w:lvl>
    <w:lvl w:ilvl="6" w:tplc="04250001" w:tentative="1">
      <w:start w:val="1"/>
      <w:numFmt w:val="bullet"/>
      <w:lvlText w:val=""/>
      <w:lvlJc w:val="left"/>
      <w:pPr>
        <w:ind w:left="7047" w:hanging="360"/>
      </w:pPr>
      <w:rPr>
        <w:rFonts w:ascii="Symbol" w:hAnsi="Symbol" w:hint="default"/>
      </w:rPr>
    </w:lvl>
    <w:lvl w:ilvl="7" w:tplc="04250003" w:tentative="1">
      <w:start w:val="1"/>
      <w:numFmt w:val="bullet"/>
      <w:lvlText w:val="o"/>
      <w:lvlJc w:val="left"/>
      <w:pPr>
        <w:ind w:left="7767" w:hanging="360"/>
      </w:pPr>
      <w:rPr>
        <w:rFonts w:ascii="Courier New" w:hAnsi="Courier New" w:cs="Courier New" w:hint="default"/>
      </w:rPr>
    </w:lvl>
    <w:lvl w:ilvl="8" w:tplc="04250005" w:tentative="1">
      <w:start w:val="1"/>
      <w:numFmt w:val="bullet"/>
      <w:lvlText w:val=""/>
      <w:lvlJc w:val="left"/>
      <w:pPr>
        <w:ind w:left="8487" w:hanging="360"/>
      </w:pPr>
      <w:rPr>
        <w:rFonts w:ascii="Wingdings" w:hAnsi="Wingdings" w:hint="default"/>
      </w:rPr>
    </w:lvl>
  </w:abstractNum>
  <w:abstractNum w:abstractNumId="73" w15:restartNumberingAfterBreak="0">
    <w:nsid w:val="7F3C7981"/>
    <w:multiLevelType w:val="hybridMultilevel"/>
    <w:tmpl w:val="02CA6D64"/>
    <w:lvl w:ilvl="0" w:tplc="F64E950C">
      <w:start w:val="1"/>
      <w:numFmt w:val="bullet"/>
      <w:lvlText w:val=""/>
      <w:lvlPicBulletId w:val="0"/>
      <w:lvlJc w:val="left"/>
      <w:pPr>
        <w:ind w:left="720" w:hanging="360"/>
      </w:pPr>
      <w:rPr>
        <w:rFonts w:ascii="Symbol" w:hAnsi="Symbol" w:hint="default"/>
        <w:color w:val="auto"/>
        <w:sz w:val="24"/>
        <w:szCs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4" w15:restartNumberingAfterBreak="0">
    <w:nsid w:val="7F66450A"/>
    <w:multiLevelType w:val="hybridMultilevel"/>
    <w:tmpl w:val="7C3C7BD6"/>
    <w:lvl w:ilvl="0" w:tplc="FA507A48">
      <w:start w:val="1"/>
      <w:numFmt w:val="decimal"/>
      <w:lvlText w:val="%1."/>
      <w:lvlJc w:val="left"/>
      <w:pPr>
        <w:tabs>
          <w:tab w:val="num" w:pos="720"/>
        </w:tabs>
        <w:ind w:left="720" w:hanging="720"/>
      </w:pPr>
    </w:lvl>
    <w:lvl w:ilvl="1" w:tplc="BDA2936E">
      <w:start w:val="1"/>
      <w:numFmt w:val="decimal"/>
      <w:lvlText w:val="%2."/>
      <w:lvlJc w:val="left"/>
      <w:pPr>
        <w:tabs>
          <w:tab w:val="num" w:pos="1440"/>
        </w:tabs>
        <w:ind w:left="1440" w:hanging="720"/>
      </w:pPr>
    </w:lvl>
    <w:lvl w:ilvl="2" w:tplc="918AC380">
      <w:start w:val="1"/>
      <w:numFmt w:val="decimal"/>
      <w:lvlText w:val="%3."/>
      <w:lvlJc w:val="left"/>
      <w:pPr>
        <w:tabs>
          <w:tab w:val="num" w:pos="2160"/>
        </w:tabs>
        <w:ind w:left="2160" w:hanging="720"/>
      </w:pPr>
    </w:lvl>
    <w:lvl w:ilvl="3" w:tplc="9474CA56">
      <w:start w:val="1"/>
      <w:numFmt w:val="decimal"/>
      <w:lvlText w:val="%4."/>
      <w:lvlJc w:val="left"/>
      <w:pPr>
        <w:tabs>
          <w:tab w:val="num" w:pos="2880"/>
        </w:tabs>
        <w:ind w:left="2880" w:hanging="720"/>
      </w:pPr>
    </w:lvl>
    <w:lvl w:ilvl="4" w:tplc="E616654A">
      <w:start w:val="1"/>
      <w:numFmt w:val="decimal"/>
      <w:lvlText w:val="%5."/>
      <w:lvlJc w:val="left"/>
      <w:pPr>
        <w:tabs>
          <w:tab w:val="num" w:pos="3600"/>
        </w:tabs>
        <w:ind w:left="3600" w:hanging="720"/>
      </w:pPr>
    </w:lvl>
    <w:lvl w:ilvl="5" w:tplc="57EA2DBE">
      <w:start w:val="1"/>
      <w:numFmt w:val="decimal"/>
      <w:lvlText w:val="%6."/>
      <w:lvlJc w:val="left"/>
      <w:pPr>
        <w:tabs>
          <w:tab w:val="num" w:pos="4320"/>
        </w:tabs>
        <w:ind w:left="4320" w:hanging="720"/>
      </w:pPr>
    </w:lvl>
    <w:lvl w:ilvl="6" w:tplc="2CE6D3D6">
      <w:start w:val="1"/>
      <w:numFmt w:val="decimal"/>
      <w:lvlText w:val="%7."/>
      <w:lvlJc w:val="left"/>
      <w:pPr>
        <w:tabs>
          <w:tab w:val="num" w:pos="5040"/>
        </w:tabs>
        <w:ind w:left="5040" w:hanging="720"/>
      </w:pPr>
    </w:lvl>
    <w:lvl w:ilvl="7" w:tplc="6DBAFA38">
      <w:start w:val="1"/>
      <w:numFmt w:val="decimal"/>
      <w:lvlText w:val="%8."/>
      <w:lvlJc w:val="left"/>
      <w:pPr>
        <w:tabs>
          <w:tab w:val="num" w:pos="5760"/>
        </w:tabs>
        <w:ind w:left="5760" w:hanging="720"/>
      </w:pPr>
    </w:lvl>
    <w:lvl w:ilvl="8" w:tplc="BAF4ACE6">
      <w:start w:val="1"/>
      <w:numFmt w:val="decimal"/>
      <w:lvlText w:val="%9."/>
      <w:lvlJc w:val="left"/>
      <w:pPr>
        <w:tabs>
          <w:tab w:val="num" w:pos="6480"/>
        </w:tabs>
        <w:ind w:left="6480" w:hanging="720"/>
      </w:pPr>
    </w:lvl>
  </w:abstractNum>
  <w:num w:numId="1">
    <w:abstractNumId w:val="13"/>
  </w:num>
  <w:num w:numId="2">
    <w:abstractNumId w:val="73"/>
  </w:num>
  <w:num w:numId="3">
    <w:abstractNumId w:val="11"/>
  </w:num>
  <w:num w:numId="4">
    <w:abstractNumId w:val="26"/>
  </w:num>
  <w:num w:numId="5">
    <w:abstractNumId w:val="71"/>
  </w:num>
  <w:num w:numId="6">
    <w:abstractNumId w:val="55"/>
  </w:num>
  <w:num w:numId="7">
    <w:abstractNumId w:val="56"/>
  </w:num>
  <w:num w:numId="8">
    <w:abstractNumId w:val="67"/>
  </w:num>
  <w:num w:numId="9">
    <w:abstractNumId w:val="7"/>
  </w:num>
  <w:num w:numId="10">
    <w:abstractNumId w:val="14"/>
  </w:num>
  <w:num w:numId="11">
    <w:abstractNumId w:val="28"/>
  </w:num>
  <w:num w:numId="12">
    <w:abstractNumId w:val="63"/>
  </w:num>
  <w:num w:numId="13">
    <w:abstractNumId w:val="62"/>
  </w:num>
  <w:num w:numId="14">
    <w:abstractNumId w:val="38"/>
  </w:num>
  <w:num w:numId="15">
    <w:abstractNumId w:val="54"/>
  </w:num>
  <w:num w:numId="16">
    <w:abstractNumId w:val="4"/>
  </w:num>
  <w:num w:numId="17">
    <w:abstractNumId w:val="44"/>
  </w:num>
  <w:num w:numId="18">
    <w:abstractNumId w:val="43"/>
  </w:num>
  <w:num w:numId="19">
    <w:abstractNumId w:val="48"/>
  </w:num>
  <w:num w:numId="20">
    <w:abstractNumId w:val="72"/>
  </w:num>
  <w:num w:numId="21">
    <w:abstractNumId w:val="35"/>
  </w:num>
  <w:num w:numId="22">
    <w:abstractNumId w:val="37"/>
  </w:num>
  <w:num w:numId="23">
    <w:abstractNumId w:val="17"/>
  </w:num>
  <w:num w:numId="24">
    <w:abstractNumId w:val="46"/>
  </w:num>
  <w:num w:numId="25">
    <w:abstractNumId w:val="21"/>
  </w:num>
  <w:num w:numId="26">
    <w:abstractNumId w:val="6"/>
  </w:num>
  <w:num w:numId="27">
    <w:abstractNumId w:val="22"/>
  </w:num>
  <w:num w:numId="28">
    <w:abstractNumId w:val="31"/>
  </w:num>
  <w:num w:numId="29">
    <w:abstractNumId w:val="65"/>
  </w:num>
  <w:num w:numId="30">
    <w:abstractNumId w:val="66"/>
  </w:num>
  <w:num w:numId="31">
    <w:abstractNumId w:val="40"/>
  </w:num>
  <w:num w:numId="32">
    <w:abstractNumId w:val="5"/>
  </w:num>
  <w:num w:numId="33">
    <w:abstractNumId w:val="39"/>
  </w:num>
  <w:num w:numId="34">
    <w:abstractNumId w:val="27"/>
  </w:num>
  <w:num w:numId="35">
    <w:abstractNumId w:val="51"/>
  </w:num>
  <w:num w:numId="36">
    <w:abstractNumId w:val="29"/>
  </w:num>
  <w:num w:numId="37">
    <w:abstractNumId w:val="60"/>
  </w:num>
  <w:num w:numId="38">
    <w:abstractNumId w:val="15"/>
  </w:num>
  <w:num w:numId="39">
    <w:abstractNumId w:val="20"/>
  </w:num>
  <w:num w:numId="40">
    <w:abstractNumId w:val="8"/>
  </w:num>
  <w:num w:numId="41">
    <w:abstractNumId w:val="30"/>
  </w:num>
  <w:num w:numId="42">
    <w:abstractNumId w:val="16"/>
  </w:num>
  <w:num w:numId="43">
    <w:abstractNumId w:val="42"/>
  </w:num>
  <w:num w:numId="44">
    <w:abstractNumId w:val="69"/>
  </w:num>
  <w:num w:numId="45">
    <w:abstractNumId w:val="1"/>
  </w:num>
  <w:num w:numId="46">
    <w:abstractNumId w:val="50"/>
  </w:num>
  <w:num w:numId="47">
    <w:abstractNumId w:val="53"/>
  </w:num>
  <w:num w:numId="48">
    <w:abstractNumId w:val="10"/>
  </w:num>
  <w:num w:numId="49">
    <w:abstractNumId w:val="19"/>
  </w:num>
  <w:num w:numId="50">
    <w:abstractNumId w:val="12"/>
  </w:num>
  <w:num w:numId="51">
    <w:abstractNumId w:val="68"/>
  </w:num>
  <w:num w:numId="52">
    <w:abstractNumId w:val="24"/>
  </w:num>
  <w:num w:numId="53">
    <w:abstractNumId w:val="23"/>
  </w:num>
  <w:num w:numId="54">
    <w:abstractNumId w:val="45"/>
  </w:num>
  <w:num w:numId="55">
    <w:abstractNumId w:val="70"/>
  </w:num>
  <w:num w:numId="56">
    <w:abstractNumId w:val="3"/>
  </w:num>
  <w:num w:numId="57">
    <w:abstractNumId w:val="58"/>
  </w:num>
  <w:num w:numId="58">
    <w:abstractNumId w:val="64"/>
  </w:num>
  <w:num w:numId="59">
    <w:abstractNumId w:val="36"/>
  </w:num>
  <w:num w:numId="60">
    <w:abstractNumId w:val="18"/>
  </w:num>
  <w:num w:numId="61">
    <w:abstractNumId w:val="59"/>
  </w:num>
  <w:num w:numId="62">
    <w:abstractNumId w:val="57"/>
  </w:num>
  <w:num w:numId="63">
    <w:abstractNumId w:val="47"/>
  </w:num>
  <w:num w:numId="64">
    <w:abstractNumId w:val="49"/>
  </w:num>
  <w:num w:numId="65">
    <w:abstractNumId w:val="61"/>
  </w:num>
  <w:num w:numId="66">
    <w:abstractNumId w:val="52"/>
  </w:num>
  <w:num w:numId="67">
    <w:abstractNumId w:val="2"/>
  </w:num>
  <w:num w:numId="68">
    <w:abstractNumId w:val="25"/>
  </w:num>
  <w:num w:numId="69">
    <w:abstractNumId w:val="0"/>
  </w:num>
  <w:num w:numId="70">
    <w:abstractNumId w:val="32"/>
  </w:num>
  <w:num w:numId="71">
    <w:abstractNumId w:val="41"/>
  </w:num>
  <w:num w:numId="7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3"/>
  </w:num>
  <w:num w:numId="74">
    <w:abstractNumId w:val="34"/>
  </w:num>
  <w:num w:numId="75">
    <w:abstractNumId w:val="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ike Heido">
    <w15:presenceInfo w15:providerId="AD" w15:userId="S-1-5-21-3971895898-897581207-579541753-1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00"/>
    <w:rsid w:val="00014F42"/>
    <w:rsid w:val="00021C00"/>
    <w:rsid w:val="0002408B"/>
    <w:rsid w:val="000342D7"/>
    <w:rsid w:val="000418C1"/>
    <w:rsid w:val="0006403C"/>
    <w:rsid w:val="00074115"/>
    <w:rsid w:val="0008356D"/>
    <w:rsid w:val="000921A5"/>
    <w:rsid w:val="00097DD2"/>
    <w:rsid w:val="000D2615"/>
    <w:rsid w:val="000E6A1A"/>
    <w:rsid w:val="000F650B"/>
    <w:rsid w:val="00102239"/>
    <w:rsid w:val="00107662"/>
    <w:rsid w:val="001100DD"/>
    <w:rsid w:val="001138E5"/>
    <w:rsid w:val="00116ACE"/>
    <w:rsid w:val="0012014C"/>
    <w:rsid w:val="00125CAC"/>
    <w:rsid w:val="00127938"/>
    <w:rsid w:val="00133E90"/>
    <w:rsid w:val="00160381"/>
    <w:rsid w:val="00160C1D"/>
    <w:rsid w:val="001A4729"/>
    <w:rsid w:val="001B0D01"/>
    <w:rsid w:val="001F605E"/>
    <w:rsid w:val="00222352"/>
    <w:rsid w:val="0022373D"/>
    <w:rsid w:val="002302FF"/>
    <w:rsid w:val="002305D8"/>
    <w:rsid w:val="00234B30"/>
    <w:rsid w:val="00254698"/>
    <w:rsid w:val="00264A79"/>
    <w:rsid w:val="002706BA"/>
    <w:rsid w:val="00297917"/>
    <w:rsid w:val="002A151B"/>
    <w:rsid w:val="003049F8"/>
    <w:rsid w:val="0031597F"/>
    <w:rsid w:val="00316CA2"/>
    <w:rsid w:val="00356EC9"/>
    <w:rsid w:val="003740A0"/>
    <w:rsid w:val="00386D6D"/>
    <w:rsid w:val="00387BAE"/>
    <w:rsid w:val="0039554B"/>
    <w:rsid w:val="003C687A"/>
    <w:rsid w:val="00421A1F"/>
    <w:rsid w:val="00442BB6"/>
    <w:rsid w:val="0045348C"/>
    <w:rsid w:val="00463C6C"/>
    <w:rsid w:val="00473F95"/>
    <w:rsid w:val="00495E4B"/>
    <w:rsid w:val="004C54A7"/>
    <w:rsid w:val="004E0022"/>
    <w:rsid w:val="004E6BE4"/>
    <w:rsid w:val="0050345E"/>
    <w:rsid w:val="005051DF"/>
    <w:rsid w:val="00515A47"/>
    <w:rsid w:val="0057781A"/>
    <w:rsid w:val="00593FE5"/>
    <w:rsid w:val="00597293"/>
    <w:rsid w:val="005A3BDE"/>
    <w:rsid w:val="005C25FE"/>
    <w:rsid w:val="005D4C76"/>
    <w:rsid w:val="005D6D66"/>
    <w:rsid w:val="005F04A0"/>
    <w:rsid w:val="0060150D"/>
    <w:rsid w:val="00601F7C"/>
    <w:rsid w:val="00605EE2"/>
    <w:rsid w:val="00614B3B"/>
    <w:rsid w:val="00621513"/>
    <w:rsid w:val="00643587"/>
    <w:rsid w:val="00644F5E"/>
    <w:rsid w:val="0064654F"/>
    <w:rsid w:val="0065341F"/>
    <w:rsid w:val="006C173F"/>
    <w:rsid w:val="006D7CC9"/>
    <w:rsid w:val="006E0CD9"/>
    <w:rsid w:val="006F3C9F"/>
    <w:rsid w:val="006F6591"/>
    <w:rsid w:val="006F675F"/>
    <w:rsid w:val="007055D7"/>
    <w:rsid w:val="00715E5E"/>
    <w:rsid w:val="00724266"/>
    <w:rsid w:val="00736469"/>
    <w:rsid w:val="0075413D"/>
    <w:rsid w:val="007554EA"/>
    <w:rsid w:val="00756870"/>
    <w:rsid w:val="00777E50"/>
    <w:rsid w:val="007913C4"/>
    <w:rsid w:val="0079741A"/>
    <w:rsid w:val="007B7942"/>
    <w:rsid w:val="007C6771"/>
    <w:rsid w:val="007D3AB9"/>
    <w:rsid w:val="007F78BE"/>
    <w:rsid w:val="00805845"/>
    <w:rsid w:val="00843E30"/>
    <w:rsid w:val="0085748A"/>
    <w:rsid w:val="0086127F"/>
    <w:rsid w:val="00872579"/>
    <w:rsid w:val="00872B1D"/>
    <w:rsid w:val="0089180A"/>
    <w:rsid w:val="00894B54"/>
    <w:rsid w:val="008B02E1"/>
    <w:rsid w:val="008B08B2"/>
    <w:rsid w:val="008C3257"/>
    <w:rsid w:val="008D2C15"/>
    <w:rsid w:val="008E1183"/>
    <w:rsid w:val="008E7EA5"/>
    <w:rsid w:val="00904379"/>
    <w:rsid w:val="0093643E"/>
    <w:rsid w:val="009503AF"/>
    <w:rsid w:val="009528DC"/>
    <w:rsid w:val="0095748C"/>
    <w:rsid w:val="00957CD1"/>
    <w:rsid w:val="009715BC"/>
    <w:rsid w:val="00972B30"/>
    <w:rsid w:val="009A1E85"/>
    <w:rsid w:val="009B2E21"/>
    <w:rsid w:val="009C0C3F"/>
    <w:rsid w:val="009E0351"/>
    <w:rsid w:val="009E7A28"/>
    <w:rsid w:val="009F2C7B"/>
    <w:rsid w:val="009F4BA6"/>
    <w:rsid w:val="00A0697A"/>
    <w:rsid w:val="00A27332"/>
    <w:rsid w:val="00A448ED"/>
    <w:rsid w:val="00A645B9"/>
    <w:rsid w:val="00A735DB"/>
    <w:rsid w:val="00A747C7"/>
    <w:rsid w:val="00A8569B"/>
    <w:rsid w:val="00A87F1E"/>
    <w:rsid w:val="00A935BB"/>
    <w:rsid w:val="00AA240C"/>
    <w:rsid w:val="00AB48D5"/>
    <w:rsid w:val="00AC463B"/>
    <w:rsid w:val="00AD3F83"/>
    <w:rsid w:val="00AE1525"/>
    <w:rsid w:val="00B04B78"/>
    <w:rsid w:val="00B26AA3"/>
    <w:rsid w:val="00B56B3C"/>
    <w:rsid w:val="00B762DA"/>
    <w:rsid w:val="00BB4DEE"/>
    <w:rsid w:val="00BC30ED"/>
    <w:rsid w:val="00BD0086"/>
    <w:rsid w:val="00BD59AF"/>
    <w:rsid w:val="00BE0E1B"/>
    <w:rsid w:val="00BE4E3B"/>
    <w:rsid w:val="00C068EF"/>
    <w:rsid w:val="00C17534"/>
    <w:rsid w:val="00C23AFE"/>
    <w:rsid w:val="00C27BB7"/>
    <w:rsid w:val="00C36E2A"/>
    <w:rsid w:val="00C37413"/>
    <w:rsid w:val="00C477FD"/>
    <w:rsid w:val="00C61505"/>
    <w:rsid w:val="00C61BD8"/>
    <w:rsid w:val="00C745D6"/>
    <w:rsid w:val="00C74A5C"/>
    <w:rsid w:val="00C9695D"/>
    <w:rsid w:val="00CA3B9F"/>
    <w:rsid w:val="00CA5B4C"/>
    <w:rsid w:val="00CB4820"/>
    <w:rsid w:val="00CD0914"/>
    <w:rsid w:val="00CE4516"/>
    <w:rsid w:val="00CE5696"/>
    <w:rsid w:val="00D02F49"/>
    <w:rsid w:val="00D03F60"/>
    <w:rsid w:val="00D05383"/>
    <w:rsid w:val="00D134C1"/>
    <w:rsid w:val="00D60F7F"/>
    <w:rsid w:val="00D619EE"/>
    <w:rsid w:val="00D6503A"/>
    <w:rsid w:val="00D905AE"/>
    <w:rsid w:val="00DB7246"/>
    <w:rsid w:val="00DC0F32"/>
    <w:rsid w:val="00DD002B"/>
    <w:rsid w:val="00DE7F0B"/>
    <w:rsid w:val="00DF1FB3"/>
    <w:rsid w:val="00E00CC7"/>
    <w:rsid w:val="00E2566C"/>
    <w:rsid w:val="00E35180"/>
    <w:rsid w:val="00E46153"/>
    <w:rsid w:val="00E6442A"/>
    <w:rsid w:val="00E70045"/>
    <w:rsid w:val="00E729FF"/>
    <w:rsid w:val="00E777C8"/>
    <w:rsid w:val="00E93721"/>
    <w:rsid w:val="00E9381A"/>
    <w:rsid w:val="00E960C8"/>
    <w:rsid w:val="00EB184C"/>
    <w:rsid w:val="00EF1855"/>
    <w:rsid w:val="00F20307"/>
    <w:rsid w:val="00F24209"/>
    <w:rsid w:val="00F35838"/>
    <w:rsid w:val="00F432A7"/>
    <w:rsid w:val="00F53413"/>
    <w:rsid w:val="00F86957"/>
    <w:rsid w:val="00FA5D8D"/>
    <w:rsid w:val="00FF3CC0"/>
    <w:rsid w:val="1F2F8501"/>
    <w:rsid w:val="79655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954C791"/>
  <w15:chartTrackingRefBased/>
  <w15:docId w15:val="{77F00CE6-1F54-4C22-9F45-625CD673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rimson Pro" w:eastAsiaTheme="minorHAnsi" w:hAnsi="Crimson Pro"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2302FF"/>
    <w:pPr>
      <w:spacing w:after="0" w:line="240" w:lineRule="auto"/>
    </w:pPr>
    <w:rPr>
      <w:lang w:val="et-EE"/>
    </w:rPr>
  </w:style>
  <w:style w:type="paragraph" w:styleId="Pealkiri1">
    <w:name w:val="heading 1"/>
    <w:basedOn w:val="Normaallaad"/>
    <w:next w:val="Normaallaad"/>
    <w:link w:val="Pealkiri1Mrk"/>
    <w:qFormat/>
    <w:rsid w:val="00021C00"/>
    <w:pPr>
      <w:keepNext/>
      <w:spacing w:before="240" w:after="60"/>
      <w:outlineLvl w:val="0"/>
    </w:pPr>
    <w:rPr>
      <w:rFonts w:ascii="Arial" w:eastAsia="Times New Roman" w:hAnsi="Arial" w:cs="Times New Roman"/>
      <w:b/>
      <w:bCs/>
      <w:kern w:val="32"/>
      <w:sz w:val="32"/>
      <w:szCs w:val="32"/>
      <w:lang w:val="x-none" w:eastAsia="x-none"/>
      <w14:ligatures w14:val="none"/>
    </w:rPr>
  </w:style>
  <w:style w:type="paragraph" w:styleId="Pealkiri2">
    <w:name w:val="heading 2"/>
    <w:basedOn w:val="Normaallaad"/>
    <w:next w:val="Normaallaad"/>
    <w:link w:val="Pealkiri2Mrk"/>
    <w:qFormat/>
    <w:rsid w:val="00021C00"/>
    <w:pPr>
      <w:keepNext/>
      <w:spacing w:before="240" w:after="60"/>
      <w:outlineLvl w:val="1"/>
    </w:pPr>
    <w:rPr>
      <w:rFonts w:ascii="Arial" w:eastAsia="Times New Roman" w:hAnsi="Arial" w:cs="Arial"/>
      <w:b/>
      <w:bCs/>
      <w:i/>
      <w:iCs/>
      <w:kern w:val="0"/>
      <w:sz w:val="28"/>
      <w:szCs w:val="28"/>
      <w:lang w:eastAsia="et-EE"/>
      <w14:ligatures w14:val="none"/>
    </w:rPr>
  </w:style>
  <w:style w:type="paragraph" w:styleId="Pealkiri3">
    <w:name w:val="heading 3"/>
    <w:basedOn w:val="Normaallaad"/>
    <w:next w:val="Normaallaad"/>
    <w:link w:val="Pealkiri3Mrk"/>
    <w:qFormat/>
    <w:rsid w:val="00021C00"/>
    <w:pPr>
      <w:keepNext/>
      <w:spacing w:before="240" w:after="60"/>
      <w:outlineLvl w:val="2"/>
    </w:pPr>
    <w:rPr>
      <w:rFonts w:ascii="Calibri Light" w:eastAsia="Times New Roman" w:hAnsi="Calibri Light" w:cs="Times New Roman"/>
      <w:b/>
      <w:bCs/>
      <w:kern w:val="0"/>
      <w:sz w:val="26"/>
      <w:szCs w:val="26"/>
      <w:lang w:val="x-none" w:eastAsia="x-non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021C00"/>
    <w:rPr>
      <w:rFonts w:ascii="Arial" w:eastAsia="Times New Roman" w:hAnsi="Arial" w:cs="Times New Roman"/>
      <w:b/>
      <w:bCs/>
      <w:kern w:val="32"/>
      <w:sz w:val="32"/>
      <w:szCs w:val="32"/>
      <w:lang w:val="x-none" w:eastAsia="x-none"/>
      <w14:ligatures w14:val="none"/>
    </w:rPr>
  </w:style>
  <w:style w:type="character" w:customStyle="1" w:styleId="Pealkiri2Mrk">
    <w:name w:val="Pealkiri 2 Märk"/>
    <w:basedOn w:val="Liguvaikefont"/>
    <w:link w:val="Pealkiri2"/>
    <w:rsid w:val="00021C00"/>
    <w:rPr>
      <w:rFonts w:ascii="Arial" w:eastAsia="Times New Roman" w:hAnsi="Arial" w:cs="Arial"/>
      <w:b/>
      <w:bCs/>
      <w:i/>
      <w:iCs/>
      <w:kern w:val="0"/>
      <w:sz w:val="28"/>
      <w:szCs w:val="28"/>
      <w:lang w:val="et-EE" w:eastAsia="et-EE"/>
      <w14:ligatures w14:val="none"/>
    </w:rPr>
  </w:style>
  <w:style w:type="character" w:customStyle="1" w:styleId="Pealkiri3Mrk">
    <w:name w:val="Pealkiri 3 Märk"/>
    <w:basedOn w:val="Liguvaikefont"/>
    <w:link w:val="Pealkiri3"/>
    <w:rsid w:val="00021C00"/>
    <w:rPr>
      <w:rFonts w:ascii="Calibri Light" w:eastAsia="Times New Roman" w:hAnsi="Calibri Light" w:cs="Times New Roman"/>
      <w:b/>
      <w:bCs/>
      <w:kern w:val="0"/>
      <w:sz w:val="26"/>
      <w:szCs w:val="26"/>
      <w:lang w:val="x-none" w:eastAsia="x-none"/>
      <w14:ligatures w14:val="none"/>
    </w:rPr>
  </w:style>
  <w:style w:type="paragraph" w:styleId="Pis">
    <w:name w:val="header"/>
    <w:basedOn w:val="Normaallaad"/>
    <w:link w:val="PisMrk"/>
    <w:uiPriority w:val="99"/>
    <w:rsid w:val="00021C00"/>
    <w:pPr>
      <w:tabs>
        <w:tab w:val="center" w:pos="4536"/>
        <w:tab w:val="right" w:pos="9072"/>
      </w:tabs>
    </w:pPr>
    <w:rPr>
      <w:rFonts w:ascii="Times New Roman" w:eastAsia="Times New Roman" w:hAnsi="Times New Roman" w:cs="Times New Roman"/>
      <w:kern w:val="0"/>
      <w:szCs w:val="24"/>
      <w:lang w:eastAsia="et-EE"/>
      <w14:ligatures w14:val="none"/>
    </w:rPr>
  </w:style>
  <w:style w:type="character" w:customStyle="1" w:styleId="PisMrk">
    <w:name w:val="Päis Märk"/>
    <w:basedOn w:val="Liguvaikefont"/>
    <w:link w:val="Pis"/>
    <w:uiPriority w:val="99"/>
    <w:rsid w:val="00021C00"/>
    <w:rPr>
      <w:rFonts w:ascii="Times New Roman" w:eastAsia="Times New Roman" w:hAnsi="Times New Roman" w:cs="Times New Roman"/>
      <w:kern w:val="0"/>
      <w:szCs w:val="24"/>
      <w:lang w:val="et-EE" w:eastAsia="et-EE"/>
      <w14:ligatures w14:val="none"/>
    </w:rPr>
  </w:style>
  <w:style w:type="paragraph" w:styleId="Jalus">
    <w:name w:val="footer"/>
    <w:basedOn w:val="Normaallaad"/>
    <w:link w:val="JalusMrk"/>
    <w:uiPriority w:val="99"/>
    <w:rsid w:val="00021C00"/>
    <w:pPr>
      <w:tabs>
        <w:tab w:val="center" w:pos="4536"/>
        <w:tab w:val="right" w:pos="9072"/>
      </w:tabs>
    </w:pPr>
    <w:rPr>
      <w:rFonts w:ascii="Times New Roman" w:eastAsia="Times New Roman" w:hAnsi="Times New Roman" w:cs="Times New Roman"/>
      <w:kern w:val="0"/>
      <w:szCs w:val="24"/>
      <w:lang w:eastAsia="et-EE"/>
      <w14:ligatures w14:val="none"/>
    </w:rPr>
  </w:style>
  <w:style w:type="character" w:customStyle="1" w:styleId="JalusMrk">
    <w:name w:val="Jalus Märk"/>
    <w:basedOn w:val="Liguvaikefont"/>
    <w:link w:val="Jalus"/>
    <w:uiPriority w:val="99"/>
    <w:rsid w:val="00021C00"/>
    <w:rPr>
      <w:rFonts w:ascii="Times New Roman" w:eastAsia="Times New Roman" w:hAnsi="Times New Roman" w:cs="Times New Roman"/>
      <w:kern w:val="0"/>
      <w:szCs w:val="24"/>
      <w:lang w:val="et-EE" w:eastAsia="et-EE"/>
      <w14:ligatures w14:val="none"/>
    </w:rPr>
  </w:style>
  <w:style w:type="paragraph" w:styleId="Dokumendiplaan">
    <w:name w:val="Document Map"/>
    <w:basedOn w:val="Normaallaad"/>
    <w:link w:val="DokumendiplaanMrk"/>
    <w:semiHidden/>
    <w:rsid w:val="00021C00"/>
    <w:pPr>
      <w:shd w:val="clear" w:color="auto" w:fill="000080"/>
    </w:pPr>
    <w:rPr>
      <w:rFonts w:ascii="Tahoma" w:eastAsia="Times New Roman" w:hAnsi="Tahoma" w:cs="Tahoma"/>
      <w:kern w:val="0"/>
      <w:sz w:val="20"/>
      <w:szCs w:val="20"/>
      <w:lang w:eastAsia="et-EE"/>
      <w14:ligatures w14:val="none"/>
    </w:rPr>
  </w:style>
  <w:style w:type="character" w:customStyle="1" w:styleId="DokumendiplaanMrk">
    <w:name w:val="Dokumendiplaan Märk"/>
    <w:basedOn w:val="Liguvaikefont"/>
    <w:link w:val="Dokumendiplaan"/>
    <w:semiHidden/>
    <w:rsid w:val="00021C00"/>
    <w:rPr>
      <w:rFonts w:ascii="Tahoma" w:eastAsia="Times New Roman" w:hAnsi="Tahoma" w:cs="Tahoma"/>
      <w:kern w:val="0"/>
      <w:sz w:val="20"/>
      <w:szCs w:val="20"/>
      <w:shd w:val="clear" w:color="auto" w:fill="000080"/>
      <w:lang w:val="et-EE" w:eastAsia="et-EE"/>
      <w14:ligatures w14:val="none"/>
    </w:rPr>
  </w:style>
  <w:style w:type="character" w:styleId="Hperlink">
    <w:name w:val="Hyperlink"/>
    <w:uiPriority w:val="99"/>
    <w:rsid w:val="00021C00"/>
    <w:rPr>
      <w:color w:val="0000FF"/>
      <w:u w:val="single"/>
    </w:rPr>
  </w:style>
  <w:style w:type="paragraph" w:customStyle="1" w:styleId="Normal1">
    <w:name w:val="Normal1"/>
    <w:basedOn w:val="Normaallaad"/>
    <w:rsid w:val="00021C00"/>
    <w:pPr>
      <w:widowControl w:val="0"/>
      <w:suppressAutoHyphens/>
      <w:autoSpaceDE w:val="0"/>
    </w:pPr>
    <w:rPr>
      <w:rFonts w:ascii="Times New Roman" w:eastAsia="Lucida Sans Unicode" w:hAnsi="Times New Roman" w:cs="Times New Roman"/>
      <w:kern w:val="0"/>
      <w:szCs w:val="24"/>
      <w:lang w:eastAsia="ar-SA"/>
      <w14:ligatures w14:val="none"/>
    </w:rPr>
  </w:style>
  <w:style w:type="paragraph" w:styleId="Taandegakehatekst2">
    <w:name w:val="Body Text Indent 2"/>
    <w:basedOn w:val="Normaallaad"/>
    <w:link w:val="Taandegakehatekst2Mrk"/>
    <w:rsid w:val="00021C00"/>
    <w:pPr>
      <w:spacing w:after="120" w:line="480" w:lineRule="auto"/>
      <w:ind w:left="283"/>
    </w:pPr>
    <w:rPr>
      <w:rFonts w:ascii="Times New Roman" w:eastAsia="Times New Roman" w:hAnsi="Times New Roman" w:cs="Times New Roman"/>
      <w:kern w:val="0"/>
      <w:szCs w:val="24"/>
      <w:lang w:eastAsia="et-EE"/>
      <w14:ligatures w14:val="none"/>
    </w:rPr>
  </w:style>
  <w:style w:type="character" w:customStyle="1" w:styleId="Taandegakehatekst2Mrk">
    <w:name w:val="Taandega kehatekst 2 Märk"/>
    <w:basedOn w:val="Liguvaikefont"/>
    <w:link w:val="Taandegakehatekst2"/>
    <w:rsid w:val="00021C00"/>
    <w:rPr>
      <w:rFonts w:ascii="Times New Roman" w:eastAsia="Times New Roman" w:hAnsi="Times New Roman" w:cs="Times New Roman"/>
      <w:kern w:val="0"/>
      <w:szCs w:val="24"/>
      <w:lang w:val="et-EE" w:eastAsia="et-EE"/>
      <w14:ligatures w14:val="none"/>
    </w:rPr>
  </w:style>
  <w:style w:type="character" w:styleId="Lehekljenumber">
    <w:name w:val="page number"/>
    <w:basedOn w:val="Liguvaikefont"/>
    <w:rsid w:val="00021C00"/>
  </w:style>
  <w:style w:type="paragraph" w:styleId="SK1">
    <w:name w:val="toc 1"/>
    <w:basedOn w:val="Normaallaad"/>
    <w:next w:val="Normaallaad"/>
    <w:autoRedefine/>
    <w:uiPriority w:val="39"/>
    <w:rsid w:val="00021C00"/>
    <w:pPr>
      <w:tabs>
        <w:tab w:val="left" w:pos="480"/>
        <w:tab w:val="right" w:leader="dot" w:pos="9350"/>
      </w:tabs>
    </w:pPr>
    <w:rPr>
      <w:rFonts w:ascii="Times New Roman" w:eastAsia="Times New Roman" w:hAnsi="Times New Roman" w:cs="Times New Roman"/>
      <w:b/>
      <w:bCs/>
      <w:noProof/>
      <w:kern w:val="0"/>
      <w:szCs w:val="24"/>
      <w:lang w:eastAsia="et-EE"/>
      <w14:ligatures w14:val="none"/>
    </w:rPr>
  </w:style>
  <w:style w:type="paragraph" w:styleId="Kehatekst">
    <w:name w:val="Body Text"/>
    <w:basedOn w:val="Normaallaad"/>
    <w:link w:val="KehatekstMrk"/>
    <w:rsid w:val="00021C00"/>
    <w:pPr>
      <w:spacing w:after="120"/>
    </w:pPr>
    <w:rPr>
      <w:rFonts w:ascii="Times New Roman" w:eastAsia="Times New Roman" w:hAnsi="Times New Roman" w:cs="Times New Roman"/>
      <w:kern w:val="0"/>
      <w:szCs w:val="24"/>
      <w:lang w:val="x-none" w:eastAsia="x-none"/>
      <w14:ligatures w14:val="none"/>
    </w:rPr>
  </w:style>
  <w:style w:type="character" w:customStyle="1" w:styleId="KehatekstMrk">
    <w:name w:val="Kehatekst Märk"/>
    <w:basedOn w:val="Liguvaikefont"/>
    <w:link w:val="Kehatekst"/>
    <w:rsid w:val="00021C00"/>
    <w:rPr>
      <w:rFonts w:ascii="Times New Roman" w:eastAsia="Times New Roman" w:hAnsi="Times New Roman" w:cs="Times New Roman"/>
      <w:kern w:val="0"/>
      <w:szCs w:val="24"/>
      <w:lang w:val="x-none" w:eastAsia="x-none"/>
      <w14:ligatures w14:val="none"/>
    </w:rPr>
  </w:style>
  <w:style w:type="table" w:styleId="Kontuurtabel">
    <w:name w:val="Table Grid"/>
    <w:basedOn w:val="Normaaltabel"/>
    <w:uiPriority w:val="39"/>
    <w:rsid w:val="00021C00"/>
    <w:pPr>
      <w:spacing w:after="0" w:line="240" w:lineRule="auto"/>
    </w:pPr>
    <w:rPr>
      <w:rFonts w:ascii="Calibri" w:eastAsia="Calibri" w:hAnsi="Calibri" w:cs="Times New Roman"/>
      <w:kern w:val="0"/>
      <w:sz w:val="22"/>
      <w:lang w:val="et-E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allaad"/>
    <w:link w:val="ColorfulList-Accent1Char"/>
    <w:uiPriority w:val="34"/>
    <w:qFormat/>
    <w:rsid w:val="00021C00"/>
    <w:pPr>
      <w:ind w:left="720"/>
    </w:pPr>
    <w:rPr>
      <w:rFonts w:ascii="Times New Roman" w:eastAsia="Times New Roman" w:hAnsi="Times New Roman" w:cs="Times New Roman"/>
      <w:kern w:val="0"/>
      <w:szCs w:val="24"/>
      <w:lang w:val="x-none" w:eastAsia="x-none"/>
      <w14:ligatures w14:val="none"/>
    </w:rPr>
  </w:style>
  <w:style w:type="paragraph" w:customStyle="1" w:styleId="GridTable31">
    <w:name w:val="Grid Table 31"/>
    <w:basedOn w:val="Pealkiri1"/>
    <w:next w:val="Normaallaad"/>
    <w:uiPriority w:val="39"/>
    <w:unhideWhenUsed/>
    <w:qFormat/>
    <w:rsid w:val="00021C00"/>
    <w:pPr>
      <w:keepLines/>
      <w:spacing w:before="480" w:after="0" w:line="276" w:lineRule="auto"/>
      <w:outlineLvl w:val="9"/>
    </w:pPr>
    <w:rPr>
      <w:rFonts w:ascii="Cambria" w:hAnsi="Cambria"/>
      <w:color w:val="365F91"/>
      <w:kern w:val="0"/>
      <w:sz w:val="28"/>
      <w:szCs w:val="28"/>
      <w:lang w:val="en-US" w:eastAsia="en-US"/>
    </w:rPr>
  </w:style>
  <w:style w:type="paragraph" w:styleId="SK2">
    <w:name w:val="toc 2"/>
    <w:basedOn w:val="Normaallaad"/>
    <w:next w:val="Normaallaad"/>
    <w:autoRedefine/>
    <w:uiPriority w:val="39"/>
    <w:rsid w:val="00021C00"/>
    <w:pPr>
      <w:ind w:left="240"/>
    </w:pPr>
    <w:rPr>
      <w:rFonts w:ascii="Times New Roman" w:eastAsia="Times New Roman" w:hAnsi="Times New Roman" w:cs="Times New Roman"/>
      <w:kern w:val="0"/>
      <w:szCs w:val="24"/>
      <w:lang w:eastAsia="et-EE"/>
      <w14:ligatures w14:val="none"/>
    </w:rPr>
  </w:style>
  <w:style w:type="paragraph" w:styleId="Normaallaadveeb">
    <w:name w:val="Normal (Web)"/>
    <w:basedOn w:val="Normaallaad"/>
    <w:uiPriority w:val="99"/>
    <w:unhideWhenUsed/>
    <w:rsid w:val="00021C00"/>
    <w:pPr>
      <w:spacing w:before="100" w:beforeAutospacing="1" w:after="100" w:afterAutospacing="1"/>
    </w:pPr>
    <w:rPr>
      <w:rFonts w:ascii="Times New Roman" w:eastAsia="Times New Roman" w:hAnsi="Times New Roman" w:cs="Times New Roman"/>
      <w:kern w:val="0"/>
      <w:szCs w:val="24"/>
      <w:lang w:eastAsia="et-EE"/>
      <w14:ligatures w14:val="none"/>
    </w:rPr>
  </w:style>
  <w:style w:type="paragraph" w:customStyle="1" w:styleId="Body">
    <w:name w:val="Body"/>
    <w:aliases w:val="Text"/>
    <w:basedOn w:val="Normaallaad"/>
    <w:rsid w:val="00021C00"/>
    <w:pPr>
      <w:overflowPunct w:val="0"/>
      <w:autoSpaceDE w:val="0"/>
      <w:autoSpaceDN w:val="0"/>
      <w:adjustRightInd w:val="0"/>
      <w:spacing w:after="120" w:line="360" w:lineRule="auto"/>
      <w:jc w:val="both"/>
    </w:pPr>
    <w:rPr>
      <w:rFonts w:ascii="Arial" w:eastAsia="Times New Roman" w:hAnsi="Arial" w:cs="Times New Roman"/>
      <w:kern w:val="0"/>
      <w:sz w:val="22"/>
      <w:szCs w:val="20"/>
      <w:lang w:val="en-GB" w:eastAsia="et-EE"/>
      <w14:ligatures w14:val="none"/>
    </w:rPr>
  </w:style>
  <w:style w:type="paragraph" w:styleId="Allmrkusetekst">
    <w:name w:val="footnote text"/>
    <w:basedOn w:val="Normaallaad"/>
    <w:link w:val="AllmrkusetekstMrk"/>
    <w:uiPriority w:val="99"/>
    <w:unhideWhenUsed/>
    <w:qFormat/>
    <w:rsid w:val="00021C00"/>
    <w:rPr>
      <w:rFonts w:ascii="Times New Roman" w:eastAsia="Times New Roman" w:hAnsi="Times New Roman" w:cs="Times New Roman"/>
      <w:kern w:val="0"/>
      <w:sz w:val="20"/>
      <w:szCs w:val="20"/>
      <w:lang w:eastAsia="et-EE"/>
      <w14:ligatures w14:val="none"/>
    </w:rPr>
  </w:style>
  <w:style w:type="character" w:customStyle="1" w:styleId="AllmrkusetekstMrk">
    <w:name w:val="Allmärkuse tekst Märk"/>
    <w:basedOn w:val="Liguvaikefont"/>
    <w:link w:val="Allmrkusetekst"/>
    <w:uiPriority w:val="99"/>
    <w:qFormat/>
    <w:rsid w:val="00021C00"/>
    <w:rPr>
      <w:rFonts w:ascii="Times New Roman" w:eastAsia="Times New Roman" w:hAnsi="Times New Roman" w:cs="Times New Roman"/>
      <w:kern w:val="0"/>
      <w:sz w:val="20"/>
      <w:szCs w:val="20"/>
      <w:lang w:val="et-EE" w:eastAsia="et-EE"/>
      <w14:ligatures w14:val="none"/>
    </w:rPr>
  </w:style>
  <w:style w:type="character" w:styleId="Allmrkuseviide">
    <w:name w:val="footnote reference"/>
    <w:aliases w:val="SUPERS,Footnote reference number,Footnote symbol,note TESI,-E Fußnotenzeichen,number,Footnote number,Footnote Reference Superscript,Footnote reference superscritp,BVI fnr,stylish,Ref,de nota al pie,Footnote Refernece,E,fr,Footnote sig"/>
    <w:uiPriority w:val="99"/>
    <w:unhideWhenUsed/>
    <w:qFormat/>
    <w:rsid w:val="00021C00"/>
    <w:rPr>
      <w:vertAlign w:val="superscript"/>
    </w:rPr>
  </w:style>
  <w:style w:type="character" w:customStyle="1" w:styleId="NormaalneChar">
    <w:name w:val="Normaalne Char"/>
    <w:link w:val="Normaalne"/>
    <w:locked/>
    <w:rsid w:val="00021C00"/>
    <w:rPr>
      <w:rFonts w:ascii="Verdana" w:hAnsi="Verdana"/>
    </w:rPr>
  </w:style>
  <w:style w:type="paragraph" w:customStyle="1" w:styleId="Normaalne">
    <w:name w:val="Normaalne"/>
    <w:basedOn w:val="Normaallaad"/>
    <w:link w:val="NormaalneChar"/>
    <w:rsid w:val="00021C00"/>
    <w:pPr>
      <w:jc w:val="both"/>
    </w:pPr>
    <w:rPr>
      <w:rFonts w:ascii="Verdana" w:hAnsi="Verdana"/>
      <w:lang w:val="en-GB"/>
    </w:rPr>
  </w:style>
  <w:style w:type="character" w:customStyle="1" w:styleId="st">
    <w:name w:val="st"/>
    <w:rsid w:val="00021C00"/>
  </w:style>
  <w:style w:type="character" w:styleId="Rhutus">
    <w:name w:val="Emphasis"/>
    <w:uiPriority w:val="20"/>
    <w:qFormat/>
    <w:rsid w:val="00021C00"/>
    <w:rPr>
      <w:i/>
      <w:iCs/>
    </w:rPr>
  </w:style>
  <w:style w:type="paragraph" w:styleId="SK3">
    <w:name w:val="toc 3"/>
    <w:basedOn w:val="Normaallaad"/>
    <w:next w:val="Normaallaad"/>
    <w:autoRedefine/>
    <w:uiPriority w:val="39"/>
    <w:rsid w:val="00021C00"/>
    <w:pPr>
      <w:ind w:left="480"/>
    </w:pPr>
    <w:rPr>
      <w:rFonts w:ascii="Times New Roman" w:eastAsia="Times New Roman" w:hAnsi="Times New Roman" w:cs="Times New Roman"/>
      <w:kern w:val="0"/>
      <w:szCs w:val="24"/>
      <w:lang w:eastAsia="et-EE"/>
      <w14:ligatures w14:val="none"/>
    </w:rPr>
  </w:style>
  <w:style w:type="character" w:styleId="Kommentaariviide">
    <w:name w:val="annotation reference"/>
    <w:uiPriority w:val="99"/>
    <w:rsid w:val="00021C00"/>
    <w:rPr>
      <w:sz w:val="16"/>
      <w:szCs w:val="16"/>
    </w:rPr>
  </w:style>
  <w:style w:type="paragraph" w:styleId="Kommentaaritekst">
    <w:name w:val="annotation text"/>
    <w:basedOn w:val="Normaallaad"/>
    <w:link w:val="KommentaaritekstMrk"/>
    <w:uiPriority w:val="99"/>
    <w:rsid w:val="00021C00"/>
    <w:rPr>
      <w:rFonts w:ascii="Times New Roman" w:eastAsia="Times New Roman" w:hAnsi="Times New Roman" w:cs="Times New Roman"/>
      <w:kern w:val="0"/>
      <w:sz w:val="20"/>
      <w:szCs w:val="20"/>
      <w:lang w:eastAsia="et-EE"/>
      <w14:ligatures w14:val="none"/>
    </w:rPr>
  </w:style>
  <w:style w:type="character" w:customStyle="1" w:styleId="KommentaaritekstMrk">
    <w:name w:val="Kommentaari tekst Märk"/>
    <w:basedOn w:val="Liguvaikefont"/>
    <w:link w:val="Kommentaaritekst"/>
    <w:uiPriority w:val="99"/>
    <w:rsid w:val="00021C00"/>
    <w:rPr>
      <w:rFonts w:ascii="Times New Roman" w:eastAsia="Times New Roman" w:hAnsi="Times New Roman" w:cs="Times New Roman"/>
      <w:kern w:val="0"/>
      <w:sz w:val="20"/>
      <w:szCs w:val="20"/>
      <w:lang w:val="et-EE" w:eastAsia="et-EE"/>
      <w14:ligatures w14:val="none"/>
    </w:rPr>
  </w:style>
  <w:style w:type="paragraph" w:styleId="Kommentaariteema">
    <w:name w:val="annotation subject"/>
    <w:basedOn w:val="Kommentaaritekst"/>
    <w:next w:val="Kommentaaritekst"/>
    <w:link w:val="KommentaariteemaMrk"/>
    <w:rsid w:val="00021C00"/>
    <w:rPr>
      <w:b/>
      <w:bCs/>
      <w:lang w:val="x-none" w:eastAsia="x-none"/>
    </w:rPr>
  </w:style>
  <w:style w:type="character" w:customStyle="1" w:styleId="KommentaariteemaMrk">
    <w:name w:val="Kommentaari teema Märk"/>
    <w:basedOn w:val="KommentaaritekstMrk"/>
    <w:link w:val="Kommentaariteema"/>
    <w:rsid w:val="00021C00"/>
    <w:rPr>
      <w:rFonts w:ascii="Times New Roman" w:eastAsia="Times New Roman" w:hAnsi="Times New Roman" w:cs="Times New Roman"/>
      <w:b/>
      <w:bCs/>
      <w:kern w:val="0"/>
      <w:sz w:val="20"/>
      <w:szCs w:val="20"/>
      <w:lang w:val="x-none" w:eastAsia="x-none"/>
      <w14:ligatures w14:val="none"/>
    </w:rPr>
  </w:style>
  <w:style w:type="paragraph" w:styleId="Jutumullitekst">
    <w:name w:val="Balloon Text"/>
    <w:basedOn w:val="Normaallaad"/>
    <w:link w:val="JutumullitekstMrk"/>
    <w:rsid w:val="00021C00"/>
    <w:rPr>
      <w:rFonts w:ascii="Segoe UI" w:eastAsia="Times New Roman" w:hAnsi="Segoe UI" w:cs="Times New Roman"/>
      <w:kern w:val="0"/>
      <w:sz w:val="18"/>
      <w:szCs w:val="18"/>
      <w:lang w:val="x-none" w:eastAsia="x-none"/>
      <w14:ligatures w14:val="none"/>
    </w:rPr>
  </w:style>
  <w:style w:type="character" w:customStyle="1" w:styleId="JutumullitekstMrk">
    <w:name w:val="Jutumullitekst Märk"/>
    <w:basedOn w:val="Liguvaikefont"/>
    <w:link w:val="Jutumullitekst"/>
    <w:rsid w:val="00021C00"/>
    <w:rPr>
      <w:rFonts w:ascii="Segoe UI" w:eastAsia="Times New Roman" w:hAnsi="Segoe UI" w:cs="Times New Roman"/>
      <w:kern w:val="0"/>
      <w:sz w:val="18"/>
      <w:szCs w:val="18"/>
      <w:lang w:val="x-none" w:eastAsia="x-none"/>
      <w14:ligatures w14:val="none"/>
    </w:rPr>
  </w:style>
  <w:style w:type="character" w:styleId="Tugev">
    <w:name w:val="Strong"/>
    <w:uiPriority w:val="22"/>
    <w:qFormat/>
    <w:rsid w:val="00021C00"/>
    <w:rPr>
      <w:b/>
      <w:bCs/>
    </w:rPr>
  </w:style>
  <w:style w:type="character" w:customStyle="1" w:styleId="yiv1351656319">
    <w:name w:val="yiv1351656319"/>
    <w:rsid w:val="00021C00"/>
  </w:style>
  <w:style w:type="character" w:customStyle="1" w:styleId="Allmrkusetekst1">
    <w:name w:val="Allmärkuse tekst1"/>
    <w:rsid w:val="00021C00"/>
    <w:rPr>
      <w:vertAlign w:val="superscript"/>
    </w:rPr>
  </w:style>
  <w:style w:type="paragraph" w:customStyle="1" w:styleId="Default">
    <w:name w:val="Default"/>
    <w:rsid w:val="00021C00"/>
    <w:pPr>
      <w:autoSpaceDE w:val="0"/>
      <w:autoSpaceDN w:val="0"/>
      <w:adjustRightInd w:val="0"/>
      <w:spacing w:after="0" w:line="240" w:lineRule="auto"/>
    </w:pPr>
    <w:rPr>
      <w:rFonts w:ascii="Times New Roman" w:eastAsia="Times New Roman" w:hAnsi="Times New Roman" w:cs="Times New Roman"/>
      <w:color w:val="000000"/>
      <w:kern w:val="0"/>
      <w:szCs w:val="24"/>
      <w:lang w:val="et-EE" w:eastAsia="et-EE"/>
      <w14:ligatures w14:val="none"/>
    </w:rPr>
  </w:style>
  <w:style w:type="character" w:customStyle="1" w:styleId="ColorfulList-Accent1Char">
    <w:name w:val="Colorful List - Accent 1 Char"/>
    <w:link w:val="ColorfulList-Accent11"/>
    <w:uiPriority w:val="34"/>
    <w:locked/>
    <w:rsid w:val="00021C00"/>
    <w:rPr>
      <w:rFonts w:ascii="Times New Roman" w:eastAsia="Times New Roman" w:hAnsi="Times New Roman" w:cs="Times New Roman"/>
      <w:kern w:val="0"/>
      <w:szCs w:val="24"/>
      <w:lang w:val="x-none" w:eastAsia="x-none"/>
      <w14:ligatures w14:val="none"/>
    </w:rPr>
  </w:style>
  <w:style w:type="paragraph" w:customStyle="1" w:styleId="Snum">
    <w:name w:val="Sõnum"/>
    <w:autoRedefine/>
    <w:qFormat/>
    <w:rsid w:val="00021C00"/>
    <w:pPr>
      <w:numPr>
        <w:numId w:val="71"/>
      </w:numPr>
      <w:spacing w:after="0" w:line="240" w:lineRule="auto"/>
      <w:jc w:val="both"/>
    </w:pPr>
    <w:rPr>
      <w:rFonts w:ascii="Times New Roman" w:eastAsia="SimSun" w:hAnsi="Times New Roman" w:cs="Mangal"/>
      <w:kern w:val="1"/>
      <w:szCs w:val="24"/>
      <w:lang w:val="et-EE" w:eastAsia="zh-CN" w:bidi="hi-IN"/>
      <w14:ligatures w14:val="none"/>
    </w:rPr>
  </w:style>
  <w:style w:type="paragraph" w:customStyle="1" w:styleId="tekst">
    <w:name w:val="tekst"/>
    <w:basedOn w:val="Normaallaad"/>
    <w:link w:val="tekstChar"/>
    <w:qFormat/>
    <w:rsid w:val="00021C00"/>
    <w:pPr>
      <w:spacing w:before="120" w:line="259" w:lineRule="auto"/>
      <w:jc w:val="both"/>
    </w:pPr>
    <w:rPr>
      <w:rFonts w:ascii="Verdana" w:eastAsia="Calibri" w:hAnsi="Verdana" w:cs="Times New Roman"/>
      <w:kern w:val="0"/>
      <w:sz w:val="20"/>
      <w:szCs w:val="20"/>
      <w:lang w:val="en-GB"/>
      <w14:ligatures w14:val="none"/>
    </w:rPr>
  </w:style>
  <w:style w:type="character" w:customStyle="1" w:styleId="tekstChar">
    <w:name w:val="tekst Char"/>
    <w:link w:val="tekst"/>
    <w:rsid w:val="00021C00"/>
    <w:rPr>
      <w:rFonts w:ascii="Verdana" w:eastAsia="Calibri" w:hAnsi="Verdana" w:cs="Times New Roman"/>
      <w:kern w:val="0"/>
      <w:sz w:val="20"/>
      <w:szCs w:val="20"/>
      <w14:ligatures w14:val="none"/>
    </w:rPr>
  </w:style>
  <w:style w:type="paragraph" w:customStyle="1" w:styleId="verdaaana">
    <w:name w:val="verdaaana"/>
    <w:basedOn w:val="Normaallaad"/>
    <w:link w:val="verdaaanaMrk"/>
    <w:rsid w:val="00021C00"/>
    <w:pPr>
      <w:jc w:val="both"/>
    </w:pPr>
    <w:rPr>
      <w:rFonts w:ascii="Verdana" w:eastAsia="Times New Roman" w:hAnsi="Verdana" w:cs="Times New Roman"/>
      <w:noProof/>
      <w:kern w:val="0"/>
      <w:sz w:val="22"/>
      <w:szCs w:val="20"/>
      <w:lang w:val="x-none"/>
      <w14:ligatures w14:val="none"/>
    </w:rPr>
  </w:style>
  <w:style w:type="character" w:customStyle="1" w:styleId="verdaaanaMrk">
    <w:name w:val="verdaaana Märk"/>
    <w:link w:val="verdaaana"/>
    <w:rsid w:val="00021C00"/>
    <w:rPr>
      <w:rFonts w:ascii="Verdana" w:eastAsia="Times New Roman" w:hAnsi="Verdana" w:cs="Times New Roman"/>
      <w:noProof/>
      <w:kern w:val="0"/>
      <w:sz w:val="22"/>
      <w:szCs w:val="20"/>
      <w:lang w:val="x-none"/>
      <w14:ligatures w14:val="none"/>
    </w:rPr>
  </w:style>
  <w:style w:type="numbering" w:customStyle="1" w:styleId="ListBullets">
    <w:name w:val="ListBullets"/>
    <w:uiPriority w:val="99"/>
    <w:rsid w:val="00021C00"/>
    <w:pPr>
      <w:numPr>
        <w:numId w:val="17"/>
      </w:numPr>
    </w:pPr>
  </w:style>
  <w:style w:type="paragraph" w:customStyle="1" w:styleId="ColorfulList-Accent12">
    <w:name w:val="Colorful List - Accent 12"/>
    <w:basedOn w:val="Normaallaad"/>
    <w:link w:val="ColorfulList-Accent1Char1"/>
    <w:uiPriority w:val="34"/>
    <w:qFormat/>
    <w:rsid w:val="00021C00"/>
    <w:pPr>
      <w:spacing w:after="160" w:line="259" w:lineRule="auto"/>
      <w:ind w:left="720"/>
      <w:contextualSpacing/>
    </w:pPr>
    <w:rPr>
      <w:rFonts w:ascii="Calibri" w:eastAsia="Calibri" w:hAnsi="Calibri" w:cs="Times New Roman"/>
      <w:kern w:val="0"/>
      <w:sz w:val="22"/>
      <w:lang w:val="en-US"/>
      <w14:ligatures w14:val="none"/>
    </w:rPr>
  </w:style>
  <w:style w:type="character" w:customStyle="1" w:styleId="ColorfulList-Accent1Char1">
    <w:name w:val="Colorful List - Accent 1 Char1"/>
    <w:link w:val="ColorfulList-Accent12"/>
    <w:uiPriority w:val="34"/>
    <w:locked/>
    <w:rsid w:val="00021C00"/>
    <w:rPr>
      <w:rFonts w:ascii="Calibri" w:eastAsia="Calibri" w:hAnsi="Calibri" w:cs="Times New Roman"/>
      <w:kern w:val="0"/>
      <w:sz w:val="22"/>
      <w:lang w:val="en-US"/>
      <w14:ligatures w14:val="none"/>
    </w:rPr>
  </w:style>
  <w:style w:type="character" w:customStyle="1" w:styleId="NormaalneMrk1">
    <w:name w:val="Normaalne Märk1"/>
    <w:uiPriority w:val="99"/>
    <w:rsid w:val="00021C00"/>
    <w:rPr>
      <w:rFonts w:ascii="Verdana" w:eastAsia="Times New Roman" w:hAnsi="Verdana" w:cs="Times New Roman"/>
      <w:szCs w:val="20"/>
      <w:lang w:eastAsia="et-EE"/>
    </w:rPr>
  </w:style>
  <w:style w:type="paragraph" w:customStyle="1" w:styleId="TEKST0">
    <w:name w:val="TEKST"/>
    <w:basedOn w:val="Normaallaad"/>
    <w:link w:val="TEKSTChar0"/>
    <w:qFormat/>
    <w:rsid w:val="00021C00"/>
    <w:pPr>
      <w:spacing w:before="100" w:beforeAutospacing="1" w:after="100" w:afterAutospacing="1" w:line="240" w:lineRule="atLeast"/>
      <w:jc w:val="both"/>
    </w:pPr>
    <w:rPr>
      <w:rFonts w:ascii="Times New Roman" w:eastAsia="Times New Roman" w:hAnsi="Times New Roman" w:cs="Times New Roman"/>
      <w:spacing w:val="10"/>
      <w:kern w:val="0"/>
      <w:szCs w:val="28"/>
      <w:lang w:val="x-none" w:eastAsia="x-none"/>
      <w14:ligatures w14:val="none"/>
    </w:rPr>
  </w:style>
  <w:style w:type="character" w:customStyle="1" w:styleId="TEKSTChar0">
    <w:name w:val="TEKST Char"/>
    <w:link w:val="TEKST0"/>
    <w:rsid w:val="00021C00"/>
    <w:rPr>
      <w:rFonts w:ascii="Times New Roman" w:eastAsia="Times New Roman" w:hAnsi="Times New Roman" w:cs="Times New Roman"/>
      <w:spacing w:val="10"/>
      <w:kern w:val="0"/>
      <w:szCs w:val="28"/>
      <w:lang w:val="x-none" w:eastAsia="x-none"/>
      <w14:ligatures w14:val="none"/>
    </w:rPr>
  </w:style>
  <w:style w:type="paragraph" w:customStyle="1" w:styleId="Bullet1">
    <w:name w:val="Bullet1"/>
    <w:basedOn w:val="TEKST0"/>
    <w:link w:val="Bullet1Char"/>
    <w:qFormat/>
    <w:rsid w:val="00021C00"/>
    <w:pPr>
      <w:numPr>
        <w:numId w:val="19"/>
      </w:numPr>
      <w:ind w:left="1068"/>
      <w:jc w:val="left"/>
    </w:pPr>
    <w:rPr>
      <w:lang w:val="et-EE" w:eastAsia="et-EE"/>
    </w:rPr>
  </w:style>
  <w:style w:type="character" w:customStyle="1" w:styleId="Bullet1Char">
    <w:name w:val="Bullet1 Char"/>
    <w:link w:val="Bullet1"/>
    <w:rsid w:val="00021C00"/>
    <w:rPr>
      <w:rFonts w:ascii="Times New Roman" w:eastAsia="Times New Roman" w:hAnsi="Times New Roman" w:cs="Times New Roman"/>
      <w:spacing w:val="10"/>
      <w:kern w:val="0"/>
      <w:szCs w:val="28"/>
      <w:lang w:val="et-EE" w:eastAsia="et-EE"/>
      <w14:ligatures w14:val="none"/>
    </w:rPr>
  </w:style>
  <w:style w:type="character" w:customStyle="1" w:styleId="apple-converted-space">
    <w:name w:val="apple-converted-space"/>
    <w:rsid w:val="00021C00"/>
  </w:style>
  <w:style w:type="paragraph" w:customStyle="1" w:styleId="ColorfulList-Accent13">
    <w:name w:val="Colorful List - Accent 13"/>
    <w:basedOn w:val="Normaallaad"/>
    <w:link w:val="ColorfulList-Accent1Char2"/>
    <w:uiPriority w:val="34"/>
    <w:qFormat/>
    <w:rsid w:val="00021C00"/>
    <w:pPr>
      <w:ind w:left="720"/>
      <w:contextualSpacing/>
    </w:pPr>
    <w:rPr>
      <w:rFonts w:ascii="Cambria" w:eastAsia="MS Mincho" w:hAnsi="Cambria" w:cs="Times New Roman"/>
      <w:kern w:val="0"/>
      <w:szCs w:val="24"/>
      <w:lang w:val="en-US"/>
      <w14:ligatures w14:val="none"/>
    </w:rPr>
  </w:style>
  <w:style w:type="character" w:customStyle="1" w:styleId="ColorfulList-Accent1Char2">
    <w:name w:val="Colorful List - Accent 1 Char2"/>
    <w:link w:val="ColorfulList-Accent13"/>
    <w:uiPriority w:val="34"/>
    <w:rsid w:val="00021C00"/>
    <w:rPr>
      <w:rFonts w:ascii="Cambria" w:eastAsia="MS Mincho" w:hAnsi="Cambria" w:cs="Times New Roman"/>
      <w:kern w:val="0"/>
      <w:szCs w:val="24"/>
      <w:lang w:val="en-US"/>
      <w14:ligatures w14:val="none"/>
    </w:rPr>
  </w:style>
  <w:style w:type="table" w:styleId="Ruuttabel4rhk6">
    <w:name w:val="Grid Table 4 Accent 6"/>
    <w:basedOn w:val="Normaaltabel"/>
    <w:uiPriority w:val="49"/>
    <w:rsid w:val="00021C00"/>
    <w:pPr>
      <w:spacing w:after="0" w:line="240" w:lineRule="auto"/>
    </w:pPr>
    <w:rPr>
      <w:rFonts w:ascii="Calibri" w:eastAsia="Calibri" w:hAnsi="Calibri" w:cs="Times New Roman"/>
      <w:kern w:val="0"/>
      <w:sz w:val="22"/>
      <w:lang w:val="en-US"/>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box1">
    <w:name w:val="box1"/>
    <w:rsid w:val="00021C00"/>
    <w:rPr>
      <w:vanish w:val="0"/>
      <w:webHidden w:val="0"/>
      <w:bdr w:val="single" w:sz="6" w:space="2" w:color="808080" w:frame="1"/>
      <w:specVanish w:val="0"/>
    </w:rPr>
  </w:style>
  <w:style w:type="character" w:customStyle="1" w:styleId="box">
    <w:name w:val="box"/>
    <w:rsid w:val="00021C00"/>
  </w:style>
  <w:style w:type="paragraph" w:styleId="Loendilik">
    <w:name w:val="List Paragraph"/>
    <w:aliases w:val="SP-List Paragraph,Mummuga loetelu"/>
    <w:basedOn w:val="Normaallaad"/>
    <w:link w:val="LoendilikMrk"/>
    <w:uiPriority w:val="34"/>
    <w:qFormat/>
    <w:rsid w:val="00021C00"/>
    <w:pPr>
      <w:ind w:left="708"/>
    </w:pPr>
    <w:rPr>
      <w:rFonts w:ascii="Times New Roman" w:eastAsia="Times New Roman" w:hAnsi="Times New Roman" w:cs="Times New Roman"/>
      <w:noProof/>
      <w:kern w:val="0"/>
      <w:sz w:val="20"/>
      <w:szCs w:val="20"/>
      <w:lang w:val="en-GB"/>
      <w14:ligatures w14:val="none"/>
    </w:rPr>
  </w:style>
  <w:style w:type="paragraph" w:styleId="Redaktsioon">
    <w:name w:val="Revision"/>
    <w:hidden/>
    <w:uiPriority w:val="99"/>
    <w:semiHidden/>
    <w:rsid w:val="00021C00"/>
    <w:pPr>
      <w:spacing w:after="0" w:line="240" w:lineRule="auto"/>
    </w:pPr>
    <w:rPr>
      <w:rFonts w:ascii="Times New Roman" w:eastAsia="Times New Roman" w:hAnsi="Times New Roman" w:cs="Times New Roman"/>
      <w:kern w:val="0"/>
      <w:szCs w:val="24"/>
      <w:lang w:val="et-EE" w:eastAsia="et-EE"/>
      <w14:ligatures w14:val="none"/>
    </w:rPr>
  </w:style>
  <w:style w:type="character" w:styleId="Lahendamatamainimine">
    <w:name w:val="Unresolved Mention"/>
    <w:uiPriority w:val="99"/>
    <w:semiHidden/>
    <w:unhideWhenUsed/>
    <w:rsid w:val="00021C00"/>
    <w:rPr>
      <w:color w:val="605E5C"/>
      <w:shd w:val="clear" w:color="auto" w:fill="E1DFDD"/>
    </w:rPr>
  </w:style>
  <w:style w:type="character" w:customStyle="1" w:styleId="LoendilikMrk">
    <w:name w:val="Loendi lõik Märk"/>
    <w:aliases w:val="SP-List Paragraph Märk,Mummuga loetelu Märk"/>
    <w:link w:val="Loendilik"/>
    <w:uiPriority w:val="34"/>
    <w:qFormat/>
    <w:locked/>
    <w:rsid w:val="00021C00"/>
    <w:rPr>
      <w:rFonts w:ascii="Times New Roman" w:eastAsia="Times New Roman" w:hAnsi="Times New Roman" w:cs="Times New Roman"/>
      <w:noProof/>
      <w:kern w:val="0"/>
      <w:sz w:val="20"/>
      <w:szCs w:val="20"/>
      <w14:ligatures w14:val="none"/>
    </w:rPr>
  </w:style>
  <w:style w:type="paragraph" w:styleId="Kehatekst3">
    <w:name w:val="Body Text 3"/>
    <w:basedOn w:val="Normaallaad"/>
    <w:link w:val="Kehatekst3Mrk"/>
    <w:uiPriority w:val="99"/>
    <w:unhideWhenUsed/>
    <w:rsid w:val="00021C00"/>
    <w:pPr>
      <w:spacing w:after="120"/>
    </w:pPr>
    <w:rPr>
      <w:rFonts w:ascii="Times New Roman" w:eastAsia="Times New Roman" w:hAnsi="Times New Roman" w:cs="Times New Roman"/>
      <w:kern w:val="0"/>
      <w:sz w:val="16"/>
      <w:szCs w:val="16"/>
      <w:lang w:eastAsia="et-EE"/>
      <w14:ligatures w14:val="none"/>
    </w:rPr>
  </w:style>
  <w:style w:type="character" w:customStyle="1" w:styleId="Kehatekst3Mrk">
    <w:name w:val="Kehatekst 3 Märk"/>
    <w:basedOn w:val="Liguvaikefont"/>
    <w:link w:val="Kehatekst3"/>
    <w:uiPriority w:val="99"/>
    <w:rsid w:val="00021C00"/>
    <w:rPr>
      <w:rFonts w:ascii="Times New Roman" w:eastAsia="Times New Roman" w:hAnsi="Times New Roman" w:cs="Times New Roman"/>
      <w:kern w:val="0"/>
      <w:sz w:val="16"/>
      <w:szCs w:val="16"/>
      <w:lang w:val="et-EE" w:eastAsia="et-EE"/>
      <w14:ligatures w14:val="none"/>
    </w:rPr>
  </w:style>
  <w:style w:type="paragraph" w:customStyle="1" w:styleId="Tavatekst">
    <w:name w:val="Tavatekst"/>
    <w:link w:val="TavatekstChar"/>
    <w:autoRedefine/>
    <w:qFormat/>
    <w:rsid w:val="00021C00"/>
    <w:pPr>
      <w:spacing w:after="0" w:line="240" w:lineRule="auto"/>
      <w:ind w:left="567" w:hanging="567"/>
      <w:jc w:val="both"/>
    </w:pPr>
    <w:rPr>
      <w:rFonts w:ascii="Times New Roman" w:eastAsia="Calibri" w:hAnsi="Times New Roman" w:cs="Times New Roman"/>
      <w:kern w:val="0"/>
      <w:szCs w:val="24"/>
      <w:lang w:val="et-EE"/>
      <w14:ligatures w14:val="none"/>
    </w:rPr>
  </w:style>
  <w:style w:type="character" w:customStyle="1" w:styleId="TavatekstChar">
    <w:name w:val="Tavatekst Char"/>
    <w:link w:val="Tavatekst"/>
    <w:rsid w:val="00021C00"/>
    <w:rPr>
      <w:rFonts w:ascii="Times New Roman" w:eastAsia="Calibri" w:hAnsi="Times New Roman" w:cs="Times New Roman"/>
      <w:kern w:val="0"/>
      <w:szCs w:val="24"/>
      <w:lang w:val="et-EE"/>
      <w14:ligatures w14:val="none"/>
    </w:rPr>
  </w:style>
  <w:style w:type="paragraph" w:styleId="Sisukorrapealkiri">
    <w:name w:val="TOC Heading"/>
    <w:basedOn w:val="Pealkiri1"/>
    <w:next w:val="Normaallaad"/>
    <w:uiPriority w:val="39"/>
    <w:unhideWhenUsed/>
    <w:qFormat/>
    <w:rsid w:val="00E70045"/>
    <w:pPr>
      <w:keepLines/>
      <w:spacing w:after="0" w:line="259" w:lineRule="auto"/>
      <w:outlineLvl w:val="9"/>
    </w:pPr>
    <w:rPr>
      <w:rFonts w:asciiTheme="majorHAnsi" w:eastAsiaTheme="majorEastAsia" w:hAnsiTheme="majorHAnsi" w:cstheme="majorBidi"/>
      <w:b w:val="0"/>
      <w:bCs w:val="0"/>
      <w:color w:val="2F5496" w:themeColor="accent1" w:themeShade="BF"/>
      <w:kern w:val="0"/>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784648">
      <w:bodyDiv w:val="1"/>
      <w:marLeft w:val="0"/>
      <w:marRight w:val="0"/>
      <w:marTop w:val="0"/>
      <w:marBottom w:val="0"/>
      <w:divBdr>
        <w:top w:val="none" w:sz="0" w:space="0" w:color="auto"/>
        <w:left w:val="none" w:sz="0" w:space="0" w:color="auto"/>
        <w:bottom w:val="none" w:sz="0" w:space="0" w:color="auto"/>
        <w:right w:val="none" w:sz="0" w:space="0" w:color="auto"/>
      </w:divBdr>
    </w:div>
    <w:div w:id="209952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7.jpeg"/><Relationship Id="rId17" Type="http://schemas.microsoft.com/office/2016/09/relationships/commentsIds" Target="commentsIds.xm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9.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image" Target="cid:image002.jpg@01D9F778.EC730F40" TargetMode="External"/><Relationship Id="rId2" Type="http://schemas.openxmlformats.org/officeDocument/2006/relationships/image" Target="media/image24.jpeg"/><Relationship Id="rId1"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xgis.maaamet.ee/xgis2/page/app/parandkultuur" TargetMode="External"/><Relationship Id="rId13" Type="http://schemas.openxmlformats.org/officeDocument/2006/relationships/hyperlink" Target="http://maja.joelahtme.ee/?dir=Yldplaneerin_alg_2012%2F2015.09.03_%C3%9CP_RebalaMK_eritingimused_KOOSK%C3%95LASTATUD" TargetMode="External"/><Relationship Id="rId3" Type="http://schemas.openxmlformats.org/officeDocument/2006/relationships/hyperlink" Target="https://www.riigikantselei.ee/sites/default/files/riigikantselei/strateegiaburoo/lisa_4_kvaliteetse_ruumi_miinimumkriteeriumid.pdf" TargetMode="External"/><Relationship Id="rId7" Type="http://schemas.openxmlformats.org/officeDocument/2006/relationships/hyperlink" Target="http://www.muinas.ee/register" TargetMode="External"/><Relationship Id="rId12" Type="http://schemas.openxmlformats.org/officeDocument/2006/relationships/hyperlink" Target="https://www.riigiteataja.ee/ert/act.jsp?id=603256" TargetMode="External"/><Relationship Id="rId2" Type="http://schemas.openxmlformats.org/officeDocument/2006/relationships/hyperlink" Target="https://www.riigikantselei.ee/sites/default/files/riigikantselei/strateegiaburoo/lisa_4_kvaliteetse_ruumi_miinimumkriteeriumid.pdf" TargetMode="External"/><Relationship Id="rId1" Type="http://schemas.openxmlformats.org/officeDocument/2006/relationships/hyperlink" Target="http://maja.joelahtme.ee/?dir=Yldplaneerin_alg_2012%2F2015.09.03_%C3%9CP_RebalaMK_eritingimused_KOOSK%C3%95LASTATUD" TargetMode="External"/><Relationship Id="rId6" Type="http://schemas.openxmlformats.org/officeDocument/2006/relationships/hyperlink" Target="http://register.keskkonnainfo.ee/envreg/main" TargetMode="External"/><Relationship Id="rId11" Type="http://schemas.openxmlformats.org/officeDocument/2006/relationships/hyperlink" Target="https://maakonnaplaneering.ee/maakonna-planeeringud/harjumaa/" TargetMode="External"/><Relationship Id="rId5" Type="http://schemas.openxmlformats.org/officeDocument/2006/relationships/hyperlink" Target="http://maja.joelahtme.ee/?dir=Yldplaneerin_alg_2012%2F2015.09.03_%C3%9CP_RebalaMK_eritingimused_KOOSK%C3%95LASTATUD" TargetMode="External"/><Relationship Id="rId10" Type="http://schemas.openxmlformats.org/officeDocument/2006/relationships/hyperlink" Target="https://www.sadamaregister.ee/" TargetMode="External"/><Relationship Id="rId4" Type="http://schemas.openxmlformats.org/officeDocument/2006/relationships/hyperlink" Target="https://www.astangu.ee/sites/default/files/media/koiki_kaasava_elukeskkonna_kavandamine_loomine.pdf" TargetMode="External"/><Relationship Id="rId9" Type="http://schemas.openxmlformats.org/officeDocument/2006/relationships/hyperlink" Target="http://andmekogu.hiis.ee/tutvust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877a31-83fc-4462-832c-b6ca7922df77" xsi:nil="true"/>
    <lcf76f155ced4ddcb4097134ff3c332f xmlns="010ecfe6-d3bc-4b41-bdbd-81f22fffe9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D7EF98D01C9F549A60134ACF436DCCA" ma:contentTypeVersion="14" ma:contentTypeDescription="Loo uus dokument" ma:contentTypeScope="" ma:versionID="ff519beda139e5d357f0c907fbf9cde7">
  <xsd:schema xmlns:xsd="http://www.w3.org/2001/XMLSchema" xmlns:xs="http://www.w3.org/2001/XMLSchema" xmlns:p="http://schemas.microsoft.com/office/2006/metadata/properties" xmlns:ns2="010ecfe6-d3bc-4b41-bdbd-81f22fffe916" xmlns:ns3="c4877a31-83fc-4462-832c-b6ca7922df77" targetNamespace="http://schemas.microsoft.com/office/2006/metadata/properties" ma:root="true" ma:fieldsID="88e213f4733e6226c8dce8dd9c1ca6b3" ns2:_="" ns3:_="">
    <xsd:import namespace="010ecfe6-d3bc-4b41-bdbd-81f22fffe916"/>
    <xsd:import namespace="c4877a31-83fc-4462-832c-b6ca7922df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ecfe6-d3bc-4b41-bdbd-81f22fffe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b9e6b61-800c-402b-b0ce-7df860a02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77a31-83fc-4462-832c-b6ca7922df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5bb4d07-9573-4e29-a8b6-a35d0428caca}" ma:internalName="TaxCatchAll" ma:showField="CatchAllData" ma:web="c4877a31-83fc-4462-832c-b6ca7922df7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83D7A-FE3D-4446-9CF5-121B4C1C1021}">
  <ds:schemaRefs>
    <ds:schemaRef ds:uri="http://schemas.microsoft.com/office/2006/documentManagement/types"/>
    <ds:schemaRef ds:uri="010ecfe6-d3bc-4b41-bdbd-81f22fffe916"/>
    <ds:schemaRef ds:uri="http://purl.org/dc/dcmitype/"/>
    <ds:schemaRef ds:uri="http://purl.org/dc/elements/1.1/"/>
    <ds:schemaRef ds:uri="http://schemas.microsoft.com/office/2006/metadata/properties"/>
    <ds:schemaRef ds:uri="http://www.w3.org/XML/1998/namespace"/>
    <ds:schemaRef ds:uri="c4877a31-83fc-4462-832c-b6ca7922df77"/>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9AA0FF9-3542-439F-A7D2-660C88D816CC}">
  <ds:schemaRefs>
    <ds:schemaRef ds:uri="http://schemas.microsoft.com/sharepoint/v3/contenttype/forms"/>
  </ds:schemaRefs>
</ds:datastoreItem>
</file>

<file path=customXml/itemProps3.xml><?xml version="1.0" encoding="utf-8"?>
<ds:datastoreItem xmlns:ds="http://schemas.openxmlformats.org/officeDocument/2006/customXml" ds:itemID="{62A89194-5CE2-4F0E-AEAA-6274D359D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ecfe6-d3bc-4b41-bdbd-81f22fffe916"/>
    <ds:schemaRef ds:uri="c4877a31-83fc-4462-832c-b6ca7922d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9008B9-14D9-4776-860E-229ADB96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82</Pages>
  <Words>30117</Words>
  <Characters>174685</Characters>
  <Application>Microsoft Office Word</Application>
  <DocSecurity>0</DocSecurity>
  <Lines>1455</Lines>
  <Paragraphs>408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204394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Pärn</dc:creator>
  <cp:keywords/>
  <dc:description/>
  <cp:lastModifiedBy>Maike Heido</cp:lastModifiedBy>
  <cp:revision>22</cp:revision>
  <dcterms:created xsi:type="dcterms:W3CDTF">2024-01-29T09:10:00Z</dcterms:created>
  <dcterms:modified xsi:type="dcterms:W3CDTF">2024-01-30T12:27:00Z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0x010100ED7EF98D01C9F549A60134ACF436DCCA</vt:lpwstr>
  </property>
  <property fmtid="{D5CDD505-2E9C-101B-9397-08002B2CF9AE}" pid="3" name="MediaServiceImageTags">
    <vt:lpwstr/>
  </property>
</Properties>
</file>